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D5867" w:rsidR="00CD5867" w:rsidP="00153E46" w:rsidRDefault="00153E46" w14:paraId="2C68AE6F" w14:textId="77777777">
      <w:pPr>
        <w:rPr>
          <w:sz w:val="36"/>
        </w:rPr>
      </w:pPr>
      <w:r>
        <w:rPr>
          <w:rFonts w:asciiTheme="majorHAnsi" w:hAnsiTheme="majorHAnsi"/>
          <w:b/>
          <w:noProof/>
          <w:sz w:val="28"/>
          <w:szCs w:val="28"/>
          <w:lang w:eastAsia="de-DE"/>
        </w:rPr>
        <w:drawing>
          <wp:anchor distT="0" distB="0" distL="114300" distR="114300" simplePos="0" relativeHeight="251658240" behindDoc="0" locked="0" layoutInCell="1" allowOverlap="1" wp14:anchorId="4CD18A87" wp14:editId="24056866">
            <wp:simplePos x="0" y="0"/>
            <wp:positionH relativeFrom="margin">
              <wp:posOffset>7053580</wp:posOffset>
            </wp:positionH>
            <wp:positionV relativeFrom="margin">
              <wp:posOffset>-485140</wp:posOffset>
            </wp:positionV>
            <wp:extent cx="1998345" cy="1245235"/>
            <wp:effectExtent l="0" t="0" r="190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8345" cy="1245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5867" w:rsidR="00CB7962">
        <w:rPr>
          <w:sz w:val="36"/>
        </w:rPr>
        <w:t>Schulinterne</w:t>
      </w:r>
      <w:r w:rsidRPr="00CD5867" w:rsidR="00CD5867">
        <w:rPr>
          <w:sz w:val="36"/>
        </w:rPr>
        <w:t xml:space="preserve">s Curriculum </w:t>
      </w:r>
      <w:r>
        <w:rPr>
          <w:sz w:val="36"/>
        </w:rPr>
        <w:t xml:space="preserve">des Faches </w:t>
      </w:r>
      <w:r w:rsidRPr="00CD5867" w:rsidR="00CD5867">
        <w:rPr>
          <w:sz w:val="36"/>
        </w:rPr>
        <w:t>Physik</w:t>
      </w:r>
    </w:p>
    <w:p w:rsidRPr="00CD5867" w:rsidR="008977D4" w:rsidP="00153E46" w:rsidRDefault="00803CF4" w14:paraId="46F8B60F" w14:textId="77777777">
      <w:pPr>
        <w:rPr>
          <w:sz w:val="36"/>
        </w:rPr>
      </w:pPr>
      <w:r>
        <w:rPr>
          <w:sz w:val="36"/>
        </w:rPr>
        <w:t>am</w:t>
      </w:r>
      <w:r w:rsidRPr="00CD5867" w:rsidR="00CB7962">
        <w:rPr>
          <w:sz w:val="36"/>
        </w:rPr>
        <w:t xml:space="preserve"> Evangelischen Gymnasium </w:t>
      </w:r>
      <w:proofErr w:type="spellStart"/>
      <w:r w:rsidRPr="00CD5867" w:rsidR="00CB7962">
        <w:rPr>
          <w:sz w:val="36"/>
        </w:rPr>
        <w:t>Meinerzhagen</w:t>
      </w:r>
      <w:proofErr w:type="spellEnd"/>
    </w:p>
    <w:p w:rsidRPr="00D42F0C" w:rsidR="00CB7962" w:rsidRDefault="00CB7962" w14:paraId="4E6D4034" w14:textId="11810D60">
      <w:pPr>
        <w:rPr>
          <w:b/>
          <w:bCs/>
          <w:color w:val="000000" w:themeColor="text1"/>
          <w:sz w:val="32"/>
          <w:szCs w:val="32"/>
        </w:rPr>
      </w:pPr>
    </w:p>
    <w:p w:rsidRPr="006E5B7D" w:rsidR="006E5B7D" w:rsidRDefault="00153E46" w14:paraId="5044F42A" w14:textId="77777777">
      <w:pPr>
        <w:rPr>
          <w:b/>
          <w:sz w:val="32"/>
        </w:rPr>
      </w:pPr>
      <w:r w:rsidRPr="008558D5">
        <w:rPr>
          <w:b/>
          <w:sz w:val="32"/>
          <w:highlight w:val="cyan"/>
        </w:rPr>
        <w:t xml:space="preserve">A </w:t>
      </w:r>
      <w:r w:rsidR="003901B3">
        <w:rPr>
          <w:b/>
          <w:sz w:val="32"/>
          <w:highlight w:val="cyan"/>
        </w:rPr>
        <w:t xml:space="preserve">- </w:t>
      </w:r>
      <w:r w:rsidRPr="008558D5" w:rsidR="006E5B7D">
        <w:rPr>
          <w:b/>
          <w:sz w:val="32"/>
          <w:highlight w:val="cyan"/>
        </w:rPr>
        <w:t>Allgemeine Informationen</w:t>
      </w:r>
    </w:p>
    <w:p w:rsidRPr="006E5B7D" w:rsidR="006E5B7D" w:rsidP="006E5B7D" w:rsidRDefault="00643ABF" w14:paraId="0057D0F8" w14:textId="77777777">
      <w:pPr>
        <w:keepNext/>
        <w:widowControl w:val="0"/>
        <w:spacing w:after="0" w:line="240" w:lineRule="auto"/>
        <w:outlineLvl w:val="2"/>
        <w:rPr>
          <w:rFonts w:eastAsia="Times New Roman" w:cs="Arial"/>
          <w:b/>
          <w:sz w:val="28"/>
          <w:szCs w:val="28"/>
          <w:lang w:eastAsia="x-none"/>
        </w:rPr>
      </w:pPr>
      <w:r>
        <w:rPr>
          <w:rFonts w:eastAsia="Times New Roman" w:cs="Arial"/>
          <w:b/>
          <w:sz w:val="28"/>
          <w:szCs w:val="28"/>
          <w:lang w:eastAsia="x-none"/>
        </w:rPr>
        <w:t>I</w:t>
      </w:r>
      <w:r w:rsidRPr="006E5B7D" w:rsidR="006E5B7D">
        <w:rPr>
          <w:rFonts w:eastAsia="Times New Roman" w:cs="Arial"/>
          <w:b/>
          <w:sz w:val="28"/>
          <w:szCs w:val="28"/>
          <w:lang w:eastAsia="x-none"/>
        </w:rPr>
        <w:t xml:space="preserve"> – Rahmenbedingungen der fachlichen Arbeit</w:t>
      </w:r>
    </w:p>
    <w:p w:rsidRPr="006E5B7D" w:rsidR="006E5B7D" w:rsidP="006E5B7D" w:rsidRDefault="006E5B7D" w14:paraId="43F8682D" w14:textId="77777777">
      <w:pPr>
        <w:spacing w:after="0" w:line="240" w:lineRule="auto"/>
        <w:jc w:val="both"/>
        <w:rPr>
          <w:rFonts w:eastAsia="Times New Roman" w:cs="Times New Roman"/>
          <w:sz w:val="24"/>
          <w:szCs w:val="20"/>
          <w:lang w:eastAsia="x-none"/>
        </w:rPr>
      </w:pPr>
    </w:p>
    <w:p w:rsidRPr="006E5B7D" w:rsidR="006E5B7D" w:rsidP="006E5B7D" w:rsidRDefault="006E5B7D" w14:paraId="2BC15506" w14:textId="77777777">
      <w:pPr>
        <w:spacing w:after="0" w:line="240" w:lineRule="auto"/>
        <w:jc w:val="both"/>
        <w:rPr>
          <w:rFonts w:eastAsia="Times New Roman" w:cs="Times New Roman"/>
          <w:sz w:val="24"/>
          <w:szCs w:val="24"/>
          <w:lang w:eastAsia="de-DE"/>
        </w:rPr>
      </w:pPr>
      <w:r w:rsidRPr="006E5B7D">
        <w:rPr>
          <w:rFonts w:eastAsia="Times New Roman" w:cs="Times New Roman"/>
          <w:sz w:val="24"/>
          <w:szCs w:val="24"/>
          <w:lang w:eastAsia="de-DE"/>
        </w:rPr>
        <w:t xml:space="preserve">Das Evangelische Gymnasium </w:t>
      </w:r>
      <w:proofErr w:type="spellStart"/>
      <w:r w:rsidRPr="006E5B7D">
        <w:rPr>
          <w:rFonts w:eastAsia="Times New Roman" w:cs="Times New Roman"/>
          <w:sz w:val="24"/>
          <w:szCs w:val="24"/>
          <w:lang w:eastAsia="de-DE"/>
        </w:rPr>
        <w:t>Meinerzhagen</w:t>
      </w:r>
      <w:proofErr w:type="spellEnd"/>
      <w:r w:rsidRPr="006E5B7D">
        <w:rPr>
          <w:rFonts w:eastAsia="Times New Roman" w:cs="Times New Roman"/>
          <w:sz w:val="24"/>
          <w:szCs w:val="24"/>
          <w:lang w:eastAsia="de-DE"/>
        </w:rPr>
        <w:t xml:space="preserve"> ist das einzige Gymnasium der Stadt </w:t>
      </w:r>
      <w:proofErr w:type="spellStart"/>
      <w:r w:rsidRPr="006E5B7D">
        <w:rPr>
          <w:rFonts w:eastAsia="Times New Roman" w:cs="Times New Roman"/>
          <w:sz w:val="24"/>
          <w:szCs w:val="24"/>
          <w:lang w:eastAsia="de-DE"/>
        </w:rPr>
        <w:t>Meinerzhagen</w:t>
      </w:r>
      <w:proofErr w:type="spellEnd"/>
      <w:r w:rsidRPr="006E5B7D">
        <w:rPr>
          <w:rFonts w:eastAsia="Times New Roman" w:cs="Times New Roman"/>
          <w:sz w:val="24"/>
          <w:szCs w:val="24"/>
          <w:lang w:eastAsia="de-DE"/>
        </w:rPr>
        <w:t xml:space="preserve">. Es liegt nahe der Innenstadt und hat eine entsprechend heterogene Schülerschaft, was den sozialen und ethnischen Hintergrund betrifft. Das Evangelische Gymnasium </w:t>
      </w:r>
      <w:proofErr w:type="spellStart"/>
      <w:r w:rsidRPr="006E5B7D">
        <w:rPr>
          <w:rFonts w:eastAsia="Times New Roman" w:cs="Times New Roman"/>
          <w:sz w:val="24"/>
          <w:szCs w:val="24"/>
          <w:lang w:eastAsia="de-DE"/>
        </w:rPr>
        <w:t>Meinerzhagen</w:t>
      </w:r>
      <w:proofErr w:type="spellEnd"/>
      <w:r w:rsidRPr="006E5B7D">
        <w:rPr>
          <w:rFonts w:eastAsia="Times New Roman" w:cs="Times New Roman"/>
          <w:sz w:val="24"/>
          <w:szCs w:val="24"/>
          <w:lang w:eastAsia="de-DE"/>
        </w:rPr>
        <w:t xml:space="preserve"> ist in der Sekundarstufe I vierzügig und wird als Halbtagsgymnasium geführt.</w:t>
      </w:r>
    </w:p>
    <w:p w:rsidRPr="006E5B7D" w:rsidR="006E5B7D" w:rsidP="006E5B7D" w:rsidRDefault="006E5B7D" w14:paraId="32E7A4C4" w14:textId="77777777">
      <w:pPr>
        <w:spacing w:after="0" w:line="240" w:lineRule="auto"/>
        <w:jc w:val="both"/>
        <w:rPr>
          <w:rFonts w:eastAsia="Times New Roman" w:cs="Times New Roman"/>
          <w:sz w:val="24"/>
          <w:szCs w:val="24"/>
          <w:lang w:eastAsia="de-DE"/>
        </w:rPr>
      </w:pPr>
      <w:r w:rsidRPr="006E5B7D">
        <w:rPr>
          <w:rFonts w:eastAsia="Times New Roman" w:cs="Times New Roman"/>
          <w:sz w:val="24"/>
          <w:szCs w:val="24"/>
          <w:lang w:eastAsia="de-DE"/>
        </w:rPr>
        <w:t xml:space="preserve">In die Einführungsphase der Sekundarstufe II wurden in den letzten Jahren regelmäßig etwa </w:t>
      </w:r>
      <w:r w:rsidR="00D45B18">
        <w:rPr>
          <w:rFonts w:eastAsia="Times New Roman" w:cs="Times New Roman"/>
          <w:sz w:val="24"/>
          <w:szCs w:val="24"/>
          <w:lang w:eastAsia="de-DE"/>
        </w:rPr>
        <w:t>10</w:t>
      </w:r>
      <w:r w:rsidRPr="006E5B7D">
        <w:rPr>
          <w:rFonts w:eastAsia="Times New Roman" w:cs="Times New Roman"/>
          <w:sz w:val="24"/>
          <w:szCs w:val="24"/>
          <w:lang w:eastAsia="de-DE"/>
        </w:rPr>
        <w:t xml:space="preserve"> Schülerinnen und Schüler neu aufgenommen, überwiegend aus umliegenden Real</w:t>
      </w:r>
      <w:r w:rsidR="00D45B18">
        <w:rPr>
          <w:rFonts w:eastAsia="Times New Roman" w:cs="Times New Roman"/>
          <w:sz w:val="24"/>
          <w:szCs w:val="24"/>
          <w:lang w:eastAsia="de-DE"/>
        </w:rPr>
        <w:t>- und Sekundar</w:t>
      </w:r>
      <w:r w:rsidRPr="006E5B7D">
        <w:rPr>
          <w:rFonts w:eastAsia="Times New Roman" w:cs="Times New Roman"/>
          <w:sz w:val="24"/>
          <w:szCs w:val="24"/>
          <w:lang w:eastAsia="de-DE"/>
        </w:rPr>
        <w:t>schulen der Stadt.</w:t>
      </w:r>
    </w:p>
    <w:p w:rsidR="006E5B7D" w:rsidP="006E5B7D" w:rsidRDefault="006E5B7D" w14:paraId="7BA8C805" w14:textId="77777777">
      <w:pPr>
        <w:spacing w:after="0" w:line="240" w:lineRule="auto"/>
        <w:jc w:val="both"/>
        <w:rPr>
          <w:rFonts w:eastAsia="Times New Roman" w:cs="Times New Roman"/>
          <w:sz w:val="24"/>
          <w:szCs w:val="24"/>
          <w:lang w:eastAsia="de-DE"/>
        </w:rPr>
      </w:pPr>
      <w:r w:rsidRPr="006E5B7D">
        <w:rPr>
          <w:rFonts w:eastAsia="Times New Roman" w:cs="Times New Roman"/>
          <w:sz w:val="24"/>
          <w:szCs w:val="24"/>
          <w:lang w:eastAsia="de-DE"/>
        </w:rPr>
        <w:t xml:space="preserve">In der Regel werden in der Einführungsphase </w:t>
      </w:r>
      <w:r>
        <w:rPr>
          <w:rFonts w:eastAsia="Times New Roman" w:cs="Times New Roman"/>
          <w:sz w:val="24"/>
          <w:szCs w:val="24"/>
          <w:lang w:eastAsia="de-DE"/>
        </w:rPr>
        <w:t>drei</w:t>
      </w:r>
      <w:r w:rsidRPr="006E5B7D">
        <w:rPr>
          <w:rFonts w:eastAsia="Times New Roman" w:cs="Times New Roman"/>
          <w:sz w:val="24"/>
          <w:szCs w:val="24"/>
          <w:lang w:eastAsia="de-DE"/>
        </w:rPr>
        <w:t xml:space="preserve"> Grundkurse eingerichtet, au</w:t>
      </w:r>
      <w:r>
        <w:rPr>
          <w:rFonts w:eastAsia="Times New Roman" w:cs="Times New Roman"/>
          <w:sz w:val="24"/>
          <w:szCs w:val="24"/>
          <w:lang w:eastAsia="de-DE"/>
        </w:rPr>
        <w:t>s denen sich für di</w:t>
      </w:r>
      <w:r w:rsidR="00075AA6">
        <w:rPr>
          <w:rFonts w:eastAsia="Times New Roman" w:cs="Times New Roman"/>
          <w:sz w:val="24"/>
          <w:szCs w:val="24"/>
          <w:lang w:eastAsia="de-DE"/>
        </w:rPr>
        <w:t>e Qualifikationsp</w:t>
      </w:r>
      <w:r>
        <w:rPr>
          <w:rFonts w:eastAsia="Times New Roman" w:cs="Times New Roman"/>
          <w:sz w:val="24"/>
          <w:szCs w:val="24"/>
          <w:lang w:eastAsia="de-DE"/>
        </w:rPr>
        <w:t>hase ein Leistungs- und zwei</w:t>
      </w:r>
      <w:r w:rsidRPr="006E5B7D">
        <w:rPr>
          <w:rFonts w:eastAsia="Times New Roman" w:cs="Times New Roman"/>
          <w:sz w:val="24"/>
          <w:szCs w:val="24"/>
          <w:lang w:eastAsia="de-DE"/>
        </w:rPr>
        <w:t xml:space="preserve"> Grundkurse entwickeln.</w:t>
      </w:r>
    </w:p>
    <w:p w:rsidRPr="006E5B7D" w:rsidR="006E5B7D" w:rsidP="006E5B7D" w:rsidRDefault="00F366CB" w14:paraId="150E5956" w14:textId="77777777">
      <w:pPr>
        <w:spacing w:after="0" w:line="240" w:lineRule="auto"/>
        <w:jc w:val="both"/>
        <w:rPr>
          <w:rFonts w:eastAsia="Times New Roman" w:cs="Times New Roman"/>
          <w:sz w:val="24"/>
          <w:szCs w:val="24"/>
          <w:lang w:eastAsia="de-DE"/>
        </w:rPr>
      </w:pPr>
      <w:r>
        <w:rPr>
          <w:rFonts w:eastAsia="Times New Roman" w:cs="Times New Roman"/>
          <w:sz w:val="24"/>
          <w:szCs w:val="24"/>
          <w:lang w:eastAsia="de-DE"/>
        </w:rPr>
        <w:t xml:space="preserve">Die Fachgruppe Physik besteht aus </w:t>
      </w:r>
      <w:r w:rsidR="00D45B18">
        <w:rPr>
          <w:rFonts w:eastAsia="Times New Roman" w:cs="Times New Roman"/>
          <w:sz w:val="24"/>
          <w:szCs w:val="24"/>
          <w:lang w:eastAsia="de-DE"/>
        </w:rPr>
        <w:t>sechs</w:t>
      </w:r>
      <w:r>
        <w:rPr>
          <w:rFonts w:eastAsia="Times New Roman" w:cs="Times New Roman"/>
          <w:sz w:val="24"/>
          <w:szCs w:val="24"/>
          <w:lang w:eastAsia="de-DE"/>
        </w:rPr>
        <w:t xml:space="preserve"> Kolleginnen und Kollegen und d</w:t>
      </w:r>
      <w:r w:rsidRPr="006E5B7D" w:rsidR="006E5B7D">
        <w:rPr>
          <w:rFonts w:eastAsia="Times New Roman" w:cs="Times New Roman"/>
          <w:sz w:val="24"/>
          <w:szCs w:val="24"/>
          <w:lang w:eastAsia="de-DE"/>
        </w:rPr>
        <w:t>er Unterricht findet im 60-Minuten-Takt statt.</w:t>
      </w:r>
    </w:p>
    <w:p w:rsidR="006E5B7D" w:rsidP="006E5B7D" w:rsidRDefault="006E5B7D" w14:paraId="6285F2E9" w14:textId="77777777">
      <w:pPr>
        <w:spacing w:after="0" w:line="240" w:lineRule="auto"/>
        <w:jc w:val="both"/>
        <w:rPr>
          <w:rFonts w:eastAsia="Times New Roman" w:cs="Times New Roman"/>
          <w:sz w:val="24"/>
          <w:szCs w:val="24"/>
          <w:lang w:eastAsia="de-DE"/>
        </w:rPr>
      </w:pPr>
      <w:r w:rsidRPr="006E5B7D">
        <w:rPr>
          <w:rFonts w:eastAsia="Times New Roman" w:cs="Times New Roman"/>
          <w:sz w:val="24"/>
          <w:szCs w:val="24"/>
          <w:lang w:eastAsia="de-DE"/>
        </w:rPr>
        <w:t>Für den Fachunterricht aller Stufen besteht Konsens darüber, das</w:t>
      </w:r>
      <w:r>
        <w:rPr>
          <w:rFonts w:eastAsia="Times New Roman" w:cs="Times New Roman"/>
          <w:sz w:val="24"/>
          <w:szCs w:val="24"/>
          <w:lang w:eastAsia="de-DE"/>
        </w:rPr>
        <w:t>s wo immer möglich physikalische</w:t>
      </w:r>
      <w:r w:rsidRPr="006E5B7D">
        <w:rPr>
          <w:rFonts w:eastAsia="Times New Roman" w:cs="Times New Roman"/>
          <w:sz w:val="24"/>
          <w:szCs w:val="24"/>
          <w:lang w:eastAsia="de-DE"/>
        </w:rPr>
        <w:t xml:space="preserve"> Fachinhalte mit </w:t>
      </w:r>
      <w:proofErr w:type="spellStart"/>
      <w:r w:rsidRPr="006E5B7D">
        <w:rPr>
          <w:rFonts w:eastAsia="Times New Roman" w:cs="Times New Roman"/>
          <w:sz w:val="24"/>
          <w:szCs w:val="24"/>
          <w:lang w:eastAsia="de-DE"/>
        </w:rPr>
        <w:t>Lebensweltbezug</w:t>
      </w:r>
      <w:proofErr w:type="spellEnd"/>
      <w:r w:rsidRPr="006E5B7D">
        <w:rPr>
          <w:rFonts w:eastAsia="Times New Roman" w:cs="Times New Roman"/>
          <w:sz w:val="24"/>
          <w:szCs w:val="24"/>
          <w:lang w:eastAsia="de-DE"/>
        </w:rPr>
        <w:t xml:space="preserve"> vermittelt werden.</w:t>
      </w:r>
      <w:r>
        <w:rPr>
          <w:rFonts w:eastAsia="Times New Roman" w:cs="Times New Roman"/>
          <w:sz w:val="24"/>
          <w:szCs w:val="24"/>
          <w:lang w:eastAsia="de-DE"/>
        </w:rPr>
        <w:t xml:space="preserve"> Das selbstständige Experimentieren soll dabei eine trage</w:t>
      </w:r>
      <w:r w:rsidR="00B25FE3">
        <w:rPr>
          <w:rFonts w:eastAsia="Times New Roman" w:cs="Times New Roman"/>
          <w:sz w:val="24"/>
          <w:szCs w:val="24"/>
          <w:lang w:eastAsia="de-DE"/>
        </w:rPr>
        <w:t>nde Rolle spielen.</w:t>
      </w:r>
    </w:p>
    <w:p w:rsidR="00B25FE3" w:rsidP="006E5B7D" w:rsidRDefault="00B25FE3" w14:paraId="47C4B71A" w14:textId="77777777">
      <w:pPr>
        <w:spacing w:after="0" w:line="240" w:lineRule="auto"/>
        <w:jc w:val="both"/>
        <w:rPr>
          <w:rFonts w:eastAsia="Times New Roman" w:cs="Times New Roman"/>
          <w:sz w:val="24"/>
          <w:szCs w:val="24"/>
          <w:lang w:eastAsia="de-DE"/>
        </w:rPr>
      </w:pPr>
      <w:r>
        <w:rPr>
          <w:rFonts w:eastAsia="Times New Roman" w:cs="Times New Roman"/>
          <w:sz w:val="24"/>
          <w:szCs w:val="24"/>
          <w:lang w:eastAsia="de-DE"/>
        </w:rPr>
        <w:t xml:space="preserve">Die physikalische Sammlung der Schule bietet eine breite Auswahl an Schüler- und Demonstrations-Versuchen. Unterrichtet wird in drei Fachräumen, die alle mit ausreichend vielen </w:t>
      </w:r>
      <w:proofErr w:type="spellStart"/>
      <w:r>
        <w:rPr>
          <w:rFonts w:eastAsia="Times New Roman" w:cs="Times New Roman"/>
          <w:sz w:val="24"/>
          <w:szCs w:val="24"/>
          <w:lang w:eastAsia="de-DE"/>
        </w:rPr>
        <w:t>Spannungsversorgungen</w:t>
      </w:r>
      <w:proofErr w:type="spellEnd"/>
      <w:r>
        <w:rPr>
          <w:rFonts w:eastAsia="Times New Roman" w:cs="Times New Roman"/>
          <w:sz w:val="24"/>
          <w:szCs w:val="24"/>
          <w:lang w:eastAsia="de-DE"/>
        </w:rPr>
        <w:t xml:space="preserve"> für Schülerexperimente und jeweils einem </w:t>
      </w:r>
      <w:r w:rsidR="00D45B18">
        <w:rPr>
          <w:rFonts w:eastAsia="Times New Roman" w:cs="Times New Roman"/>
          <w:sz w:val="24"/>
          <w:szCs w:val="24"/>
          <w:lang w:eastAsia="de-DE"/>
        </w:rPr>
        <w:t>Display</w:t>
      </w:r>
      <w:r>
        <w:rPr>
          <w:rFonts w:eastAsia="Times New Roman" w:cs="Times New Roman"/>
          <w:sz w:val="24"/>
          <w:szCs w:val="24"/>
          <w:lang w:eastAsia="de-DE"/>
        </w:rPr>
        <w:t xml:space="preserve"> ausgestattet sind. Des Weiteren stehen zwei stationäre Rechner und eine fest installierte </w:t>
      </w:r>
      <w:proofErr w:type="spellStart"/>
      <w:r>
        <w:rPr>
          <w:rFonts w:eastAsia="Times New Roman" w:cs="Times New Roman"/>
          <w:sz w:val="24"/>
          <w:szCs w:val="24"/>
          <w:lang w:eastAsia="de-DE"/>
        </w:rPr>
        <w:t>Luftkissenfahrbahn</w:t>
      </w:r>
      <w:proofErr w:type="spellEnd"/>
      <w:r>
        <w:rPr>
          <w:rFonts w:eastAsia="Times New Roman" w:cs="Times New Roman"/>
          <w:sz w:val="24"/>
          <w:szCs w:val="24"/>
          <w:lang w:eastAsia="de-DE"/>
        </w:rPr>
        <w:t xml:space="preserve"> zur Verfügung.</w:t>
      </w:r>
    </w:p>
    <w:p w:rsidR="00B25FE3" w:rsidP="006E5B7D" w:rsidRDefault="00B25FE3" w14:paraId="60B12DD8" w14:textId="77777777">
      <w:pPr>
        <w:spacing w:after="0" w:line="240" w:lineRule="auto"/>
        <w:jc w:val="both"/>
        <w:rPr>
          <w:rFonts w:eastAsia="Times New Roman" w:cs="Times New Roman"/>
          <w:sz w:val="24"/>
          <w:szCs w:val="24"/>
          <w:lang w:eastAsia="de-DE"/>
        </w:rPr>
      </w:pPr>
    </w:p>
    <w:p w:rsidRPr="006E5B7D" w:rsidR="00B25FE3" w:rsidP="006E5B7D" w:rsidRDefault="00B25FE3" w14:paraId="0838A9AA" w14:textId="77777777">
      <w:pPr>
        <w:spacing w:after="0" w:line="240" w:lineRule="auto"/>
        <w:jc w:val="both"/>
        <w:rPr>
          <w:rFonts w:eastAsia="Times New Roman" w:cs="Times New Roman"/>
          <w:sz w:val="24"/>
          <w:szCs w:val="24"/>
          <w:lang w:eastAsia="de-DE"/>
        </w:rPr>
      </w:pPr>
      <w:r>
        <w:rPr>
          <w:rFonts w:eastAsia="Times New Roman" w:cs="Times New Roman"/>
          <w:sz w:val="24"/>
          <w:szCs w:val="24"/>
          <w:lang w:eastAsia="de-DE"/>
        </w:rPr>
        <w:t>Zusätzlich zum regulären Unterricht</w:t>
      </w:r>
      <w:r w:rsidR="00F366CB">
        <w:rPr>
          <w:rFonts w:eastAsia="Times New Roman" w:cs="Times New Roman"/>
          <w:sz w:val="24"/>
          <w:szCs w:val="24"/>
          <w:lang w:eastAsia="de-DE"/>
        </w:rPr>
        <w:t xml:space="preserve"> wird für die Schülerinnen und Schüler der Qualifikationsphase ein Projektkurs angeboten. Dieser wird in enger Zusammenarbeit mit der Firma Otto Fuchs KG aus </w:t>
      </w:r>
      <w:proofErr w:type="spellStart"/>
      <w:r w:rsidR="00F366CB">
        <w:rPr>
          <w:rFonts w:eastAsia="Times New Roman" w:cs="Times New Roman"/>
          <w:sz w:val="24"/>
          <w:szCs w:val="24"/>
          <w:lang w:eastAsia="de-DE"/>
        </w:rPr>
        <w:t>Meinerzhagen</w:t>
      </w:r>
      <w:proofErr w:type="spellEnd"/>
      <w:r w:rsidR="00F366CB">
        <w:rPr>
          <w:rFonts w:eastAsia="Times New Roman" w:cs="Times New Roman"/>
          <w:sz w:val="24"/>
          <w:szCs w:val="24"/>
          <w:lang w:eastAsia="de-DE"/>
        </w:rPr>
        <w:t xml:space="preserve"> durchgeführt. Dabei entwickeln die Schülerinnen und Schüler des Projektkurses eigenständig Lösungen für ein von der Firma Otto Fuchs gestelltes Problem.</w:t>
      </w:r>
    </w:p>
    <w:p w:rsidR="006E5B7D" w:rsidP="006E5B7D" w:rsidRDefault="006E5B7D" w14:paraId="00D18B58" w14:textId="77777777"/>
    <w:p w:rsidRPr="00F366CB" w:rsidR="00F366CB" w:rsidP="00F366CB" w:rsidRDefault="00643ABF" w14:paraId="01DB655F" w14:textId="77777777">
      <w:pPr>
        <w:spacing w:after="0" w:line="240" w:lineRule="auto"/>
        <w:jc w:val="both"/>
        <w:outlineLvl w:val="2"/>
        <w:rPr>
          <w:rFonts w:eastAsia="Times New Roman" w:cs="Times New Roman"/>
          <w:b/>
          <w:bCs/>
          <w:sz w:val="32"/>
          <w:szCs w:val="32"/>
          <w:lang w:eastAsia="de-DE"/>
        </w:rPr>
      </w:pPr>
      <w:r>
        <w:rPr>
          <w:rFonts w:eastAsia="Times New Roman" w:cs="Times New Roman"/>
          <w:b/>
          <w:bCs/>
          <w:sz w:val="32"/>
          <w:szCs w:val="32"/>
          <w:lang w:eastAsia="de-DE"/>
        </w:rPr>
        <w:t>II</w:t>
      </w:r>
      <w:r w:rsidRPr="00F366CB" w:rsidR="00F366CB">
        <w:rPr>
          <w:rFonts w:eastAsia="Times New Roman" w:cs="Times New Roman"/>
          <w:b/>
          <w:bCs/>
          <w:sz w:val="32"/>
          <w:szCs w:val="32"/>
          <w:lang w:eastAsia="de-DE"/>
        </w:rPr>
        <w:t xml:space="preserve"> – Grundsätze der Leistungsbewertung und Leistungsrückmeldung</w:t>
      </w:r>
    </w:p>
    <w:p w:rsidRPr="00F366CB" w:rsidR="00F366CB" w:rsidP="00F366CB" w:rsidRDefault="00F366CB" w14:paraId="58CC9C0B" w14:textId="77777777">
      <w:pPr>
        <w:spacing w:after="0" w:line="240" w:lineRule="auto"/>
        <w:jc w:val="both"/>
        <w:outlineLvl w:val="2"/>
        <w:rPr>
          <w:rFonts w:eastAsia="Times New Roman" w:cs="Times New Roman"/>
          <w:b/>
          <w:bCs/>
          <w:sz w:val="24"/>
          <w:szCs w:val="24"/>
          <w:lang w:eastAsia="de-DE"/>
        </w:rPr>
      </w:pPr>
    </w:p>
    <w:p w:rsidRPr="00F366CB" w:rsidR="00F366CB" w:rsidP="00F366CB" w:rsidRDefault="00F366CB" w14:paraId="3C8B2F9E" w14:textId="77777777">
      <w:pPr>
        <w:spacing w:after="0" w:line="240" w:lineRule="auto"/>
        <w:jc w:val="both"/>
        <w:rPr>
          <w:rFonts w:eastAsia="Times New Roman" w:cs="Times New Roman"/>
          <w:sz w:val="24"/>
          <w:szCs w:val="24"/>
          <w:lang w:eastAsia="de-DE"/>
        </w:rPr>
      </w:pPr>
      <w:r w:rsidRPr="00F366CB">
        <w:rPr>
          <w:rFonts w:eastAsia="Times New Roman" w:cs="Times New Roman"/>
          <w:sz w:val="24"/>
          <w:szCs w:val="24"/>
          <w:lang w:eastAsia="de-DE"/>
        </w:rPr>
        <w:t>Auf der Grundlage von § 48 SchulG, § 13 APO-GOSt sowie Kapite</w:t>
      </w:r>
      <w:r w:rsidR="001429C6">
        <w:rPr>
          <w:rFonts w:eastAsia="Times New Roman" w:cs="Times New Roman"/>
          <w:sz w:val="24"/>
          <w:szCs w:val="24"/>
          <w:lang w:eastAsia="de-DE"/>
        </w:rPr>
        <w:t xml:space="preserve">l </w:t>
      </w:r>
      <w:r w:rsidR="00E80673">
        <w:rPr>
          <w:rFonts w:eastAsia="Times New Roman" w:cs="Times New Roman"/>
          <w:sz w:val="24"/>
          <w:szCs w:val="24"/>
          <w:lang w:eastAsia="de-DE"/>
        </w:rPr>
        <w:t>2</w:t>
      </w:r>
      <w:r w:rsidR="001429C6">
        <w:rPr>
          <w:rFonts w:eastAsia="Times New Roman" w:cs="Times New Roman"/>
          <w:sz w:val="24"/>
          <w:szCs w:val="24"/>
          <w:lang w:eastAsia="de-DE"/>
        </w:rPr>
        <w:t xml:space="preserve"> des Kernlehrplans Physik</w:t>
      </w:r>
      <w:r w:rsidRPr="00F366CB">
        <w:rPr>
          <w:rFonts w:eastAsia="Times New Roman" w:cs="Times New Roman"/>
          <w:sz w:val="24"/>
          <w:szCs w:val="24"/>
          <w:lang w:eastAsia="de-DE"/>
        </w:rPr>
        <w:t xml:space="preserve"> hat die Fachkonferenz im Einklang mit dem entsprechenden schulbezogenen Konzept die nachfolgenden Grundsätze zur Leistungsbewertung und Leistungsrückmeldung beschlossen. Die nachfolgenden Absprachen stellen die Minimalanforderungen an das </w:t>
      </w:r>
      <w:proofErr w:type="spellStart"/>
      <w:r w:rsidRPr="00F366CB">
        <w:rPr>
          <w:rFonts w:eastAsia="Times New Roman" w:cs="Times New Roman"/>
          <w:sz w:val="24"/>
          <w:szCs w:val="24"/>
          <w:lang w:eastAsia="de-DE"/>
        </w:rPr>
        <w:t>lerngruppenübergreifende</w:t>
      </w:r>
      <w:proofErr w:type="spellEnd"/>
      <w:r w:rsidRPr="00F366CB">
        <w:rPr>
          <w:rFonts w:eastAsia="Times New Roman" w:cs="Times New Roman"/>
          <w:sz w:val="24"/>
          <w:szCs w:val="24"/>
          <w:lang w:eastAsia="de-DE"/>
        </w:rPr>
        <w:t xml:space="preserve"> gemeinsame Handeln der Fachgruppenmitglieder dar. Bezogen auf die einzelne Lerngruppe kommen ergänzend weitere der in den Folgeabschnitten genannten Instrumente der Leistungsüberprüfung zum Einsatz.</w:t>
      </w:r>
    </w:p>
    <w:p w:rsidRPr="00F366CB" w:rsidR="00F366CB" w:rsidP="00F366CB" w:rsidRDefault="00F366CB" w14:paraId="42AE94EB" w14:textId="77777777">
      <w:pPr>
        <w:spacing w:after="0" w:line="240" w:lineRule="auto"/>
        <w:jc w:val="both"/>
        <w:rPr>
          <w:rFonts w:eastAsia="Times New Roman" w:cs="Times New Roman"/>
          <w:i/>
          <w:iCs/>
          <w:sz w:val="24"/>
          <w:szCs w:val="24"/>
          <w:lang w:eastAsia="de-DE"/>
        </w:rPr>
      </w:pPr>
      <w:r w:rsidRPr="00F366CB">
        <w:rPr>
          <w:rFonts w:eastAsia="Times New Roman" w:cs="Times New Roman"/>
          <w:i/>
          <w:iCs/>
          <w:sz w:val="24"/>
          <w:szCs w:val="24"/>
          <w:lang w:eastAsia="de-DE"/>
        </w:rPr>
        <w:t>Verbindliche Instrumente:</w:t>
      </w:r>
    </w:p>
    <w:p w:rsidRPr="00F366CB" w:rsidR="00F366CB" w:rsidP="00F366CB" w:rsidRDefault="00F366CB" w14:paraId="3E93D104" w14:textId="77777777">
      <w:pPr>
        <w:spacing w:after="0" w:line="240" w:lineRule="auto"/>
        <w:jc w:val="both"/>
        <w:rPr>
          <w:rFonts w:eastAsia="Times New Roman" w:cs="Times New Roman"/>
          <w:sz w:val="24"/>
          <w:szCs w:val="24"/>
          <w:lang w:eastAsia="de-DE"/>
        </w:rPr>
      </w:pPr>
    </w:p>
    <w:p w:rsidRPr="00F366CB" w:rsidR="00F366CB" w:rsidP="00F366CB" w:rsidRDefault="00F366CB" w14:paraId="47C65188" w14:textId="77777777">
      <w:pPr>
        <w:spacing w:after="0" w:line="240" w:lineRule="auto"/>
        <w:jc w:val="both"/>
        <w:rPr>
          <w:rFonts w:eastAsia="Times New Roman" w:cs="Times New Roman"/>
          <w:sz w:val="24"/>
          <w:szCs w:val="24"/>
          <w:lang w:eastAsia="de-DE"/>
        </w:rPr>
      </w:pPr>
      <w:r w:rsidRPr="00F366CB">
        <w:rPr>
          <w:rFonts w:eastAsia="Times New Roman" w:cs="Times New Roman"/>
          <w:i/>
          <w:iCs/>
          <w:sz w:val="24"/>
          <w:szCs w:val="24"/>
          <w:lang w:eastAsia="de-DE"/>
        </w:rPr>
        <w:t>Überprüfung der schriftlichen Leistung</w:t>
      </w:r>
    </w:p>
    <w:p w:rsidRPr="001429C6" w:rsidR="001429C6" w:rsidP="00F366CB" w:rsidRDefault="001429C6" w14:paraId="1E32A866" w14:textId="77777777">
      <w:pPr>
        <w:numPr>
          <w:ilvl w:val="0"/>
          <w:numId w:val="7"/>
        </w:numPr>
        <w:spacing w:after="0" w:line="240" w:lineRule="auto"/>
        <w:jc w:val="both"/>
        <w:rPr>
          <w:rFonts w:eastAsia="Times New Roman" w:cs="Times New Roman"/>
          <w:sz w:val="24"/>
          <w:szCs w:val="24"/>
          <w:lang w:eastAsia="de-DE"/>
        </w:rPr>
      </w:pPr>
      <w:r w:rsidRPr="001429C6">
        <w:rPr>
          <w:rFonts w:eastAsia="Times New Roman" w:cs="Times New Roman"/>
          <w:b/>
          <w:sz w:val="24"/>
          <w:szCs w:val="24"/>
          <w:lang w:eastAsia="de-DE"/>
        </w:rPr>
        <w:t>Sekundarstufe I:</w:t>
      </w:r>
      <w:r>
        <w:rPr>
          <w:rFonts w:eastAsia="Times New Roman" w:cs="Times New Roman"/>
          <w:sz w:val="24"/>
          <w:szCs w:val="24"/>
          <w:lang w:eastAsia="de-DE"/>
        </w:rPr>
        <w:t xml:space="preserve"> keine schriftlichen Klassenarbeiten</w:t>
      </w:r>
    </w:p>
    <w:p w:rsidRPr="00F366CB" w:rsidR="00F366CB" w:rsidP="00F366CB" w:rsidRDefault="00F366CB" w14:paraId="18730A4D"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Einführungsphase:</w:t>
      </w:r>
      <w:r w:rsidR="001429C6">
        <w:rPr>
          <w:rFonts w:eastAsia="Times New Roman" w:cs="Times New Roman"/>
          <w:sz w:val="24"/>
          <w:szCs w:val="24"/>
          <w:lang w:eastAsia="de-DE"/>
        </w:rPr>
        <w:t xml:space="preserve"> Eine</w:t>
      </w:r>
      <w:r w:rsidRPr="00F366CB">
        <w:rPr>
          <w:rFonts w:eastAsia="Times New Roman" w:cs="Times New Roman"/>
          <w:sz w:val="24"/>
          <w:szCs w:val="24"/>
          <w:lang w:eastAsia="de-DE"/>
        </w:rPr>
        <w:t xml:space="preserve"> Klausuren je Halbjahr. Dauer der Klausuren: 90 Minuten. (Vgl. APO-GOSt B § 14 (1) und VV 14.1.)</w:t>
      </w:r>
    </w:p>
    <w:p w:rsidRPr="00F366CB" w:rsidR="00F366CB" w:rsidP="00F366CB" w:rsidRDefault="00F366CB" w14:paraId="105EFD20"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Grundkurse Q-Phase Q 1.1: </w:t>
      </w:r>
      <w:r w:rsidRPr="00F366CB">
        <w:rPr>
          <w:rFonts w:eastAsia="Times New Roman" w:cs="Times New Roman"/>
          <w:sz w:val="24"/>
          <w:szCs w:val="24"/>
          <w:lang w:eastAsia="de-DE"/>
        </w:rPr>
        <w:t>Zwei Klausuren je Halbjahr. Dauer der Klausuren: 120 Minuten. (Vgl. APO-GOSt B § 14 (2) und VV 14.12)</w:t>
      </w:r>
    </w:p>
    <w:p w:rsidR="00F366CB" w:rsidP="00F366CB" w:rsidRDefault="00F366CB" w14:paraId="27215D3D"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Grundkurse Q-Phase Q 1.2: </w:t>
      </w:r>
      <w:r w:rsidRPr="00F366CB">
        <w:rPr>
          <w:rFonts w:eastAsia="Times New Roman" w:cs="Times New Roman"/>
          <w:sz w:val="24"/>
          <w:szCs w:val="24"/>
          <w:lang w:eastAsia="de-DE"/>
        </w:rPr>
        <w:t>Zwei Klausuren je Halbjahr. Dauer der Klausuren: 135 Minuten</w:t>
      </w:r>
      <w:r w:rsidR="00E80673">
        <w:rPr>
          <w:rFonts w:eastAsia="Times New Roman" w:cs="Times New Roman"/>
          <w:sz w:val="24"/>
          <w:szCs w:val="24"/>
          <w:lang w:eastAsia="de-DE"/>
        </w:rPr>
        <w:t xml:space="preserve">. </w:t>
      </w:r>
      <w:r w:rsidRPr="00F366CB">
        <w:rPr>
          <w:rFonts w:eastAsia="Times New Roman" w:cs="Times New Roman"/>
          <w:sz w:val="24"/>
          <w:szCs w:val="24"/>
          <w:lang w:eastAsia="de-DE"/>
        </w:rPr>
        <w:t>(Vgl. APO-GOSt B § 14 (2) und VV 14.12)</w:t>
      </w:r>
    </w:p>
    <w:p w:rsidRPr="00F366CB" w:rsidR="00E80673" w:rsidP="00E80673" w:rsidRDefault="00E80673" w14:paraId="4602B1DF"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Grundkurse Q-Phase Q </w:t>
      </w:r>
      <w:r>
        <w:rPr>
          <w:rFonts w:eastAsia="Times New Roman" w:cs="Times New Roman"/>
          <w:b/>
          <w:bCs/>
          <w:sz w:val="24"/>
          <w:szCs w:val="24"/>
          <w:lang w:eastAsia="de-DE"/>
        </w:rPr>
        <w:t>2</w:t>
      </w:r>
      <w:r w:rsidRPr="00F366CB">
        <w:rPr>
          <w:rFonts w:eastAsia="Times New Roman" w:cs="Times New Roman"/>
          <w:b/>
          <w:bCs/>
          <w:sz w:val="24"/>
          <w:szCs w:val="24"/>
          <w:lang w:eastAsia="de-DE"/>
        </w:rPr>
        <w:t>.</w:t>
      </w:r>
      <w:r>
        <w:rPr>
          <w:rFonts w:eastAsia="Times New Roman" w:cs="Times New Roman"/>
          <w:b/>
          <w:bCs/>
          <w:sz w:val="24"/>
          <w:szCs w:val="24"/>
          <w:lang w:eastAsia="de-DE"/>
        </w:rPr>
        <w:t>1</w:t>
      </w:r>
      <w:r w:rsidRPr="00F366CB">
        <w:rPr>
          <w:rFonts w:eastAsia="Times New Roman" w:cs="Times New Roman"/>
          <w:b/>
          <w:bCs/>
          <w:sz w:val="24"/>
          <w:szCs w:val="24"/>
          <w:lang w:eastAsia="de-DE"/>
        </w:rPr>
        <w:t xml:space="preserve">: </w:t>
      </w:r>
      <w:r w:rsidRPr="00F366CB">
        <w:rPr>
          <w:rFonts w:eastAsia="Times New Roman" w:cs="Times New Roman"/>
          <w:sz w:val="24"/>
          <w:szCs w:val="24"/>
          <w:lang w:eastAsia="de-DE"/>
        </w:rPr>
        <w:t>Zwei Klausuren je Halbjahr. Dauer der Klausuren: 1</w:t>
      </w:r>
      <w:r>
        <w:rPr>
          <w:rFonts w:eastAsia="Times New Roman" w:cs="Times New Roman"/>
          <w:sz w:val="24"/>
          <w:szCs w:val="24"/>
          <w:lang w:eastAsia="de-DE"/>
        </w:rPr>
        <w:t>80</w:t>
      </w:r>
      <w:r w:rsidRPr="00F366CB">
        <w:rPr>
          <w:rFonts w:eastAsia="Times New Roman" w:cs="Times New Roman"/>
          <w:sz w:val="24"/>
          <w:szCs w:val="24"/>
          <w:lang w:eastAsia="de-DE"/>
        </w:rPr>
        <w:t xml:space="preserve"> Minuten</w:t>
      </w:r>
      <w:r>
        <w:rPr>
          <w:rFonts w:eastAsia="Times New Roman" w:cs="Times New Roman"/>
          <w:sz w:val="24"/>
          <w:szCs w:val="24"/>
          <w:lang w:eastAsia="de-DE"/>
        </w:rPr>
        <w:t xml:space="preserve">. </w:t>
      </w:r>
      <w:r w:rsidRPr="00F366CB">
        <w:rPr>
          <w:rFonts w:eastAsia="Times New Roman" w:cs="Times New Roman"/>
          <w:sz w:val="24"/>
          <w:szCs w:val="24"/>
          <w:lang w:eastAsia="de-DE"/>
        </w:rPr>
        <w:t>(Vgl. APO-GOSt B § 14 (2) und VV 14.12)</w:t>
      </w:r>
    </w:p>
    <w:p w:rsidRPr="00F366CB" w:rsidR="00F366CB" w:rsidP="00F366CB" w:rsidRDefault="00F366CB" w14:paraId="706E8124"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Grundkurse Q-Phase Q 2.2:</w:t>
      </w:r>
      <w:r w:rsidRPr="00F366CB">
        <w:rPr>
          <w:rFonts w:eastAsia="Times New Roman" w:cs="Times New Roman"/>
          <w:sz w:val="24"/>
          <w:szCs w:val="24"/>
          <w:lang w:eastAsia="de-DE"/>
        </w:rPr>
        <w:t xml:space="preserve"> Eine Klausur unter Abiturbedingungen für Schüler</w:t>
      </w:r>
      <w:r w:rsidR="001429C6">
        <w:rPr>
          <w:rFonts w:eastAsia="Times New Roman" w:cs="Times New Roman"/>
          <w:sz w:val="24"/>
          <w:szCs w:val="24"/>
          <w:lang w:eastAsia="de-DE"/>
        </w:rPr>
        <w:t>innen und Schüler, die Physi</w:t>
      </w:r>
      <w:r w:rsidRPr="00F366CB">
        <w:rPr>
          <w:rFonts w:eastAsia="Times New Roman" w:cs="Times New Roman"/>
          <w:sz w:val="24"/>
          <w:szCs w:val="24"/>
          <w:lang w:eastAsia="de-DE"/>
        </w:rPr>
        <w:t xml:space="preserve">k als 3. Abiturfach gewählt haben. Dauer der Klausur: </w:t>
      </w:r>
      <w:r w:rsidR="00E80673">
        <w:rPr>
          <w:rFonts w:eastAsia="Times New Roman" w:cs="Times New Roman"/>
          <w:sz w:val="24"/>
          <w:szCs w:val="24"/>
          <w:lang w:eastAsia="de-DE"/>
        </w:rPr>
        <w:t>225</w:t>
      </w:r>
      <w:r w:rsidRPr="00F366CB">
        <w:rPr>
          <w:rFonts w:eastAsia="Times New Roman" w:cs="Times New Roman"/>
          <w:sz w:val="24"/>
          <w:szCs w:val="24"/>
          <w:lang w:eastAsia="de-DE"/>
        </w:rPr>
        <w:t xml:space="preserve"> Minuten. (Vgl. APO-GOSt B § 14 (2) und VV 14.2.)</w:t>
      </w:r>
    </w:p>
    <w:p w:rsidRPr="00F366CB" w:rsidR="00F366CB" w:rsidP="00F366CB" w:rsidRDefault="00F366CB" w14:paraId="5A5D26B5"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Leistungskurse Q-Phase Q 1.1: </w:t>
      </w:r>
      <w:r w:rsidRPr="00F366CB">
        <w:rPr>
          <w:rFonts w:eastAsia="Times New Roman" w:cs="Times New Roman"/>
          <w:sz w:val="24"/>
          <w:szCs w:val="24"/>
          <w:lang w:eastAsia="de-DE"/>
        </w:rPr>
        <w:t>Zwei Klausuren je Halbjahr. Dauer der Klausuren: 135 Minuten</w:t>
      </w:r>
      <w:r w:rsidR="00E80673">
        <w:rPr>
          <w:rFonts w:eastAsia="Times New Roman" w:cs="Times New Roman"/>
          <w:sz w:val="24"/>
          <w:szCs w:val="24"/>
          <w:lang w:eastAsia="de-DE"/>
        </w:rPr>
        <w:t xml:space="preserve">. </w:t>
      </w:r>
      <w:r w:rsidRPr="00F366CB">
        <w:rPr>
          <w:rFonts w:eastAsia="Times New Roman" w:cs="Times New Roman"/>
          <w:sz w:val="24"/>
          <w:szCs w:val="24"/>
          <w:lang w:eastAsia="de-DE"/>
        </w:rPr>
        <w:t>(Vgl. APO-GOSt B § 14 (2) und VV 14.2.)</w:t>
      </w:r>
    </w:p>
    <w:p w:rsidRPr="00F366CB" w:rsidR="00F366CB" w:rsidP="00F366CB" w:rsidRDefault="00F366CB" w14:paraId="42A2C57F"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Leistungskurse Q-Phase Q 1.2: </w:t>
      </w:r>
      <w:r w:rsidRPr="00F366CB">
        <w:rPr>
          <w:rFonts w:eastAsia="Times New Roman" w:cs="Times New Roman"/>
          <w:sz w:val="24"/>
          <w:szCs w:val="24"/>
          <w:lang w:eastAsia="de-DE"/>
        </w:rPr>
        <w:t>Zwei Klausuren je Halbjahr. Dauer der Klausuren: 180 Minuten. (Vgl. APO-GOSt B § 14 (2) und VV 14.2.)</w:t>
      </w:r>
    </w:p>
    <w:p w:rsidRPr="00F366CB" w:rsidR="00F366CB" w:rsidP="00F366CB" w:rsidRDefault="00F366CB" w14:paraId="797F6782"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Leistungskurse Q-Phase Q 2.1: </w:t>
      </w:r>
      <w:r w:rsidRPr="00F366CB">
        <w:rPr>
          <w:rFonts w:eastAsia="Times New Roman" w:cs="Times New Roman"/>
          <w:sz w:val="24"/>
          <w:szCs w:val="24"/>
          <w:lang w:eastAsia="de-DE"/>
        </w:rPr>
        <w:t>Zwei Klausuren je Halbjahr. Dauer der Klausuren: 2</w:t>
      </w:r>
      <w:r w:rsidR="00E80673">
        <w:rPr>
          <w:rFonts w:eastAsia="Times New Roman" w:cs="Times New Roman"/>
          <w:sz w:val="24"/>
          <w:szCs w:val="24"/>
          <w:lang w:eastAsia="de-DE"/>
        </w:rPr>
        <w:t xml:space="preserve">25 </w:t>
      </w:r>
      <w:r w:rsidRPr="00F366CB">
        <w:rPr>
          <w:rFonts w:eastAsia="Times New Roman" w:cs="Times New Roman"/>
          <w:sz w:val="24"/>
          <w:szCs w:val="24"/>
          <w:lang w:eastAsia="de-DE"/>
        </w:rPr>
        <w:t>Minuten</w:t>
      </w:r>
      <w:r w:rsidR="00E80673">
        <w:rPr>
          <w:rFonts w:eastAsia="Times New Roman" w:cs="Times New Roman"/>
          <w:sz w:val="24"/>
          <w:szCs w:val="24"/>
          <w:lang w:eastAsia="de-DE"/>
        </w:rPr>
        <w:t xml:space="preserve">. </w:t>
      </w:r>
      <w:r w:rsidRPr="00F366CB">
        <w:rPr>
          <w:rFonts w:eastAsia="Times New Roman" w:cs="Times New Roman"/>
          <w:sz w:val="24"/>
          <w:szCs w:val="24"/>
          <w:lang w:eastAsia="de-DE"/>
        </w:rPr>
        <w:t>(Vgl. APO-GOSt B § 14 (2) und VV 14.2.)</w:t>
      </w:r>
    </w:p>
    <w:p w:rsidRPr="00F366CB" w:rsidR="00F366CB" w:rsidP="00F366CB" w:rsidRDefault="00F366CB" w14:paraId="27B2E648"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Leistungskurse Q-Phase Q 2.2:</w:t>
      </w:r>
      <w:r w:rsidRPr="00F366CB">
        <w:rPr>
          <w:rFonts w:eastAsia="Times New Roman" w:cs="Times New Roman"/>
          <w:sz w:val="24"/>
          <w:szCs w:val="24"/>
          <w:lang w:eastAsia="de-DE"/>
        </w:rPr>
        <w:t xml:space="preserve"> Eine Klausur unter Abiturbedingungen (die Fachkonferenz hat beschlossen, die letzte Klausur vor den Abiturklausuren unter Abiturbedingungen bzgl. Dauer und inhaltlicher Gestaltung zu stellen). Dauer der Klausur: 2</w:t>
      </w:r>
      <w:r w:rsidR="00E80673">
        <w:rPr>
          <w:rFonts w:eastAsia="Times New Roman" w:cs="Times New Roman"/>
          <w:sz w:val="24"/>
          <w:szCs w:val="24"/>
          <w:lang w:eastAsia="de-DE"/>
        </w:rPr>
        <w:t xml:space="preserve">70 </w:t>
      </w:r>
      <w:r w:rsidRPr="00F366CB">
        <w:rPr>
          <w:rFonts w:eastAsia="Times New Roman" w:cs="Times New Roman"/>
          <w:sz w:val="24"/>
          <w:szCs w:val="24"/>
          <w:lang w:eastAsia="de-DE"/>
        </w:rPr>
        <w:t>Minuten. (Vgl. APO-GOSt B § 14 (2) und VV 14.2.)</w:t>
      </w:r>
    </w:p>
    <w:p w:rsidRPr="00F366CB" w:rsidR="00F366CB" w:rsidP="00F366CB" w:rsidRDefault="00F366CB" w14:paraId="15391BF8" w14:textId="77777777">
      <w:pPr>
        <w:numPr>
          <w:ilvl w:val="0"/>
          <w:numId w:val="7"/>
        </w:numPr>
        <w:spacing w:after="0" w:line="240" w:lineRule="auto"/>
        <w:jc w:val="both"/>
        <w:rPr>
          <w:rFonts w:eastAsia="Times New Roman" w:cs="Times New Roman"/>
          <w:sz w:val="24"/>
          <w:szCs w:val="24"/>
          <w:lang w:eastAsia="de-DE"/>
        </w:rPr>
      </w:pPr>
      <w:r w:rsidRPr="00F366CB">
        <w:rPr>
          <w:rFonts w:eastAsia="Times New Roman" w:cs="Times New Roman"/>
          <w:b/>
          <w:bCs/>
          <w:sz w:val="24"/>
          <w:szCs w:val="24"/>
          <w:lang w:eastAsia="de-DE"/>
        </w:rPr>
        <w:t xml:space="preserve">Facharbeit: </w:t>
      </w:r>
      <w:r w:rsidRPr="00F366CB">
        <w:rPr>
          <w:rFonts w:eastAsia="Times New Roman" w:cs="Times New Roman"/>
          <w:sz w:val="24"/>
          <w:szCs w:val="24"/>
          <w:lang w:eastAsia="de-DE"/>
        </w:rPr>
        <w:t xml:space="preserve">Gemäß Beschluss der Lehrerkonferenz wird die erste Klausur Q2 für diejenigen Schülerinnen und Schüler, die eine Facharbeit im Fach </w:t>
      </w:r>
      <w:r w:rsidR="00E80673">
        <w:rPr>
          <w:rFonts w:eastAsia="Times New Roman" w:cs="Times New Roman"/>
          <w:sz w:val="24"/>
          <w:szCs w:val="24"/>
          <w:lang w:eastAsia="de-DE"/>
        </w:rPr>
        <w:t>Physik</w:t>
      </w:r>
      <w:r w:rsidRPr="00F366CB">
        <w:rPr>
          <w:rFonts w:eastAsia="Times New Roman" w:cs="Times New Roman"/>
          <w:sz w:val="24"/>
          <w:szCs w:val="24"/>
          <w:lang w:eastAsia="de-DE"/>
        </w:rPr>
        <w:t xml:space="preserve"> schreiben, durch diese ersetzt. (Vgl. APO-GOSt B § 14 (3) und VV 14.3.)</w:t>
      </w:r>
    </w:p>
    <w:p w:rsidR="00F366CB" w:rsidP="006E5B7D" w:rsidRDefault="00F366CB" w14:paraId="4AF2BB54" w14:textId="77777777"/>
    <w:p w:rsidRPr="00C07EB5" w:rsidR="00C07EB5" w:rsidP="00C07EB5" w:rsidRDefault="00C07EB5" w14:paraId="5D09753B" w14:textId="77777777">
      <w:pPr>
        <w:rPr>
          <w:i/>
          <w:iCs/>
        </w:rPr>
      </w:pPr>
      <w:r w:rsidRPr="00C07EB5">
        <w:rPr>
          <w:i/>
          <w:iCs/>
        </w:rPr>
        <w:t>Übergeordnete Kriterien:</w:t>
      </w:r>
    </w:p>
    <w:p w:rsidRPr="00C07EB5" w:rsidR="00C07EB5" w:rsidP="00C07EB5" w:rsidRDefault="00C07EB5" w14:paraId="4EE351F7" w14:textId="77777777">
      <w:r w:rsidRPr="00C07EB5">
        <w:t>Die Bewertungskriterien für eine Leistung müssen den Schülerinnen und Schülern transparent und klar sein. Die Fachkonferenz legt allgemeine Kriterien fest, die sowohl für die schriftlichen als auch für die sonstigen Formen der Leistungsüberprüfung gelten. Dazu gehört auch die Darstellung der Erwartungen für eine gute und für eine ausreichende Leistung.</w:t>
      </w:r>
    </w:p>
    <w:p w:rsidRPr="00C07EB5" w:rsidR="00C07EB5" w:rsidP="00C07EB5" w:rsidRDefault="00C07EB5" w14:paraId="01CC6267" w14:textId="77777777">
      <w:pPr>
        <w:rPr>
          <w:i/>
          <w:iCs/>
        </w:rPr>
      </w:pPr>
    </w:p>
    <w:p w:rsidRPr="00C07EB5" w:rsidR="00C07EB5" w:rsidP="00C07EB5" w:rsidRDefault="00C07EB5" w14:paraId="18E7AB97" w14:textId="77777777">
      <w:r w:rsidRPr="00C07EB5">
        <w:rPr>
          <w:i/>
          <w:iCs/>
        </w:rPr>
        <w:t>Konkretisierte Kriterien:</w:t>
      </w:r>
    </w:p>
    <w:p w:rsidRPr="00C07EB5" w:rsidR="00C07EB5" w:rsidP="00C07EB5" w:rsidRDefault="00C07EB5" w14:paraId="0AAE6CBE" w14:textId="77777777">
      <w:pPr>
        <w:numPr>
          <w:ilvl w:val="0"/>
          <w:numId w:val="8"/>
        </w:numPr>
      </w:pPr>
      <w:r w:rsidRPr="00C07EB5">
        <w:rPr>
          <w:i/>
          <w:iCs/>
        </w:rPr>
        <w:t>Kriterien für die Überprüfung der schriftlichen Leistung</w:t>
      </w:r>
    </w:p>
    <w:p w:rsidRPr="00C07EB5" w:rsidR="00C07EB5" w:rsidP="00C07EB5" w:rsidRDefault="00C07EB5" w14:paraId="608E77EF" w14:textId="77777777">
      <w:r w:rsidRPr="00C07EB5">
        <w:t xml:space="preserve">Die Bewertung der schriftlichen Leistungen in Klausuren erfolgt über ein Raster mit Hilfspunkten, die im Erwartungshorizont den einzelnen Kriterien zugeordnet sind. Dabei sind in der Qualifikationsphase alle Anforderungsbereiche zu berücksichtigen, wobei der Anforderungsbereich II den Schwerpunkt bildet. Die Zuordnung der </w:t>
      </w:r>
      <w:proofErr w:type="spellStart"/>
      <w:r w:rsidRPr="00C07EB5">
        <w:t>Hilfspunktsumme</w:t>
      </w:r>
      <w:proofErr w:type="spellEnd"/>
      <w:r w:rsidRPr="00C07EB5">
        <w:t xml:space="preserve"> zu den Notenstufen orientiert sich in der Einführungsphase und in der Qualifikationsphase am </w:t>
      </w:r>
      <w:proofErr w:type="spellStart"/>
      <w:r w:rsidRPr="00C07EB5">
        <w:t>Zuordnungsschema</w:t>
      </w:r>
      <w:proofErr w:type="spellEnd"/>
      <w:r w:rsidRPr="00C07EB5">
        <w:t xml:space="preserve"> des Zentralabiturs. Die Note ausreichend soll bei Erreichen von ca. 50% der Hilfspunkte erteilt werden. Von den genannten </w:t>
      </w:r>
      <w:proofErr w:type="spellStart"/>
      <w:r w:rsidRPr="00C07EB5">
        <w:t>Zuordnungsschemata</w:t>
      </w:r>
      <w:proofErr w:type="spellEnd"/>
      <w:r w:rsidRPr="00C07EB5">
        <w:t xml:space="preserve"> kann im Einzelfall begründet abgewichen werden, wenn sich z. B. besonders originelle Teillösungen nicht durch Hilfspunkte gemäß den Kriterien des Erwartungshorizontes abbilden lassen oder eine Abwertung wegen besonders schwacher Darstellung (APO-GOSt §13 (2)) angemessen erscheint.</w:t>
      </w:r>
    </w:p>
    <w:tbl>
      <w:tblPr>
        <w:tblStyle w:val="Tabellenraster"/>
        <w:tblW w:w="4965" w:type="pct"/>
        <w:tblInd w:w="-5" w:type="dxa"/>
        <w:tblLook w:val="04A0" w:firstRow="1" w:lastRow="0" w:firstColumn="1" w:lastColumn="0" w:noHBand="0" w:noVBand="1"/>
      </w:tblPr>
      <w:tblGrid>
        <w:gridCol w:w="830"/>
        <w:gridCol w:w="616"/>
        <w:gridCol w:w="615"/>
        <w:gridCol w:w="615"/>
        <w:gridCol w:w="615"/>
        <w:gridCol w:w="615"/>
        <w:gridCol w:w="615"/>
        <w:gridCol w:w="615"/>
        <w:gridCol w:w="615"/>
        <w:gridCol w:w="615"/>
        <w:gridCol w:w="615"/>
        <w:gridCol w:w="615"/>
        <w:gridCol w:w="615"/>
        <w:gridCol w:w="615"/>
        <w:gridCol w:w="615"/>
        <w:gridCol w:w="615"/>
        <w:gridCol w:w="4120"/>
      </w:tblGrid>
      <w:tr w:rsidRPr="00C07EB5" w:rsidR="00C07EB5" w:rsidTr="00D45B18" w14:paraId="7CF44ED9" w14:textId="77777777">
        <w:trPr>
          <w:trHeight w:val="430"/>
        </w:trPr>
        <w:tc>
          <w:tcPr>
            <w:tcW w:w="5000" w:type="pct"/>
            <w:gridSpan w:val="17"/>
            <w:hideMark/>
          </w:tcPr>
          <w:p w:rsidRPr="00C07EB5" w:rsidR="00C07EB5" w:rsidP="00C07EB5" w:rsidRDefault="00C07EB5" w14:paraId="549BED88" w14:textId="77777777">
            <w:pPr>
              <w:spacing w:after="200" w:line="276" w:lineRule="auto"/>
            </w:pPr>
            <w:r w:rsidRPr="00C07EB5">
              <w:rPr>
                <w:b/>
                <w:bCs/>
              </w:rPr>
              <w:t>Maßstab für die schriftlichen Leistungsbewertungen</w:t>
            </w:r>
          </w:p>
        </w:tc>
      </w:tr>
      <w:tr w:rsidRPr="00C07EB5" w:rsidR="00BE7ED9" w:rsidTr="00D45B18" w14:paraId="45B6D123" w14:textId="77777777">
        <w:trPr>
          <w:trHeight w:val="430"/>
        </w:trPr>
        <w:tc>
          <w:tcPr>
            <w:tcW w:w="292" w:type="pct"/>
            <w:hideMark/>
          </w:tcPr>
          <w:p w:rsidRPr="00C07EB5" w:rsidR="00C07EB5" w:rsidP="00C07EB5" w:rsidRDefault="00C07EB5" w14:paraId="4381CFDF" w14:textId="77777777">
            <w:pPr>
              <w:spacing w:after="200" w:line="276" w:lineRule="auto"/>
            </w:pPr>
            <w:r w:rsidRPr="00C07EB5">
              <w:t>0</w:t>
            </w:r>
          </w:p>
        </w:tc>
        <w:tc>
          <w:tcPr>
            <w:tcW w:w="217" w:type="pct"/>
            <w:hideMark/>
          </w:tcPr>
          <w:p w:rsidRPr="00C07EB5" w:rsidR="00C07EB5" w:rsidP="00C07EB5" w:rsidRDefault="00C07EB5" w14:paraId="66106D5C" w14:textId="77777777">
            <w:pPr>
              <w:spacing w:after="200" w:line="276" w:lineRule="auto"/>
            </w:pPr>
            <w:r w:rsidRPr="00C07EB5">
              <w:t>1</w:t>
            </w:r>
          </w:p>
        </w:tc>
        <w:tc>
          <w:tcPr>
            <w:tcW w:w="217" w:type="pct"/>
            <w:hideMark/>
          </w:tcPr>
          <w:p w:rsidRPr="00C07EB5" w:rsidR="00C07EB5" w:rsidP="00C07EB5" w:rsidRDefault="00C07EB5" w14:paraId="1F4049FA" w14:textId="77777777">
            <w:pPr>
              <w:spacing w:after="200" w:line="276" w:lineRule="auto"/>
            </w:pPr>
            <w:r w:rsidRPr="00C07EB5">
              <w:t>2</w:t>
            </w:r>
          </w:p>
        </w:tc>
        <w:tc>
          <w:tcPr>
            <w:tcW w:w="217" w:type="pct"/>
            <w:hideMark/>
          </w:tcPr>
          <w:p w:rsidRPr="00C07EB5" w:rsidR="00C07EB5" w:rsidP="00C07EB5" w:rsidRDefault="00C07EB5" w14:paraId="0062B059" w14:textId="77777777">
            <w:pPr>
              <w:spacing w:after="200" w:line="276" w:lineRule="auto"/>
            </w:pPr>
            <w:r w:rsidRPr="00C07EB5">
              <w:t>3</w:t>
            </w:r>
          </w:p>
        </w:tc>
        <w:tc>
          <w:tcPr>
            <w:tcW w:w="217" w:type="pct"/>
            <w:hideMark/>
          </w:tcPr>
          <w:p w:rsidRPr="00C07EB5" w:rsidR="00C07EB5" w:rsidP="00C07EB5" w:rsidRDefault="00C07EB5" w14:paraId="65140678" w14:textId="77777777">
            <w:pPr>
              <w:spacing w:after="200" w:line="276" w:lineRule="auto"/>
            </w:pPr>
            <w:r w:rsidRPr="00C07EB5">
              <w:t>4</w:t>
            </w:r>
          </w:p>
        </w:tc>
        <w:tc>
          <w:tcPr>
            <w:tcW w:w="217" w:type="pct"/>
            <w:hideMark/>
          </w:tcPr>
          <w:p w:rsidRPr="00C07EB5" w:rsidR="00C07EB5" w:rsidP="00C07EB5" w:rsidRDefault="00C07EB5" w14:paraId="4C491604" w14:textId="77777777">
            <w:pPr>
              <w:spacing w:after="200" w:line="276" w:lineRule="auto"/>
            </w:pPr>
            <w:r w:rsidRPr="00C07EB5">
              <w:t>5</w:t>
            </w:r>
          </w:p>
        </w:tc>
        <w:tc>
          <w:tcPr>
            <w:tcW w:w="217" w:type="pct"/>
            <w:hideMark/>
          </w:tcPr>
          <w:p w:rsidRPr="00C07EB5" w:rsidR="00C07EB5" w:rsidP="00C07EB5" w:rsidRDefault="00C07EB5" w14:paraId="2ADE7950" w14:textId="77777777">
            <w:pPr>
              <w:spacing w:after="200" w:line="276" w:lineRule="auto"/>
            </w:pPr>
            <w:r w:rsidRPr="00C07EB5">
              <w:t>6</w:t>
            </w:r>
          </w:p>
        </w:tc>
        <w:tc>
          <w:tcPr>
            <w:tcW w:w="217" w:type="pct"/>
            <w:hideMark/>
          </w:tcPr>
          <w:p w:rsidRPr="00C07EB5" w:rsidR="00C07EB5" w:rsidP="00C07EB5" w:rsidRDefault="00C07EB5" w14:paraId="33E0AE15" w14:textId="77777777">
            <w:pPr>
              <w:spacing w:after="200" w:line="276" w:lineRule="auto"/>
            </w:pPr>
            <w:r w:rsidRPr="00C07EB5">
              <w:t>7</w:t>
            </w:r>
          </w:p>
        </w:tc>
        <w:tc>
          <w:tcPr>
            <w:tcW w:w="217" w:type="pct"/>
            <w:hideMark/>
          </w:tcPr>
          <w:p w:rsidRPr="00C07EB5" w:rsidR="00C07EB5" w:rsidP="00C07EB5" w:rsidRDefault="00C07EB5" w14:paraId="4D832210" w14:textId="77777777">
            <w:pPr>
              <w:spacing w:after="200" w:line="276" w:lineRule="auto"/>
            </w:pPr>
            <w:r w:rsidRPr="00C07EB5">
              <w:t>8</w:t>
            </w:r>
          </w:p>
        </w:tc>
        <w:tc>
          <w:tcPr>
            <w:tcW w:w="217" w:type="pct"/>
            <w:hideMark/>
          </w:tcPr>
          <w:p w:rsidRPr="00C07EB5" w:rsidR="00C07EB5" w:rsidP="00C07EB5" w:rsidRDefault="00C07EB5" w14:paraId="3ABE8FC3" w14:textId="77777777">
            <w:pPr>
              <w:spacing w:after="200" w:line="276" w:lineRule="auto"/>
            </w:pPr>
            <w:r w:rsidRPr="00C07EB5">
              <w:t>9</w:t>
            </w:r>
          </w:p>
        </w:tc>
        <w:tc>
          <w:tcPr>
            <w:tcW w:w="217" w:type="pct"/>
            <w:hideMark/>
          </w:tcPr>
          <w:p w:rsidRPr="00C07EB5" w:rsidR="00C07EB5" w:rsidP="00C07EB5" w:rsidRDefault="00C07EB5" w14:paraId="3B9DFE69" w14:textId="77777777">
            <w:pPr>
              <w:spacing w:after="200" w:line="276" w:lineRule="auto"/>
            </w:pPr>
            <w:r w:rsidRPr="00C07EB5">
              <w:t>10</w:t>
            </w:r>
          </w:p>
        </w:tc>
        <w:tc>
          <w:tcPr>
            <w:tcW w:w="217" w:type="pct"/>
            <w:hideMark/>
          </w:tcPr>
          <w:p w:rsidRPr="00C07EB5" w:rsidR="00C07EB5" w:rsidP="00C07EB5" w:rsidRDefault="00C07EB5" w14:paraId="3735E26E" w14:textId="77777777">
            <w:pPr>
              <w:spacing w:after="200" w:line="276" w:lineRule="auto"/>
            </w:pPr>
            <w:r w:rsidRPr="00C07EB5">
              <w:t>11</w:t>
            </w:r>
          </w:p>
        </w:tc>
        <w:tc>
          <w:tcPr>
            <w:tcW w:w="217" w:type="pct"/>
            <w:hideMark/>
          </w:tcPr>
          <w:p w:rsidRPr="00C07EB5" w:rsidR="00C07EB5" w:rsidP="00C07EB5" w:rsidRDefault="00C07EB5" w14:paraId="293C5919" w14:textId="77777777">
            <w:pPr>
              <w:spacing w:after="200" w:line="276" w:lineRule="auto"/>
            </w:pPr>
            <w:r w:rsidRPr="00C07EB5">
              <w:t>12</w:t>
            </w:r>
          </w:p>
        </w:tc>
        <w:tc>
          <w:tcPr>
            <w:tcW w:w="217" w:type="pct"/>
            <w:hideMark/>
          </w:tcPr>
          <w:p w:rsidRPr="00C07EB5" w:rsidR="00C07EB5" w:rsidP="00C07EB5" w:rsidRDefault="00C07EB5" w14:paraId="0B32E455" w14:textId="77777777">
            <w:pPr>
              <w:spacing w:after="200" w:line="276" w:lineRule="auto"/>
            </w:pPr>
            <w:r w:rsidRPr="00C07EB5">
              <w:t>13</w:t>
            </w:r>
          </w:p>
        </w:tc>
        <w:tc>
          <w:tcPr>
            <w:tcW w:w="217" w:type="pct"/>
            <w:hideMark/>
          </w:tcPr>
          <w:p w:rsidRPr="00C07EB5" w:rsidR="00C07EB5" w:rsidP="00C07EB5" w:rsidRDefault="00C07EB5" w14:paraId="3A6E58F6" w14:textId="77777777">
            <w:pPr>
              <w:spacing w:after="200" w:line="276" w:lineRule="auto"/>
            </w:pPr>
            <w:r w:rsidRPr="00C07EB5">
              <w:t>14</w:t>
            </w:r>
          </w:p>
        </w:tc>
        <w:tc>
          <w:tcPr>
            <w:tcW w:w="217" w:type="pct"/>
            <w:hideMark/>
          </w:tcPr>
          <w:p w:rsidRPr="00C07EB5" w:rsidR="00C07EB5" w:rsidP="00C07EB5" w:rsidRDefault="00C07EB5" w14:paraId="3657A52B" w14:textId="77777777">
            <w:pPr>
              <w:spacing w:after="200" w:line="276" w:lineRule="auto"/>
            </w:pPr>
            <w:r w:rsidRPr="00C07EB5">
              <w:t>15</w:t>
            </w:r>
          </w:p>
        </w:tc>
        <w:tc>
          <w:tcPr>
            <w:tcW w:w="1456" w:type="pct"/>
            <w:hideMark/>
          </w:tcPr>
          <w:p w:rsidRPr="00C07EB5" w:rsidR="00C07EB5" w:rsidP="00C07EB5" w:rsidRDefault="00C07EB5" w14:paraId="5B682741" w14:textId="77777777">
            <w:pPr>
              <w:spacing w:after="200" w:line="276" w:lineRule="auto"/>
            </w:pPr>
            <w:r w:rsidRPr="00C07EB5">
              <w:t>Notenpunkte</w:t>
            </w:r>
          </w:p>
        </w:tc>
      </w:tr>
      <w:tr w:rsidRPr="00C07EB5" w:rsidR="00BE7ED9" w:rsidTr="00D45B18" w14:paraId="5DAF25E6" w14:textId="77777777">
        <w:trPr>
          <w:trHeight w:val="430"/>
        </w:trPr>
        <w:tc>
          <w:tcPr>
            <w:tcW w:w="292" w:type="pct"/>
            <w:hideMark/>
          </w:tcPr>
          <w:p w:rsidRPr="00C07EB5" w:rsidR="00C07EB5" w:rsidP="00C07EB5" w:rsidRDefault="00C07EB5" w14:paraId="11821478" w14:textId="77777777">
            <w:pPr>
              <w:spacing w:after="200" w:line="276" w:lineRule="auto"/>
            </w:pPr>
            <w:r w:rsidRPr="00C07EB5">
              <w:t>kleiner</w:t>
            </w:r>
          </w:p>
        </w:tc>
        <w:tc>
          <w:tcPr>
            <w:tcW w:w="217" w:type="pct"/>
            <w:hideMark/>
          </w:tcPr>
          <w:p w:rsidRPr="00C07EB5" w:rsidR="00C07EB5" w:rsidP="00C07EB5" w:rsidRDefault="00C07EB5" w14:paraId="4657F086" w14:textId="77777777">
            <w:pPr>
              <w:spacing w:after="200" w:line="276" w:lineRule="auto"/>
            </w:pPr>
            <w:r w:rsidRPr="00C07EB5">
              <w:t>20%</w:t>
            </w:r>
          </w:p>
        </w:tc>
        <w:tc>
          <w:tcPr>
            <w:tcW w:w="217" w:type="pct"/>
            <w:hideMark/>
          </w:tcPr>
          <w:p w:rsidRPr="00C07EB5" w:rsidR="00C07EB5" w:rsidP="00C07EB5" w:rsidRDefault="00C07EB5" w14:paraId="36B30F9C" w14:textId="77777777">
            <w:pPr>
              <w:spacing w:after="200" w:line="276" w:lineRule="auto"/>
            </w:pPr>
            <w:r w:rsidRPr="00C07EB5">
              <w:t>27%</w:t>
            </w:r>
          </w:p>
        </w:tc>
        <w:tc>
          <w:tcPr>
            <w:tcW w:w="217" w:type="pct"/>
            <w:hideMark/>
          </w:tcPr>
          <w:p w:rsidRPr="00C07EB5" w:rsidR="00C07EB5" w:rsidP="00C07EB5" w:rsidRDefault="00C07EB5" w14:paraId="0E6A9FBA" w14:textId="77777777">
            <w:pPr>
              <w:spacing w:after="200" w:line="276" w:lineRule="auto"/>
            </w:pPr>
            <w:r w:rsidRPr="00C07EB5">
              <w:t>33%</w:t>
            </w:r>
          </w:p>
        </w:tc>
        <w:tc>
          <w:tcPr>
            <w:tcW w:w="217" w:type="pct"/>
            <w:hideMark/>
          </w:tcPr>
          <w:p w:rsidRPr="00C07EB5" w:rsidR="00C07EB5" w:rsidP="00C07EB5" w:rsidRDefault="00C07EB5" w14:paraId="2B7E640F" w14:textId="77777777">
            <w:pPr>
              <w:spacing w:after="200" w:line="276" w:lineRule="auto"/>
            </w:pPr>
            <w:r w:rsidRPr="00C07EB5">
              <w:t>40%</w:t>
            </w:r>
          </w:p>
        </w:tc>
        <w:tc>
          <w:tcPr>
            <w:tcW w:w="217" w:type="pct"/>
            <w:hideMark/>
          </w:tcPr>
          <w:p w:rsidRPr="00C07EB5" w:rsidR="00C07EB5" w:rsidP="00C07EB5" w:rsidRDefault="00C07EB5" w14:paraId="2AD163D9" w14:textId="77777777">
            <w:pPr>
              <w:spacing w:after="200" w:line="276" w:lineRule="auto"/>
            </w:pPr>
            <w:r w:rsidRPr="00C07EB5">
              <w:t>45%</w:t>
            </w:r>
          </w:p>
        </w:tc>
        <w:tc>
          <w:tcPr>
            <w:tcW w:w="217" w:type="pct"/>
            <w:hideMark/>
          </w:tcPr>
          <w:p w:rsidRPr="00C07EB5" w:rsidR="00C07EB5" w:rsidP="00C07EB5" w:rsidRDefault="00C07EB5" w14:paraId="3DF051DA" w14:textId="77777777">
            <w:pPr>
              <w:spacing w:after="200" w:line="276" w:lineRule="auto"/>
            </w:pPr>
            <w:r w:rsidRPr="00C07EB5">
              <w:t>50%</w:t>
            </w:r>
          </w:p>
        </w:tc>
        <w:tc>
          <w:tcPr>
            <w:tcW w:w="217" w:type="pct"/>
            <w:hideMark/>
          </w:tcPr>
          <w:p w:rsidRPr="00C07EB5" w:rsidR="00C07EB5" w:rsidP="00C07EB5" w:rsidRDefault="00C07EB5" w14:paraId="4780DFC0" w14:textId="77777777">
            <w:pPr>
              <w:spacing w:after="200" w:line="276" w:lineRule="auto"/>
            </w:pPr>
            <w:r w:rsidRPr="00C07EB5">
              <w:t>55%</w:t>
            </w:r>
          </w:p>
        </w:tc>
        <w:tc>
          <w:tcPr>
            <w:tcW w:w="217" w:type="pct"/>
            <w:hideMark/>
          </w:tcPr>
          <w:p w:rsidRPr="00C07EB5" w:rsidR="00C07EB5" w:rsidP="00C07EB5" w:rsidRDefault="00C07EB5" w14:paraId="3614B47F" w14:textId="77777777">
            <w:pPr>
              <w:spacing w:after="200" w:line="276" w:lineRule="auto"/>
            </w:pPr>
            <w:r w:rsidRPr="00C07EB5">
              <w:t>60%</w:t>
            </w:r>
          </w:p>
        </w:tc>
        <w:tc>
          <w:tcPr>
            <w:tcW w:w="217" w:type="pct"/>
            <w:hideMark/>
          </w:tcPr>
          <w:p w:rsidRPr="00C07EB5" w:rsidR="00C07EB5" w:rsidP="00C07EB5" w:rsidRDefault="00C07EB5" w14:paraId="535D4D9E" w14:textId="77777777">
            <w:pPr>
              <w:spacing w:after="200" w:line="276" w:lineRule="auto"/>
            </w:pPr>
            <w:r w:rsidRPr="00C07EB5">
              <w:t>65%</w:t>
            </w:r>
          </w:p>
        </w:tc>
        <w:tc>
          <w:tcPr>
            <w:tcW w:w="217" w:type="pct"/>
            <w:hideMark/>
          </w:tcPr>
          <w:p w:rsidRPr="00C07EB5" w:rsidR="00C07EB5" w:rsidP="00C07EB5" w:rsidRDefault="00C07EB5" w14:paraId="3D778C4D" w14:textId="77777777">
            <w:pPr>
              <w:spacing w:after="200" w:line="276" w:lineRule="auto"/>
            </w:pPr>
            <w:r w:rsidRPr="00C07EB5">
              <w:t>70%</w:t>
            </w:r>
          </w:p>
        </w:tc>
        <w:tc>
          <w:tcPr>
            <w:tcW w:w="217" w:type="pct"/>
            <w:hideMark/>
          </w:tcPr>
          <w:p w:rsidRPr="00C07EB5" w:rsidR="00C07EB5" w:rsidP="00C07EB5" w:rsidRDefault="00C07EB5" w14:paraId="2E4E4103" w14:textId="77777777">
            <w:pPr>
              <w:spacing w:after="200" w:line="276" w:lineRule="auto"/>
            </w:pPr>
            <w:r w:rsidRPr="00C07EB5">
              <w:t>75%</w:t>
            </w:r>
          </w:p>
        </w:tc>
        <w:tc>
          <w:tcPr>
            <w:tcW w:w="217" w:type="pct"/>
            <w:hideMark/>
          </w:tcPr>
          <w:p w:rsidRPr="00C07EB5" w:rsidR="00C07EB5" w:rsidP="00C07EB5" w:rsidRDefault="00C07EB5" w14:paraId="0B20DE2B" w14:textId="77777777">
            <w:pPr>
              <w:spacing w:after="200" w:line="276" w:lineRule="auto"/>
            </w:pPr>
            <w:r w:rsidRPr="00C07EB5">
              <w:t>80%</w:t>
            </w:r>
          </w:p>
        </w:tc>
        <w:tc>
          <w:tcPr>
            <w:tcW w:w="217" w:type="pct"/>
            <w:hideMark/>
          </w:tcPr>
          <w:p w:rsidRPr="00C07EB5" w:rsidR="00C07EB5" w:rsidP="00C07EB5" w:rsidRDefault="00C07EB5" w14:paraId="06F7D571" w14:textId="77777777">
            <w:pPr>
              <w:spacing w:after="200" w:line="276" w:lineRule="auto"/>
            </w:pPr>
            <w:r w:rsidRPr="00C07EB5">
              <w:t>85%</w:t>
            </w:r>
          </w:p>
        </w:tc>
        <w:tc>
          <w:tcPr>
            <w:tcW w:w="217" w:type="pct"/>
            <w:hideMark/>
          </w:tcPr>
          <w:p w:rsidRPr="00C07EB5" w:rsidR="00C07EB5" w:rsidP="00C07EB5" w:rsidRDefault="00C07EB5" w14:paraId="6CC3FDE8" w14:textId="77777777">
            <w:pPr>
              <w:spacing w:after="200" w:line="276" w:lineRule="auto"/>
            </w:pPr>
            <w:r w:rsidRPr="00C07EB5">
              <w:t>90%</w:t>
            </w:r>
          </w:p>
        </w:tc>
        <w:tc>
          <w:tcPr>
            <w:tcW w:w="217" w:type="pct"/>
            <w:hideMark/>
          </w:tcPr>
          <w:p w:rsidRPr="00C07EB5" w:rsidR="00C07EB5" w:rsidP="00C07EB5" w:rsidRDefault="00C07EB5" w14:paraId="35F08D6A" w14:textId="77777777">
            <w:pPr>
              <w:spacing w:after="200" w:line="276" w:lineRule="auto"/>
            </w:pPr>
            <w:r w:rsidRPr="00C07EB5">
              <w:t>95%</w:t>
            </w:r>
          </w:p>
        </w:tc>
        <w:tc>
          <w:tcPr>
            <w:tcW w:w="1456" w:type="pct"/>
            <w:hideMark/>
          </w:tcPr>
          <w:p w:rsidRPr="00C07EB5" w:rsidR="00C07EB5" w:rsidP="00C07EB5" w:rsidRDefault="00C07EB5" w14:paraId="686DF725" w14:textId="77777777">
            <w:pPr>
              <w:spacing w:after="200" w:line="276" w:lineRule="auto"/>
            </w:pPr>
            <w:r w:rsidRPr="00C07EB5">
              <w:t>nötige Prozent</w:t>
            </w:r>
          </w:p>
        </w:tc>
      </w:tr>
    </w:tbl>
    <w:p w:rsidR="00CD5867" w:rsidRDefault="00CD5867" w14:paraId="234DD221" w14:textId="77777777"/>
    <w:p w:rsidRPr="00C07EB5" w:rsidR="00C07EB5" w:rsidP="00C07EB5" w:rsidRDefault="00C07EB5" w14:paraId="7B831334" w14:textId="77777777">
      <w:pPr>
        <w:numPr>
          <w:ilvl w:val="0"/>
          <w:numId w:val="8"/>
        </w:numPr>
        <w:spacing w:after="0" w:line="240" w:lineRule="auto"/>
        <w:contextualSpacing/>
        <w:jc w:val="both"/>
        <w:rPr>
          <w:rFonts w:eastAsia="Times New Roman" w:cs="Times New Roman"/>
          <w:sz w:val="24"/>
          <w:szCs w:val="24"/>
          <w:lang w:eastAsia="de-DE"/>
        </w:rPr>
      </w:pPr>
      <w:r w:rsidRPr="00C07EB5">
        <w:rPr>
          <w:rFonts w:eastAsia="Times New Roman" w:cs="Times New Roman"/>
          <w:i/>
          <w:iCs/>
          <w:sz w:val="24"/>
          <w:szCs w:val="24"/>
          <w:lang w:eastAsia="de-DE"/>
        </w:rPr>
        <w:t>Kriterien für die Überprüfung der sonstigen Leistungen</w:t>
      </w:r>
    </w:p>
    <w:p w:rsidRPr="00A72EB0" w:rsidR="00D44D25" w:rsidP="00A72EB0" w:rsidRDefault="00C07EB5" w14:paraId="6E849C36" w14:textId="77777777">
      <w:pPr>
        <w:spacing w:after="0" w:line="240" w:lineRule="auto"/>
        <w:ind w:left="720"/>
        <w:contextualSpacing/>
        <w:jc w:val="both"/>
        <w:rPr>
          <w:rFonts w:eastAsia="Times New Roman" w:cs="Times New Roman"/>
          <w:sz w:val="24"/>
          <w:szCs w:val="24"/>
          <w:lang w:eastAsia="de-DE"/>
        </w:rPr>
      </w:pPr>
      <w:r>
        <w:rPr>
          <w:rFonts w:eastAsia="Times New Roman" w:cs="Times New Roman"/>
          <w:sz w:val="24"/>
          <w:szCs w:val="24"/>
          <w:lang w:eastAsia="de-DE"/>
        </w:rPr>
        <w:t>Im Fach Physik</w:t>
      </w:r>
      <w:r w:rsidRPr="00C07EB5">
        <w:rPr>
          <w:rFonts w:eastAsia="Times New Roman" w:cs="Times New Roman"/>
          <w:sz w:val="24"/>
          <w:szCs w:val="24"/>
          <w:lang w:eastAsia="de-DE"/>
        </w:rPr>
        <w:t xml:space="preserve"> ist in besonderem Maße darauf zu achten, dass die Schülerinnen und Schüler zu konstruktiven Beiträgen angeregt werden. Daher erfolgt die Bewertung der sonstigen Mitarbeit nicht defizitorientiert oder ausschließlich auf fachlich richtige Beiträge ausgerichtet. Vielmehr bezieht sie Fragehaltungen, begründete Vermutungen, sichtbar</w:t>
      </w:r>
      <w:r>
        <w:rPr>
          <w:rFonts w:eastAsia="Times New Roman" w:cs="Times New Roman"/>
          <w:sz w:val="24"/>
          <w:szCs w:val="24"/>
          <w:lang w:eastAsia="de-DE"/>
        </w:rPr>
        <w:t xml:space="preserve">e Bemühungen um Verständnis, </w:t>
      </w:r>
      <w:r w:rsidRPr="00C07EB5">
        <w:rPr>
          <w:rFonts w:eastAsia="Times New Roman" w:cs="Times New Roman"/>
          <w:sz w:val="24"/>
          <w:szCs w:val="24"/>
          <w:lang w:eastAsia="de-DE"/>
        </w:rPr>
        <w:t xml:space="preserve">Ansatzfragmente </w:t>
      </w:r>
      <w:r>
        <w:rPr>
          <w:rFonts w:eastAsia="Times New Roman" w:cs="Times New Roman"/>
          <w:sz w:val="24"/>
          <w:szCs w:val="24"/>
          <w:lang w:eastAsia="de-DE"/>
        </w:rPr>
        <w:t xml:space="preserve">und </w:t>
      </w:r>
      <w:r w:rsidR="00643ABF">
        <w:rPr>
          <w:rFonts w:eastAsia="Times New Roman" w:cs="Times New Roman"/>
          <w:sz w:val="24"/>
          <w:szCs w:val="24"/>
          <w:lang w:eastAsia="de-DE"/>
        </w:rPr>
        <w:t xml:space="preserve">das praktische Experimentieren </w:t>
      </w:r>
      <w:r w:rsidRPr="00C07EB5">
        <w:rPr>
          <w:rFonts w:eastAsia="Times New Roman" w:cs="Times New Roman"/>
          <w:sz w:val="24"/>
          <w:szCs w:val="24"/>
          <w:lang w:eastAsia="de-DE"/>
        </w:rPr>
        <w:t>mit in die Bewertung ein.</w:t>
      </w:r>
      <w:r w:rsidR="00643ABF">
        <w:rPr>
          <w:rFonts w:eastAsia="Times New Roman" w:cs="Times New Roman"/>
          <w:sz w:val="24"/>
          <w:szCs w:val="24"/>
          <w:lang w:eastAsia="de-DE"/>
        </w:rPr>
        <w:t xml:space="preserve"> </w:t>
      </w:r>
      <w:r w:rsidRPr="00C07EB5">
        <w:rPr>
          <w:rFonts w:eastAsia="Times New Roman" w:cs="Times New Roman"/>
          <w:sz w:val="24"/>
          <w:szCs w:val="24"/>
          <w:lang w:eastAsia="de-DE"/>
        </w:rPr>
        <w:t>Dabei ist bei der Bildung der Quartals- und Abschlussnote jeweils die Gesamtentwicklung der Schülerin bzw. des Schülers zu berücksichtigen, eine arithmetische Bildung aus punktuell erteilten Einzelnoten erfolgt nicht.</w:t>
      </w:r>
    </w:p>
    <w:tbl>
      <w:tblPr>
        <w:tblW w:w="15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927"/>
        <w:gridCol w:w="1644"/>
        <w:gridCol w:w="1644"/>
        <w:gridCol w:w="1644"/>
        <w:gridCol w:w="1644"/>
        <w:gridCol w:w="160"/>
        <w:gridCol w:w="1644"/>
        <w:gridCol w:w="1644"/>
        <w:gridCol w:w="1644"/>
        <w:gridCol w:w="1644"/>
      </w:tblGrid>
      <w:tr w:rsidRPr="00E216BC" w:rsidR="00D44D25" w:rsidTr="00745FA0" w14:paraId="3EB0D72F" w14:textId="77777777">
        <w:trPr>
          <w:trHeight w:val="340"/>
        </w:trPr>
        <w:tc>
          <w:tcPr>
            <w:tcW w:w="1927" w:type="dxa"/>
            <w:tcBorders>
              <w:top w:val="nil"/>
              <w:left w:val="nil"/>
              <w:right w:val="nil"/>
            </w:tcBorders>
            <w:vAlign w:val="center"/>
          </w:tcPr>
          <w:p w:rsidRPr="00E216BC" w:rsidR="00D44D25" w:rsidP="00D82EE0" w:rsidRDefault="00D44D25" w14:paraId="7069BA3A" w14:textId="77777777">
            <w:pPr>
              <w:jc w:val="center"/>
              <w:rPr>
                <w:rFonts w:ascii="Arial" w:hAnsi="Arial" w:cs="Arial"/>
                <w:color w:val="000000"/>
                <w:sz w:val="14"/>
                <w:szCs w:val="14"/>
              </w:rPr>
            </w:pPr>
          </w:p>
        </w:tc>
        <w:tc>
          <w:tcPr>
            <w:tcW w:w="1644" w:type="dxa"/>
            <w:tcBorders>
              <w:top w:val="nil"/>
              <w:left w:val="nil"/>
              <w:right w:val="nil"/>
            </w:tcBorders>
            <w:vAlign w:val="center"/>
          </w:tcPr>
          <w:p w:rsidRPr="00E216BC" w:rsidR="00D44D25" w:rsidP="00D82EE0" w:rsidRDefault="00D44D25" w14:paraId="231A3197" w14:textId="77777777">
            <w:pPr>
              <w:jc w:val="center"/>
              <w:rPr>
                <w:rFonts w:ascii="Arial" w:hAnsi="Arial" w:cs="Arial"/>
                <w:color w:val="000000"/>
                <w:sz w:val="2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3EED44B3" w14:textId="77777777">
            <w:pPr>
              <w:jc w:val="center"/>
              <w:rPr>
                <w:rFonts w:ascii="Arial" w:hAnsi="Arial" w:cs="Arial"/>
                <w:color w:val="000000"/>
                <w:sz w:val="2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2F714E83" w14:textId="77777777">
            <w:pPr>
              <w:jc w:val="center"/>
              <w:rPr>
                <w:rFonts w:ascii="Arial" w:hAnsi="Arial" w:cs="Arial"/>
                <w:color w:val="000000"/>
                <w:sz w:val="2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28DDB602" w14:textId="77777777">
            <w:pPr>
              <w:jc w:val="center"/>
              <w:rPr>
                <w:rFonts w:ascii="Arial" w:hAnsi="Arial" w:cs="Arial"/>
                <w:color w:val="000000"/>
                <w:sz w:val="14"/>
                <w:szCs w:val="14"/>
              </w:rPr>
            </w:pPr>
            <w:r w:rsidRPr="00E216BC">
              <w:rPr>
                <w:rFonts w:ascii="Wingdings" w:hAnsi="Wingdings" w:eastAsia="Wingdings" w:cs="Wingdings"/>
                <w:color w:val="000000"/>
                <w:sz w:val="24"/>
              </w:rPr>
              <w:t>□</w:t>
            </w:r>
          </w:p>
        </w:tc>
        <w:tc>
          <w:tcPr>
            <w:tcW w:w="160" w:type="dxa"/>
            <w:tcBorders>
              <w:top w:val="nil"/>
              <w:left w:val="nil"/>
              <w:bottom w:val="nil"/>
              <w:right w:val="nil"/>
            </w:tcBorders>
          </w:tcPr>
          <w:p w:rsidRPr="00E216BC" w:rsidR="00D44D25" w:rsidP="00D82EE0" w:rsidRDefault="00D44D25" w14:paraId="5C9C29F7" w14:textId="77777777">
            <w:pPr>
              <w:jc w:val="center"/>
              <w:rPr>
                <w:rFonts w:ascii="Arial" w:hAnsi="Arial" w:cs="Arial"/>
                <w:color w:val="000000"/>
                <w:sz w:val="24"/>
              </w:rPr>
            </w:pPr>
          </w:p>
        </w:tc>
        <w:tc>
          <w:tcPr>
            <w:tcW w:w="1644" w:type="dxa"/>
            <w:tcBorders>
              <w:top w:val="nil"/>
              <w:left w:val="nil"/>
              <w:right w:val="nil"/>
            </w:tcBorders>
            <w:vAlign w:val="center"/>
          </w:tcPr>
          <w:p w:rsidRPr="00E216BC" w:rsidR="00D44D25" w:rsidP="00D82EE0" w:rsidRDefault="00D44D25" w14:paraId="6E02CE41" w14:textId="77777777">
            <w:pPr>
              <w:jc w:val="center"/>
              <w:rPr>
                <w:rFonts w:ascii="Arial" w:hAnsi="Arial" w:cs="Arial"/>
                <w:color w:val="000000"/>
                <w:sz w:val="2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7CAF9888" w14:textId="77777777">
            <w:pPr>
              <w:jc w:val="center"/>
              <w:rPr>
                <w:rFonts w:ascii="Arial" w:hAnsi="Arial" w:cs="Arial"/>
                <w:color w:val="000000"/>
                <w:sz w:val="2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777BA299" w14:textId="77777777">
            <w:pPr>
              <w:jc w:val="center"/>
              <w:rPr>
                <w:rFonts w:ascii="Arial" w:hAnsi="Arial" w:cs="Arial"/>
                <w:color w:val="000000"/>
                <w:sz w:val="14"/>
                <w:szCs w:val="14"/>
              </w:rPr>
            </w:pPr>
            <w:r w:rsidRPr="00E216BC">
              <w:rPr>
                <w:rFonts w:ascii="Wingdings" w:hAnsi="Wingdings" w:eastAsia="Wingdings" w:cs="Wingdings"/>
                <w:color w:val="000000"/>
                <w:sz w:val="24"/>
              </w:rPr>
              <w:t>□</w:t>
            </w:r>
          </w:p>
        </w:tc>
        <w:tc>
          <w:tcPr>
            <w:tcW w:w="1644" w:type="dxa"/>
            <w:tcBorders>
              <w:top w:val="nil"/>
              <w:left w:val="nil"/>
              <w:right w:val="nil"/>
            </w:tcBorders>
            <w:vAlign w:val="center"/>
          </w:tcPr>
          <w:p w:rsidRPr="00E216BC" w:rsidR="00D44D25" w:rsidP="00D82EE0" w:rsidRDefault="00D44D25" w14:paraId="5D19B7E6" w14:textId="77777777">
            <w:pPr>
              <w:jc w:val="center"/>
              <w:rPr>
                <w:rFonts w:ascii="Arial" w:hAnsi="Arial" w:cs="Arial"/>
                <w:color w:val="000000"/>
                <w:sz w:val="24"/>
              </w:rPr>
            </w:pPr>
            <w:r w:rsidRPr="00E216BC">
              <w:rPr>
                <w:rFonts w:ascii="Wingdings" w:hAnsi="Wingdings" w:eastAsia="Wingdings" w:cs="Wingdings"/>
                <w:color w:val="000000"/>
                <w:sz w:val="24"/>
              </w:rPr>
              <w:t>□</w:t>
            </w:r>
          </w:p>
        </w:tc>
      </w:tr>
      <w:tr w:rsidRPr="00E216BC" w:rsidR="00D44D25" w:rsidTr="003D34A4" w14:paraId="3A494AA3" w14:textId="77777777">
        <w:trPr>
          <w:trHeight w:val="567"/>
        </w:trPr>
        <w:tc>
          <w:tcPr>
            <w:tcW w:w="1927" w:type="dxa"/>
            <w:tcBorders>
              <w:bottom w:val="single" w:color="auto" w:sz="8" w:space="0"/>
            </w:tcBorders>
          </w:tcPr>
          <w:p w:rsidRPr="00E216BC" w:rsidR="00D44D25" w:rsidP="003D34A4" w:rsidRDefault="00D44D25" w14:paraId="213BFDBE" w14:textId="77777777">
            <w:pPr>
              <w:rPr>
                <w:rFonts w:ascii="Arial" w:hAnsi="Arial" w:cs="Arial"/>
                <w:color w:val="000000"/>
                <w:sz w:val="14"/>
                <w:szCs w:val="14"/>
              </w:rPr>
            </w:pPr>
          </w:p>
        </w:tc>
        <w:tc>
          <w:tcPr>
            <w:tcW w:w="1644" w:type="dxa"/>
            <w:tcBorders>
              <w:bottom w:val="single" w:color="auto" w:sz="8" w:space="0"/>
            </w:tcBorders>
          </w:tcPr>
          <w:p w:rsidRPr="007D1FDB" w:rsidR="00D44D25" w:rsidP="003D34A4" w:rsidRDefault="00D44D25" w14:paraId="1582296F" w14:textId="77777777">
            <w:pPr>
              <w:rPr>
                <w:rFonts w:ascii="Arial" w:hAnsi="Arial" w:cs="Arial"/>
                <w:b/>
                <w:bCs/>
                <w:color w:val="000000"/>
                <w:sz w:val="14"/>
                <w:szCs w:val="14"/>
              </w:rPr>
            </w:pPr>
            <w:r w:rsidRPr="007D1FDB">
              <w:rPr>
                <w:rFonts w:ascii="Arial" w:hAnsi="Arial" w:cs="Arial"/>
                <w:b/>
                <w:bCs/>
                <w:color w:val="000000"/>
                <w:sz w:val="14"/>
                <w:szCs w:val="14"/>
              </w:rPr>
              <w:t xml:space="preserve">Konzentration auf </w:t>
            </w:r>
            <w:r w:rsidRPr="007D1FDB">
              <w:rPr>
                <w:rFonts w:ascii="Arial" w:hAnsi="Arial" w:cs="Arial"/>
                <w:b/>
                <w:bCs/>
                <w:color w:val="000000"/>
                <w:sz w:val="14"/>
                <w:szCs w:val="14"/>
              </w:rPr>
              <w:br/>
            </w:r>
            <w:r w:rsidRPr="007D1FDB">
              <w:rPr>
                <w:rFonts w:ascii="Arial" w:hAnsi="Arial" w:cs="Arial"/>
                <w:b/>
                <w:bCs/>
                <w:color w:val="000000"/>
                <w:sz w:val="14"/>
                <w:szCs w:val="14"/>
              </w:rPr>
              <w:t>den Unterricht</w:t>
            </w:r>
          </w:p>
        </w:tc>
        <w:tc>
          <w:tcPr>
            <w:tcW w:w="1644" w:type="dxa"/>
            <w:tcBorders>
              <w:bottom w:val="single" w:color="auto" w:sz="8" w:space="0"/>
            </w:tcBorders>
          </w:tcPr>
          <w:p w:rsidRPr="007D1FDB" w:rsidR="00D44D25" w:rsidP="003D34A4" w:rsidRDefault="00D44D25" w14:paraId="3D7C3EC6" w14:textId="77777777">
            <w:pPr>
              <w:rPr>
                <w:rFonts w:ascii="Arial" w:hAnsi="Arial" w:cs="Arial"/>
                <w:b/>
                <w:bCs/>
                <w:color w:val="000000"/>
                <w:sz w:val="14"/>
                <w:szCs w:val="14"/>
              </w:rPr>
            </w:pPr>
            <w:proofErr w:type="spellStart"/>
            <w:r w:rsidRPr="007D1FDB">
              <w:rPr>
                <w:rFonts w:ascii="Arial" w:hAnsi="Arial" w:cs="Arial"/>
                <w:b/>
                <w:bCs/>
                <w:color w:val="000000"/>
                <w:sz w:val="14"/>
                <w:szCs w:val="14"/>
              </w:rPr>
              <w:t>Unterrichts</w:t>
            </w:r>
            <w:r w:rsidR="007D1FDB">
              <w:rPr>
                <w:rFonts w:ascii="Arial" w:hAnsi="Arial" w:cs="Arial"/>
                <w:b/>
                <w:bCs/>
                <w:color w:val="000000"/>
                <w:sz w:val="14"/>
                <w:szCs w:val="14"/>
              </w:rPr>
              <w:t>-</w:t>
            </w:r>
            <w:r w:rsidRPr="007D1FDB">
              <w:rPr>
                <w:rFonts w:ascii="Arial" w:hAnsi="Arial" w:cs="Arial"/>
                <w:b/>
                <w:bCs/>
                <w:color w:val="000000"/>
                <w:sz w:val="14"/>
                <w:szCs w:val="14"/>
              </w:rPr>
              <w:t>dienlichkeit</w:t>
            </w:r>
            <w:proofErr w:type="spellEnd"/>
            <w:r w:rsidRPr="007D1FDB">
              <w:rPr>
                <w:rFonts w:ascii="Arial" w:hAnsi="Arial" w:cs="Arial"/>
                <w:b/>
                <w:bCs/>
                <w:color w:val="000000"/>
                <w:sz w:val="14"/>
                <w:szCs w:val="14"/>
              </w:rPr>
              <w:t xml:space="preserve"> der Mitarbeit</w:t>
            </w:r>
          </w:p>
        </w:tc>
        <w:tc>
          <w:tcPr>
            <w:tcW w:w="1644" w:type="dxa"/>
            <w:tcBorders>
              <w:bottom w:val="single" w:color="auto" w:sz="8" w:space="0"/>
            </w:tcBorders>
          </w:tcPr>
          <w:p w:rsidRPr="007D1FDB" w:rsidR="00D44D25" w:rsidP="003D34A4" w:rsidRDefault="00D44D25" w14:paraId="6280F54A" w14:textId="77777777">
            <w:pPr>
              <w:rPr>
                <w:rFonts w:ascii="Arial" w:hAnsi="Arial" w:cs="Arial"/>
                <w:b/>
                <w:bCs/>
                <w:color w:val="000000"/>
                <w:sz w:val="14"/>
                <w:szCs w:val="14"/>
              </w:rPr>
            </w:pPr>
            <w:r w:rsidRPr="007D1FDB">
              <w:rPr>
                <w:rFonts w:ascii="Arial" w:hAnsi="Arial" w:cs="Arial"/>
                <w:b/>
                <w:bCs/>
                <w:color w:val="000000"/>
                <w:sz w:val="14"/>
                <w:szCs w:val="14"/>
              </w:rPr>
              <w:t>Bereithalten der Arbeitsmaterialien, Anfertigen der Hausaufgaben, Pünktlichkeit u.a.</w:t>
            </w:r>
          </w:p>
        </w:tc>
        <w:tc>
          <w:tcPr>
            <w:tcW w:w="1644" w:type="dxa"/>
            <w:tcBorders>
              <w:bottom w:val="single" w:color="auto" w:sz="8" w:space="0"/>
            </w:tcBorders>
          </w:tcPr>
          <w:p w:rsidRPr="007D1FDB" w:rsidR="00D44D25" w:rsidP="003D34A4" w:rsidRDefault="00D44D25" w14:paraId="084EFD0A" w14:textId="77777777">
            <w:pPr>
              <w:rPr>
                <w:rFonts w:ascii="Arial" w:hAnsi="Arial" w:cs="Arial"/>
                <w:b/>
                <w:bCs/>
                <w:color w:val="000000"/>
                <w:sz w:val="14"/>
                <w:szCs w:val="14"/>
              </w:rPr>
            </w:pPr>
            <w:r w:rsidRPr="007D1FDB">
              <w:rPr>
                <w:rFonts w:ascii="Arial" w:hAnsi="Arial" w:cs="Arial"/>
                <w:b/>
                <w:bCs/>
                <w:color w:val="000000"/>
                <w:sz w:val="14"/>
                <w:szCs w:val="14"/>
              </w:rPr>
              <w:t>Zusammenarbeit im Team, Respekt vor den Beiträgen anderer</w:t>
            </w:r>
          </w:p>
        </w:tc>
        <w:tc>
          <w:tcPr>
            <w:tcW w:w="160" w:type="dxa"/>
            <w:tcBorders>
              <w:top w:val="nil"/>
              <w:left w:val="single" w:color="auto" w:sz="2" w:space="0"/>
              <w:bottom w:val="nil"/>
              <w:right w:val="single" w:color="auto" w:sz="2" w:space="0"/>
            </w:tcBorders>
          </w:tcPr>
          <w:p w:rsidRPr="007D1FDB" w:rsidR="00D44D25" w:rsidP="003D34A4" w:rsidRDefault="00D44D25" w14:paraId="594E2459" w14:textId="77777777">
            <w:pPr>
              <w:rPr>
                <w:rFonts w:ascii="Arial" w:hAnsi="Arial" w:cs="Arial"/>
                <w:b/>
                <w:bCs/>
                <w:color w:val="000000"/>
                <w:sz w:val="14"/>
                <w:szCs w:val="14"/>
              </w:rPr>
            </w:pPr>
          </w:p>
        </w:tc>
        <w:tc>
          <w:tcPr>
            <w:tcW w:w="1644" w:type="dxa"/>
            <w:tcBorders>
              <w:left w:val="single" w:color="auto" w:sz="2" w:space="0"/>
              <w:bottom w:val="single" w:color="auto" w:sz="8" w:space="0"/>
            </w:tcBorders>
          </w:tcPr>
          <w:p w:rsidRPr="007D1FDB" w:rsidR="00D44D25" w:rsidP="003D34A4" w:rsidRDefault="00D44D25" w14:paraId="25D5619F" w14:textId="77777777">
            <w:pPr>
              <w:rPr>
                <w:rFonts w:ascii="Arial" w:hAnsi="Arial" w:cs="Arial"/>
                <w:b/>
                <w:bCs/>
                <w:color w:val="000000"/>
                <w:sz w:val="14"/>
                <w:szCs w:val="14"/>
              </w:rPr>
            </w:pPr>
            <w:r w:rsidRPr="007D1FDB">
              <w:rPr>
                <w:rFonts w:ascii="Arial" w:hAnsi="Arial" w:cs="Arial"/>
                <w:b/>
                <w:bCs/>
                <w:color w:val="000000"/>
                <w:sz w:val="14"/>
                <w:szCs w:val="14"/>
              </w:rPr>
              <w:t>Häufigkeit der Mitarbeit</w:t>
            </w:r>
          </w:p>
        </w:tc>
        <w:tc>
          <w:tcPr>
            <w:tcW w:w="1644" w:type="dxa"/>
            <w:tcBorders>
              <w:bottom w:val="single" w:color="auto" w:sz="8" w:space="0"/>
            </w:tcBorders>
          </w:tcPr>
          <w:p w:rsidRPr="007D1FDB" w:rsidR="00D44D25" w:rsidP="003D34A4" w:rsidRDefault="00D44D25" w14:paraId="060ECAD6" w14:textId="77777777">
            <w:pPr>
              <w:rPr>
                <w:rFonts w:ascii="Arial" w:hAnsi="Arial" w:cs="Arial"/>
                <w:b/>
                <w:bCs/>
                <w:color w:val="000000"/>
                <w:sz w:val="14"/>
                <w:szCs w:val="14"/>
              </w:rPr>
            </w:pPr>
            <w:r w:rsidRPr="007D1FDB">
              <w:rPr>
                <w:rFonts w:ascii="Arial" w:hAnsi="Arial" w:cs="Arial"/>
                <w:b/>
                <w:bCs/>
                <w:color w:val="000000"/>
                <w:sz w:val="14"/>
                <w:szCs w:val="14"/>
              </w:rPr>
              <w:t>Qualität der Mitarbeit</w:t>
            </w:r>
          </w:p>
        </w:tc>
        <w:tc>
          <w:tcPr>
            <w:tcW w:w="1644" w:type="dxa"/>
            <w:tcBorders>
              <w:bottom w:val="single" w:color="auto" w:sz="8" w:space="0"/>
            </w:tcBorders>
          </w:tcPr>
          <w:p w:rsidRPr="007D1FDB" w:rsidR="00D44D25" w:rsidP="003D34A4" w:rsidRDefault="00D44D25" w14:paraId="00881E75" w14:textId="77777777">
            <w:pPr>
              <w:rPr>
                <w:rFonts w:ascii="Arial" w:hAnsi="Arial" w:cs="Arial"/>
                <w:b/>
                <w:bCs/>
                <w:color w:val="000000"/>
                <w:sz w:val="14"/>
                <w:szCs w:val="14"/>
              </w:rPr>
            </w:pPr>
            <w:r w:rsidRPr="007D1FDB">
              <w:rPr>
                <w:rFonts w:ascii="Arial" w:hAnsi="Arial" w:cs="Arial"/>
                <w:b/>
                <w:bCs/>
                <w:color w:val="000000"/>
                <w:sz w:val="14"/>
                <w:szCs w:val="14"/>
              </w:rPr>
              <w:t>Beherrschen der Fachmethoden und der Fachsprache</w:t>
            </w:r>
          </w:p>
        </w:tc>
        <w:tc>
          <w:tcPr>
            <w:tcW w:w="1644" w:type="dxa"/>
            <w:tcBorders>
              <w:bottom w:val="single" w:color="auto" w:sz="8" w:space="0"/>
            </w:tcBorders>
          </w:tcPr>
          <w:p w:rsidRPr="007D1FDB" w:rsidR="00D44D25" w:rsidP="003D34A4" w:rsidRDefault="00D44D25" w14:paraId="01051027" w14:textId="77777777">
            <w:pPr>
              <w:rPr>
                <w:rFonts w:ascii="Arial" w:hAnsi="Arial" w:cs="Arial"/>
                <w:b/>
                <w:bCs/>
                <w:color w:val="000000"/>
                <w:sz w:val="14"/>
                <w:szCs w:val="14"/>
              </w:rPr>
            </w:pPr>
            <w:r w:rsidRPr="007D1FDB">
              <w:rPr>
                <w:rFonts w:ascii="Arial" w:hAnsi="Arial" w:cs="Arial"/>
                <w:b/>
                <w:bCs/>
                <w:color w:val="000000"/>
                <w:sz w:val="14"/>
                <w:szCs w:val="14"/>
              </w:rPr>
              <w:t>Andere Leistungen</w:t>
            </w:r>
            <w:r w:rsidRPr="007D1FDB">
              <w:rPr>
                <w:rFonts w:ascii="Arial" w:hAnsi="Arial" w:cs="Arial"/>
                <w:b/>
                <w:bCs/>
                <w:color w:val="000000"/>
                <w:sz w:val="14"/>
                <w:szCs w:val="14"/>
              </w:rPr>
              <w:br/>
            </w:r>
            <w:r w:rsidRPr="007D1FDB">
              <w:rPr>
                <w:rFonts w:ascii="Arial" w:hAnsi="Arial" w:cs="Arial"/>
                <w:b/>
                <w:bCs/>
                <w:color w:val="000000"/>
                <w:sz w:val="14"/>
                <w:szCs w:val="14"/>
              </w:rPr>
              <w:t>(Referate, Protokolle, Materialien)</w:t>
            </w:r>
          </w:p>
        </w:tc>
      </w:tr>
      <w:tr w:rsidRPr="00E216BC" w:rsidR="00D44D25" w:rsidTr="003D34A4" w14:paraId="7A8BDAAB" w14:textId="77777777">
        <w:trPr>
          <w:trHeight w:val="1588"/>
        </w:trPr>
        <w:tc>
          <w:tcPr>
            <w:tcW w:w="1927" w:type="dxa"/>
            <w:tcBorders>
              <w:top w:val="single" w:color="auto" w:sz="8" w:space="0"/>
            </w:tcBorders>
          </w:tcPr>
          <w:p w:rsidRPr="00E216BC" w:rsidR="00D44D25" w:rsidP="003D34A4" w:rsidRDefault="00D44D25" w14:paraId="28C12379" w14:textId="77777777">
            <w:pPr>
              <w:pStyle w:val="Textkrper"/>
              <w:rPr>
                <w:b/>
                <w:bCs/>
                <w:color w:val="000000"/>
                <w:sz w:val="14"/>
                <w:szCs w:val="14"/>
              </w:rPr>
            </w:pPr>
            <w:r w:rsidRPr="00E216BC">
              <w:rPr>
                <w:b/>
                <w:bCs/>
                <w:color w:val="000000"/>
                <w:sz w:val="14"/>
                <w:szCs w:val="14"/>
              </w:rPr>
              <w:t xml:space="preserve">sehr gut </w:t>
            </w:r>
          </w:p>
          <w:p w:rsidRPr="00E216BC" w:rsidR="00D44D25" w:rsidP="003D34A4" w:rsidRDefault="00D44D25" w14:paraId="147A926E" w14:textId="77777777">
            <w:pPr>
              <w:rPr>
                <w:rFonts w:ascii="Arial" w:hAnsi="Arial" w:cs="Arial"/>
                <w:color w:val="000000"/>
                <w:sz w:val="14"/>
                <w:szCs w:val="14"/>
              </w:rPr>
            </w:pPr>
            <w:r w:rsidRPr="00E216BC">
              <w:rPr>
                <w:rFonts w:ascii="Arial" w:hAnsi="Arial" w:cs="Arial"/>
                <w:color w:val="000000"/>
                <w:sz w:val="14"/>
                <w:szCs w:val="14"/>
              </w:rPr>
              <w:t>Die Leistung entspricht in diesem Bereich den Anforderungen in besonderem Maße</w:t>
            </w:r>
          </w:p>
        </w:tc>
        <w:tc>
          <w:tcPr>
            <w:tcW w:w="1644" w:type="dxa"/>
            <w:vMerge w:val="restart"/>
            <w:tcBorders>
              <w:top w:val="single" w:color="auto" w:sz="8" w:space="0"/>
            </w:tcBorders>
          </w:tcPr>
          <w:p w:rsidRPr="00E216BC" w:rsidR="00D44D25" w:rsidP="003D34A4" w:rsidRDefault="00D44D25" w14:paraId="3D5045A7" w14:textId="77777777">
            <w:pPr>
              <w:rPr>
                <w:rFonts w:ascii="Arial" w:hAnsi="Arial" w:cs="Arial"/>
                <w:color w:val="000000"/>
                <w:sz w:val="14"/>
                <w:szCs w:val="14"/>
              </w:rPr>
            </w:pPr>
            <w:r w:rsidRPr="00E216BC">
              <w:rPr>
                <w:rFonts w:ascii="Arial" w:hAnsi="Arial" w:cs="Arial"/>
                <w:color w:val="000000"/>
                <w:sz w:val="14"/>
                <w:szCs w:val="14"/>
              </w:rPr>
              <w:t>Ich kann mich überwiegend auf die gestellten Aufgaben konzentrieren</w:t>
            </w:r>
          </w:p>
          <w:p w:rsidRPr="00E216BC" w:rsidR="00D44D25" w:rsidP="003D34A4" w:rsidRDefault="00D44D25" w14:paraId="4B8CDA47" w14:textId="77777777">
            <w:pPr>
              <w:rPr>
                <w:rFonts w:ascii="Arial" w:hAnsi="Arial" w:cs="Arial"/>
                <w:color w:val="000000"/>
                <w:sz w:val="14"/>
                <w:szCs w:val="14"/>
              </w:rPr>
            </w:pPr>
          </w:p>
          <w:p w:rsidRPr="00E216BC" w:rsidR="00D44D25" w:rsidP="003D34A4" w:rsidRDefault="00D44D25" w14:paraId="759EC1FD" w14:textId="77777777">
            <w:pPr>
              <w:rPr>
                <w:rFonts w:ascii="Arial" w:hAnsi="Arial" w:cs="Arial"/>
                <w:color w:val="000000"/>
                <w:sz w:val="14"/>
                <w:szCs w:val="14"/>
              </w:rPr>
            </w:pPr>
            <w:r w:rsidRPr="00E216BC">
              <w:rPr>
                <w:rFonts w:ascii="Arial" w:hAnsi="Arial" w:cs="Arial"/>
                <w:color w:val="000000"/>
                <w:sz w:val="14"/>
                <w:szCs w:val="14"/>
              </w:rPr>
              <w:t>Ich fange in der Regel zügig an und strenge mich an, zu einer Lösung zu kommen</w:t>
            </w:r>
          </w:p>
        </w:tc>
        <w:tc>
          <w:tcPr>
            <w:tcW w:w="1644" w:type="dxa"/>
            <w:vMerge w:val="restart"/>
            <w:tcBorders>
              <w:top w:val="single" w:color="auto" w:sz="8" w:space="0"/>
            </w:tcBorders>
          </w:tcPr>
          <w:p w:rsidRPr="00E216BC" w:rsidR="00D44D25" w:rsidP="003D34A4" w:rsidRDefault="00D44D25" w14:paraId="6684EBD6" w14:textId="77777777">
            <w:pPr>
              <w:rPr>
                <w:rFonts w:ascii="Arial" w:hAnsi="Arial" w:cs="Arial"/>
                <w:color w:val="000000"/>
                <w:sz w:val="14"/>
                <w:szCs w:val="14"/>
              </w:rPr>
            </w:pPr>
            <w:r w:rsidRPr="00E216BC">
              <w:rPr>
                <w:rFonts w:ascii="Arial" w:hAnsi="Arial" w:cs="Arial"/>
                <w:color w:val="000000"/>
                <w:sz w:val="14"/>
                <w:szCs w:val="14"/>
              </w:rPr>
              <w:t xml:space="preserve">Ich kann den Unterricht gut </w:t>
            </w:r>
            <w:proofErr w:type="spellStart"/>
            <w:r w:rsidRPr="00E216BC">
              <w:rPr>
                <w:rFonts w:ascii="Arial" w:hAnsi="Arial" w:cs="Arial"/>
                <w:color w:val="000000"/>
                <w:sz w:val="14"/>
                <w:szCs w:val="14"/>
              </w:rPr>
              <w:t>mitgestalten</w:t>
            </w:r>
            <w:proofErr w:type="spellEnd"/>
            <w:r w:rsidRPr="00E216BC">
              <w:rPr>
                <w:rFonts w:ascii="Arial" w:hAnsi="Arial" w:cs="Arial"/>
                <w:color w:val="000000"/>
                <w:sz w:val="14"/>
                <w:szCs w:val="14"/>
              </w:rPr>
              <w:t>. Dazu arbeite ich konstruktiv mit</w:t>
            </w:r>
          </w:p>
          <w:p w:rsidRPr="00E216BC" w:rsidR="00D44D25" w:rsidP="003D34A4" w:rsidRDefault="00D44D25" w14:paraId="1458645C" w14:textId="77777777">
            <w:pPr>
              <w:rPr>
                <w:rFonts w:ascii="Arial" w:hAnsi="Arial" w:cs="Arial"/>
                <w:color w:val="000000"/>
                <w:sz w:val="14"/>
                <w:szCs w:val="14"/>
              </w:rPr>
            </w:pPr>
          </w:p>
          <w:p w:rsidRPr="00E216BC" w:rsidR="00D44D25" w:rsidP="003D34A4" w:rsidRDefault="00D44D25" w14:paraId="1E0EDB51" w14:textId="77777777">
            <w:pPr>
              <w:rPr>
                <w:rFonts w:ascii="Arial" w:hAnsi="Arial" w:cs="Arial"/>
                <w:color w:val="000000"/>
                <w:sz w:val="14"/>
                <w:szCs w:val="14"/>
              </w:rPr>
            </w:pPr>
            <w:r w:rsidRPr="00E216BC">
              <w:rPr>
                <w:rFonts w:ascii="Arial" w:hAnsi="Arial" w:cs="Arial"/>
                <w:color w:val="000000"/>
                <w:sz w:val="14"/>
                <w:szCs w:val="14"/>
              </w:rPr>
              <w:t>Mein Sozialverhalten lädt die anderen zur Mitarbeit ein</w:t>
            </w:r>
          </w:p>
          <w:p w:rsidRPr="00E216BC" w:rsidR="00D44D25" w:rsidP="003D34A4" w:rsidRDefault="00D44D25" w14:paraId="3B006740" w14:textId="77777777">
            <w:pPr>
              <w:rPr>
                <w:rFonts w:ascii="Arial" w:hAnsi="Arial" w:cs="Arial"/>
                <w:color w:val="000000"/>
                <w:sz w:val="14"/>
                <w:szCs w:val="14"/>
              </w:rPr>
            </w:pPr>
          </w:p>
          <w:p w:rsidRPr="00E216BC" w:rsidR="00D44D25" w:rsidP="003D34A4" w:rsidRDefault="00D44D25" w14:paraId="1985DE44" w14:textId="77777777">
            <w:pPr>
              <w:rPr>
                <w:rFonts w:ascii="Arial" w:hAnsi="Arial" w:cs="Arial"/>
                <w:color w:val="000000"/>
                <w:sz w:val="14"/>
                <w:szCs w:val="14"/>
              </w:rPr>
            </w:pPr>
          </w:p>
        </w:tc>
        <w:tc>
          <w:tcPr>
            <w:tcW w:w="1644" w:type="dxa"/>
            <w:tcBorders>
              <w:top w:val="single" w:color="auto" w:sz="8" w:space="0"/>
            </w:tcBorders>
          </w:tcPr>
          <w:p w:rsidRPr="00E216BC" w:rsidR="00D44D25" w:rsidP="003D34A4" w:rsidRDefault="00D44D25" w14:paraId="3FAC8C47" w14:textId="77777777">
            <w:pPr>
              <w:rPr>
                <w:rFonts w:ascii="Arial" w:hAnsi="Arial" w:cs="Arial"/>
                <w:color w:val="000000"/>
                <w:sz w:val="14"/>
                <w:szCs w:val="14"/>
              </w:rPr>
            </w:pPr>
            <w:r w:rsidRPr="00E216BC">
              <w:rPr>
                <w:rFonts w:ascii="Arial" w:hAnsi="Arial" w:cs="Arial"/>
                <w:color w:val="000000"/>
                <w:sz w:val="14"/>
                <w:szCs w:val="14"/>
              </w:rPr>
              <w:t>Ich habe immer alle Materialien mit, mache immer die HA und beginne immer pünktlich mit der Arbeit.</w:t>
            </w:r>
          </w:p>
        </w:tc>
        <w:tc>
          <w:tcPr>
            <w:tcW w:w="1644" w:type="dxa"/>
            <w:tcBorders>
              <w:top w:val="single" w:color="auto" w:sz="8" w:space="0"/>
            </w:tcBorders>
          </w:tcPr>
          <w:p w:rsidRPr="00E216BC" w:rsidR="00D44D25" w:rsidP="003D34A4" w:rsidRDefault="00D44D25" w14:paraId="598E54C3" w14:textId="77777777">
            <w:pPr>
              <w:rPr>
                <w:rFonts w:ascii="Arial" w:hAnsi="Arial" w:cs="Arial"/>
                <w:color w:val="000000"/>
                <w:sz w:val="14"/>
                <w:szCs w:val="14"/>
              </w:rPr>
            </w:pPr>
            <w:r w:rsidRPr="00E216BC">
              <w:rPr>
                <w:rFonts w:ascii="Arial" w:hAnsi="Arial" w:cs="Arial"/>
                <w:color w:val="000000"/>
                <w:sz w:val="14"/>
                <w:szCs w:val="14"/>
              </w:rPr>
              <w:t xml:space="preserve">Ich höre immer zu und gehe sachlich auf andere ein. </w:t>
            </w:r>
          </w:p>
          <w:p w:rsidRPr="00E216BC" w:rsidR="00D44D25" w:rsidP="003D34A4" w:rsidRDefault="00D44D25" w14:paraId="445695EE" w14:textId="77777777">
            <w:pPr>
              <w:rPr>
                <w:rFonts w:ascii="Arial" w:hAnsi="Arial" w:cs="Arial"/>
                <w:color w:val="000000"/>
                <w:sz w:val="14"/>
                <w:szCs w:val="14"/>
              </w:rPr>
            </w:pPr>
            <w:r w:rsidRPr="00E216BC">
              <w:rPr>
                <w:rFonts w:ascii="Arial" w:hAnsi="Arial" w:cs="Arial"/>
                <w:color w:val="000000"/>
                <w:sz w:val="14"/>
                <w:szCs w:val="14"/>
              </w:rPr>
              <w:t>Ich arbeite mit anderen an einer Thematik und bringe sie zum Abschluss.</w:t>
            </w:r>
          </w:p>
        </w:tc>
        <w:tc>
          <w:tcPr>
            <w:tcW w:w="160" w:type="dxa"/>
            <w:tcBorders>
              <w:top w:val="nil"/>
              <w:bottom w:val="nil"/>
            </w:tcBorders>
          </w:tcPr>
          <w:p w:rsidRPr="00E216BC" w:rsidR="00D44D25" w:rsidP="003D34A4" w:rsidRDefault="00D44D25" w14:paraId="48C2A42D" w14:textId="77777777">
            <w:pPr>
              <w:rPr>
                <w:rFonts w:ascii="Arial" w:hAnsi="Arial" w:cs="Arial"/>
                <w:color w:val="000000"/>
                <w:sz w:val="14"/>
                <w:szCs w:val="14"/>
              </w:rPr>
            </w:pPr>
          </w:p>
        </w:tc>
        <w:tc>
          <w:tcPr>
            <w:tcW w:w="1644" w:type="dxa"/>
            <w:tcBorders>
              <w:top w:val="single" w:color="auto" w:sz="8" w:space="0"/>
            </w:tcBorders>
          </w:tcPr>
          <w:p w:rsidRPr="00E216BC" w:rsidR="00D44D25" w:rsidP="003D34A4" w:rsidRDefault="00D44D25" w14:paraId="6E212E95" w14:textId="77777777">
            <w:pPr>
              <w:rPr>
                <w:rFonts w:ascii="Arial" w:hAnsi="Arial" w:cs="Arial"/>
                <w:color w:val="000000"/>
                <w:sz w:val="14"/>
                <w:szCs w:val="14"/>
              </w:rPr>
            </w:pPr>
            <w:r w:rsidRPr="00E216BC">
              <w:rPr>
                <w:rFonts w:ascii="Arial" w:hAnsi="Arial" w:cs="Arial"/>
                <w:color w:val="000000"/>
                <w:sz w:val="14"/>
                <w:szCs w:val="14"/>
              </w:rPr>
              <w:t>Ich arbeite in jeder Stunde an den Inhalten immer mit.</w:t>
            </w:r>
          </w:p>
        </w:tc>
        <w:tc>
          <w:tcPr>
            <w:tcW w:w="1644" w:type="dxa"/>
            <w:tcBorders>
              <w:top w:val="single" w:color="auto" w:sz="8" w:space="0"/>
            </w:tcBorders>
          </w:tcPr>
          <w:p w:rsidRPr="00E216BC" w:rsidR="00D44D25" w:rsidP="003D34A4" w:rsidRDefault="00D44D25" w14:paraId="0A04FAF9" w14:textId="77777777">
            <w:pPr>
              <w:rPr>
                <w:rFonts w:ascii="Arial" w:hAnsi="Arial" w:cs="Arial"/>
                <w:color w:val="000000"/>
                <w:sz w:val="14"/>
                <w:szCs w:val="14"/>
              </w:rPr>
            </w:pPr>
            <w:r w:rsidRPr="00E216BC">
              <w:rPr>
                <w:rFonts w:ascii="Arial" w:hAnsi="Arial" w:cs="Arial"/>
                <w:color w:val="000000"/>
                <w:sz w:val="14"/>
                <w:szCs w:val="14"/>
              </w:rPr>
              <w:t xml:space="preserve">Ich kann Gelerntes sicher </w:t>
            </w:r>
            <w:r w:rsidRPr="00E216BC">
              <w:rPr>
                <w:rFonts w:ascii="Arial" w:hAnsi="Arial" w:cs="Arial"/>
                <w:b/>
                <w:color w:val="000000"/>
                <w:sz w:val="14"/>
                <w:szCs w:val="14"/>
              </w:rPr>
              <w:t>wiedergeben</w:t>
            </w:r>
            <w:r w:rsidRPr="00E216BC">
              <w:rPr>
                <w:rFonts w:ascii="Arial" w:hAnsi="Arial" w:cs="Arial"/>
                <w:color w:val="000000"/>
                <w:sz w:val="14"/>
                <w:szCs w:val="14"/>
              </w:rPr>
              <w:t xml:space="preserve"> und </w:t>
            </w:r>
            <w:r w:rsidRPr="00E216BC">
              <w:rPr>
                <w:rFonts w:ascii="Arial" w:hAnsi="Arial" w:cs="Arial"/>
                <w:b/>
                <w:color w:val="000000"/>
                <w:sz w:val="14"/>
                <w:szCs w:val="14"/>
              </w:rPr>
              <w:t>anwenden</w:t>
            </w:r>
            <w:r w:rsidRPr="00E216BC">
              <w:rPr>
                <w:rFonts w:ascii="Arial" w:hAnsi="Arial" w:cs="Arial"/>
                <w:color w:val="000000"/>
                <w:sz w:val="14"/>
                <w:szCs w:val="14"/>
              </w:rPr>
              <w:t xml:space="preserve">. Oft finde ich auch </w:t>
            </w:r>
            <w:r w:rsidRPr="00E216BC">
              <w:rPr>
                <w:rFonts w:ascii="Arial" w:hAnsi="Arial" w:cs="Arial"/>
                <w:b/>
                <w:color w:val="000000"/>
                <w:sz w:val="14"/>
                <w:szCs w:val="14"/>
              </w:rPr>
              <w:t>neue Lösungswege</w:t>
            </w:r>
            <w:r w:rsidRPr="00E216BC">
              <w:rPr>
                <w:rFonts w:ascii="Arial" w:hAnsi="Arial" w:cs="Arial"/>
                <w:color w:val="000000"/>
                <w:sz w:val="14"/>
                <w:szCs w:val="14"/>
              </w:rPr>
              <w:t>.</w:t>
            </w:r>
          </w:p>
        </w:tc>
        <w:tc>
          <w:tcPr>
            <w:tcW w:w="1644" w:type="dxa"/>
            <w:tcBorders>
              <w:top w:val="single" w:color="auto" w:sz="8" w:space="0"/>
            </w:tcBorders>
          </w:tcPr>
          <w:p w:rsidRPr="00E216BC" w:rsidR="00D44D25" w:rsidP="003D34A4" w:rsidRDefault="00D44D25" w14:paraId="7C1CEB36" w14:textId="77777777">
            <w:pPr>
              <w:rPr>
                <w:rFonts w:ascii="Arial" w:hAnsi="Arial" w:cs="Arial"/>
                <w:color w:val="000000"/>
                <w:sz w:val="14"/>
                <w:szCs w:val="14"/>
              </w:rPr>
            </w:pPr>
            <w:r w:rsidRPr="00E216BC">
              <w:rPr>
                <w:rFonts w:ascii="Arial" w:hAnsi="Arial" w:cs="Arial"/>
                <w:color w:val="000000"/>
                <w:sz w:val="14"/>
                <w:szCs w:val="14"/>
              </w:rPr>
              <w:t>Ich kann die gelernten Methoden sehr sicher anwenden.</w:t>
            </w:r>
          </w:p>
          <w:p w:rsidRPr="00E216BC" w:rsidR="00D44D25" w:rsidP="003D34A4" w:rsidRDefault="00D44D25" w14:paraId="7C785EC4" w14:textId="77777777">
            <w:pPr>
              <w:rPr>
                <w:rFonts w:ascii="Arial" w:hAnsi="Arial" w:cs="Arial"/>
                <w:color w:val="000000"/>
                <w:sz w:val="14"/>
                <w:szCs w:val="14"/>
              </w:rPr>
            </w:pPr>
            <w:r w:rsidRPr="00E216BC">
              <w:rPr>
                <w:rFonts w:ascii="Arial" w:hAnsi="Arial" w:cs="Arial"/>
                <w:i/>
                <w:color w:val="000000"/>
                <w:sz w:val="14"/>
                <w:szCs w:val="14"/>
              </w:rPr>
              <w:br/>
            </w:r>
            <w:r w:rsidRPr="00E216BC">
              <w:rPr>
                <w:rFonts w:ascii="Arial" w:hAnsi="Arial" w:cs="Arial"/>
                <w:color w:val="000000"/>
                <w:sz w:val="14"/>
                <w:szCs w:val="14"/>
              </w:rPr>
              <w:t>Fachsprache beherrsche ich umfangreich.</w:t>
            </w:r>
          </w:p>
        </w:tc>
        <w:tc>
          <w:tcPr>
            <w:tcW w:w="1644" w:type="dxa"/>
            <w:tcBorders>
              <w:top w:val="single" w:color="auto" w:sz="8" w:space="0"/>
            </w:tcBorders>
          </w:tcPr>
          <w:p w:rsidRPr="00E216BC" w:rsidR="00D44D25" w:rsidP="003D34A4" w:rsidRDefault="00D44D25" w14:paraId="30D871A0" w14:textId="77777777">
            <w:pPr>
              <w:rPr>
                <w:rFonts w:ascii="Arial" w:hAnsi="Arial" w:cs="Arial"/>
                <w:color w:val="000000"/>
                <w:sz w:val="14"/>
                <w:szCs w:val="14"/>
              </w:rPr>
            </w:pPr>
            <w:r w:rsidRPr="00E216BC">
              <w:rPr>
                <w:rFonts w:ascii="Arial" w:hAnsi="Arial" w:cs="Arial"/>
                <w:color w:val="000000"/>
                <w:sz w:val="14"/>
                <w:szCs w:val="14"/>
              </w:rPr>
              <w:t>Ich bin sehr häufig bereit, „andere Leistungen“ in den Unterricht einzubringen.</w:t>
            </w:r>
          </w:p>
        </w:tc>
      </w:tr>
      <w:tr w:rsidRPr="00E216BC" w:rsidR="00D44D25" w:rsidTr="003D34A4" w14:paraId="7144D983" w14:textId="77777777">
        <w:trPr>
          <w:trHeight w:val="1588"/>
        </w:trPr>
        <w:tc>
          <w:tcPr>
            <w:tcW w:w="1927" w:type="dxa"/>
          </w:tcPr>
          <w:p w:rsidRPr="00E216BC" w:rsidR="00D44D25" w:rsidP="003D34A4" w:rsidRDefault="00D44D25" w14:paraId="6250C044" w14:textId="77777777">
            <w:pPr>
              <w:pStyle w:val="Textkrper"/>
              <w:rPr>
                <w:color w:val="000000"/>
                <w:sz w:val="14"/>
                <w:szCs w:val="14"/>
              </w:rPr>
            </w:pPr>
            <w:r w:rsidRPr="00E216BC">
              <w:rPr>
                <w:b/>
                <w:bCs/>
                <w:color w:val="000000"/>
                <w:sz w:val="14"/>
                <w:szCs w:val="14"/>
              </w:rPr>
              <w:t>gut</w:t>
            </w:r>
          </w:p>
          <w:p w:rsidRPr="00E216BC" w:rsidR="00D44D25" w:rsidP="003D34A4" w:rsidRDefault="00D44D25" w14:paraId="4EECCB24" w14:textId="77777777">
            <w:pPr>
              <w:rPr>
                <w:rFonts w:ascii="Arial" w:hAnsi="Arial" w:cs="Arial"/>
                <w:color w:val="000000"/>
                <w:sz w:val="14"/>
                <w:szCs w:val="14"/>
              </w:rPr>
            </w:pPr>
            <w:r w:rsidRPr="00E216BC">
              <w:rPr>
                <w:rFonts w:ascii="Arial" w:hAnsi="Arial" w:cs="Arial"/>
                <w:color w:val="000000"/>
                <w:sz w:val="14"/>
                <w:szCs w:val="14"/>
              </w:rPr>
              <w:t>Die Leistung entspricht in diesem Bereich voll den Anforderungen</w:t>
            </w:r>
          </w:p>
        </w:tc>
        <w:tc>
          <w:tcPr>
            <w:tcW w:w="1644" w:type="dxa"/>
            <w:vMerge/>
          </w:tcPr>
          <w:p w:rsidRPr="00E216BC" w:rsidR="00D44D25" w:rsidP="003D34A4" w:rsidRDefault="00D44D25" w14:paraId="6D3A0722" w14:textId="77777777">
            <w:pPr>
              <w:rPr>
                <w:rFonts w:ascii="Arial" w:hAnsi="Arial" w:cs="Arial"/>
                <w:color w:val="000000"/>
                <w:sz w:val="14"/>
                <w:szCs w:val="14"/>
              </w:rPr>
            </w:pPr>
          </w:p>
        </w:tc>
        <w:tc>
          <w:tcPr>
            <w:tcW w:w="1644" w:type="dxa"/>
            <w:vMerge/>
          </w:tcPr>
          <w:p w:rsidRPr="00E216BC" w:rsidR="00D44D25" w:rsidP="003D34A4" w:rsidRDefault="00D44D25" w14:paraId="66308222" w14:textId="77777777">
            <w:pPr>
              <w:rPr>
                <w:rFonts w:ascii="Arial" w:hAnsi="Arial" w:cs="Arial"/>
                <w:color w:val="000000"/>
                <w:sz w:val="14"/>
                <w:szCs w:val="14"/>
              </w:rPr>
            </w:pPr>
          </w:p>
        </w:tc>
        <w:tc>
          <w:tcPr>
            <w:tcW w:w="1644" w:type="dxa"/>
          </w:tcPr>
          <w:p w:rsidRPr="00E216BC" w:rsidR="00D44D25" w:rsidP="003D34A4" w:rsidRDefault="00D44D25" w14:paraId="6DFD4A02" w14:textId="77777777">
            <w:pPr>
              <w:rPr>
                <w:rFonts w:ascii="Arial" w:hAnsi="Arial" w:cs="Arial"/>
                <w:color w:val="000000"/>
                <w:sz w:val="14"/>
                <w:szCs w:val="14"/>
              </w:rPr>
            </w:pPr>
            <w:r w:rsidRPr="00E216BC">
              <w:rPr>
                <w:rFonts w:ascii="Arial" w:hAnsi="Arial" w:cs="Arial"/>
                <w:color w:val="000000"/>
                <w:sz w:val="14"/>
                <w:szCs w:val="14"/>
              </w:rPr>
              <w:t>Ich habe fast immer alle Materialien mit, mache fast immer die HA und beginne fast immer pünktlich mit der Arbeit.</w:t>
            </w:r>
          </w:p>
        </w:tc>
        <w:tc>
          <w:tcPr>
            <w:tcW w:w="1644" w:type="dxa"/>
          </w:tcPr>
          <w:p w:rsidRPr="00E216BC" w:rsidR="00D44D25" w:rsidP="003D34A4" w:rsidRDefault="00D44D25" w14:paraId="290D3201" w14:textId="77777777">
            <w:pPr>
              <w:rPr>
                <w:rFonts w:ascii="Arial" w:hAnsi="Arial" w:cs="Arial"/>
                <w:color w:val="000000"/>
                <w:sz w:val="14"/>
                <w:szCs w:val="14"/>
              </w:rPr>
            </w:pPr>
            <w:r w:rsidRPr="00E216BC">
              <w:rPr>
                <w:rFonts w:ascii="Arial" w:hAnsi="Arial" w:cs="Arial"/>
                <w:color w:val="000000"/>
                <w:sz w:val="14"/>
                <w:szCs w:val="14"/>
              </w:rPr>
              <w:t>Ich höre meist gut zu und gehe sachlich auf andere ein. Ich arbeite mit anderen an einer Thematik und suche den Abschluss.</w:t>
            </w:r>
          </w:p>
        </w:tc>
        <w:tc>
          <w:tcPr>
            <w:tcW w:w="160" w:type="dxa"/>
            <w:tcBorders>
              <w:top w:val="nil"/>
              <w:bottom w:val="nil"/>
            </w:tcBorders>
          </w:tcPr>
          <w:p w:rsidRPr="00E216BC" w:rsidR="00D44D25" w:rsidP="003D34A4" w:rsidRDefault="00D44D25" w14:paraId="7A440CD4" w14:textId="77777777">
            <w:pPr>
              <w:rPr>
                <w:rFonts w:ascii="Arial" w:hAnsi="Arial" w:cs="Arial"/>
                <w:color w:val="000000"/>
                <w:sz w:val="14"/>
                <w:szCs w:val="14"/>
              </w:rPr>
            </w:pPr>
          </w:p>
        </w:tc>
        <w:tc>
          <w:tcPr>
            <w:tcW w:w="1644" w:type="dxa"/>
          </w:tcPr>
          <w:p w:rsidRPr="00E216BC" w:rsidR="00D44D25" w:rsidP="003D34A4" w:rsidRDefault="00D44D25" w14:paraId="1FAD1143" w14:textId="77777777">
            <w:pPr>
              <w:rPr>
                <w:rFonts w:ascii="Arial" w:hAnsi="Arial" w:cs="Arial"/>
                <w:color w:val="000000"/>
                <w:sz w:val="14"/>
                <w:szCs w:val="14"/>
              </w:rPr>
            </w:pPr>
            <w:r w:rsidRPr="00E216BC">
              <w:rPr>
                <w:rFonts w:ascii="Arial" w:hAnsi="Arial" w:cs="Arial"/>
                <w:color w:val="000000"/>
                <w:sz w:val="14"/>
                <w:szCs w:val="14"/>
              </w:rPr>
              <w:t>Ich arbeite in jeder Stunde an den Inhalten mehrfach mit.</w:t>
            </w:r>
          </w:p>
        </w:tc>
        <w:tc>
          <w:tcPr>
            <w:tcW w:w="1644" w:type="dxa"/>
          </w:tcPr>
          <w:p w:rsidRPr="00E216BC" w:rsidR="00D44D25" w:rsidP="003D34A4" w:rsidRDefault="00D44D25" w14:paraId="4D7BEEB6" w14:textId="77777777">
            <w:pPr>
              <w:rPr>
                <w:rFonts w:ascii="Arial" w:hAnsi="Arial" w:cs="Arial"/>
                <w:color w:val="000000"/>
                <w:sz w:val="14"/>
                <w:szCs w:val="14"/>
              </w:rPr>
            </w:pPr>
            <w:r w:rsidRPr="00E216BC">
              <w:rPr>
                <w:rFonts w:ascii="Arial" w:hAnsi="Arial" w:cs="Arial"/>
                <w:color w:val="000000"/>
                <w:sz w:val="14"/>
                <w:szCs w:val="14"/>
              </w:rPr>
              <w:t xml:space="preserve">Ich kann Gelerntes sicher </w:t>
            </w:r>
            <w:r w:rsidRPr="00E216BC">
              <w:rPr>
                <w:rFonts w:ascii="Arial" w:hAnsi="Arial" w:cs="Arial"/>
                <w:b/>
                <w:color w:val="000000"/>
                <w:sz w:val="14"/>
                <w:szCs w:val="14"/>
              </w:rPr>
              <w:t>wiedergeben</w:t>
            </w:r>
            <w:r w:rsidRPr="00E216BC">
              <w:rPr>
                <w:rFonts w:ascii="Arial" w:hAnsi="Arial" w:cs="Arial"/>
                <w:color w:val="000000"/>
                <w:sz w:val="14"/>
                <w:szCs w:val="14"/>
              </w:rPr>
              <w:t xml:space="preserve"> und </w:t>
            </w:r>
            <w:r w:rsidRPr="00E216BC">
              <w:rPr>
                <w:rFonts w:ascii="Arial" w:hAnsi="Arial" w:cs="Arial"/>
                <w:b/>
                <w:color w:val="000000"/>
                <w:sz w:val="14"/>
                <w:szCs w:val="14"/>
              </w:rPr>
              <w:t>anwenden</w:t>
            </w:r>
            <w:r w:rsidRPr="00E216BC">
              <w:rPr>
                <w:rFonts w:ascii="Arial" w:hAnsi="Arial" w:cs="Arial"/>
                <w:color w:val="000000"/>
                <w:sz w:val="14"/>
                <w:szCs w:val="14"/>
              </w:rPr>
              <w:t>. Manchmal finde ich auch</w:t>
            </w:r>
            <w:r w:rsidRPr="00E216BC">
              <w:rPr>
                <w:rFonts w:ascii="Arial" w:hAnsi="Arial" w:cs="Arial"/>
                <w:b/>
                <w:color w:val="000000"/>
                <w:sz w:val="14"/>
                <w:szCs w:val="14"/>
              </w:rPr>
              <w:t xml:space="preserve"> neue Lösungswege</w:t>
            </w:r>
            <w:r w:rsidRPr="00E216BC">
              <w:rPr>
                <w:rFonts w:ascii="Arial" w:hAnsi="Arial" w:cs="Arial"/>
                <w:color w:val="000000"/>
                <w:sz w:val="14"/>
                <w:szCs w:val="14"/>
              </w:rPr>
              <w:t>.</w:t>
            </w:r>
          </w:p>
        </w:tc>
        <w:tc>
          <w:tcPr>
            <w:tcW w:w="1644" w:type="dxa"/>
          </w:tcPr>
          <w:p w:rsidRPr="00E216BC" w:rsidR="00D44D25" w:rsidP="003D34A4" w:rsidRDefault="00D44D25" w14:paraId="26819EE0" w14:textId="77777777">
            <w:pPr>
              <w:rPr>
                <w:rFonts w:ascii="Arial" w:hAnsi="Arial" w:cs="Arial"/>
                <w:color w:val="000000"/>
                <w:sz w:val="14"/>
                <w:szCs w:val="14"/>
              </w:rPr>
            </w:pPr>
            <w:r w:rsidRPr="00E216BC">
              <w:rPr>
                <w:rFonts w:ascii="Arial" w:hAnsi="Arial" w:cs="Arial"/>
                <w:color w:val="000000"/>
                <w:sz w:val="14"/>
                <w:szCs w:val="14"/>
              </w:rPr>
              <w:t>Ich kann die gelernten Methoden meist sicher anwenden.</w:t>
            </w:r>
          </w:p>
          <w:p w:rsidRPr="00E216BC" w:rsidR="00D44D25" w:rsidP="003D34A4" w:rsidRDefault="00D44D25" w14:paraId="55B8BA49" w14:textId="77777777">
            <w:pPr>
              <w:rPr>
                <w:rFonts w:ascii="Arial" w:hAnsi="Arial" w:cs="Arial"/>
                <w:color w:val="000000"/>
                <w:sz w:val="14"/>
                <w:szCs w:val="14"/>
              </w:rPr>
            </w:pPr>
            <w:r w:rsidRPr="00E216BC">
              <w:rPr>
                <w:rFonts w:ascii="Arial" w:hAnsi="Arial" w:cs="Arial"/>
                <w:i/>
                <w:color w:val="000000"/>
                <w:sz w:val="14"/>
                <w:szCs w:val="14"/>
              </w:rPr>
              <w:br/>
            </w:r>
            <w:r w:rsidRPr="00E216BC">
              <w:rPr>
                <w:rFonts w:ascii="Arial" w:hAnsi="Arial" w:cs="Arial"/>
                <w:color w:val="000000"/>
                <w:sz w:val="14"/>
                <w:szCs w:val="14"/>
              </w:rPr>
              <w:t>Fachsprache beherrsche ich.</w:t>
            </w:r>
          </w:p>
        </w:tc>
        <w:tc>
          <w:tcPr>
            <w:tcW w:w="1644" w:type="dxa"/>
          </w:tcPr>
          <w:p w:rsidRPr="00E216BC" w:rsidR="00D44D25" w:rsidP="003D34A4" w:rsidRDefault="00D44D25" w14:paraId="2ACF643A" w14:textId="77777777">
            <w:pPr>
              <w:rPr>
                <w:rFonts w:ascii="Arial" w:hAnsi="Arial" w:cs="Arial"/>
                <w:color w:val="000000"/>
                <w:sz w:val="14"/>
                <w:szCs w:val="14"/>
              </w:rPr>
            </w:pPr>
            <w:r w:rsidRPr="00E216BC">
              <w:rPr>
                <w:rFonts w:ascii="Arial" w:hAnsi="Arial" w:cs="Arial"/>
                <w:color w:val="000000"/>
                <w:sz w:val="14"/>
                <w:szCs w:val="14"/>
              </w:rPr>
              <w:t>Ich bin häufig und auch freiwillig bereit, „andere Leistungen“ in den Unterricht einzubringen.</w:t>
            </w:r>
          </w:p>
        </w:tc>
      </w:tr>
      <w:tr w:rsidRPr="00E216BC" w:rsidR="00D44D25" w:rsidTr="003D34A4" w14:paraId="1084C542" w14:textId="77777777">
        <w:trPr>
          <w:trHeight w:val="1588"/>
        </w:trPr>
        <w:tc>
          <w:tcPr>
            <w:tcW w:w="1927" w:type="dxa"/>
          </w:tcPr>
          <w:p w:rsidRPr="00E216BC" w:rsidR="00D44D25" w:rsidP="003D34A4" w:rsidRDefault="00D44D25" w14:paraId="79596BA0" w14:textId="77777777">
            <w:pPr>
              <w:pStyle w:val="Textkrper"/>
              <w:rPr>
                <w:color w:val="000000"/>
                <w:sz w:val="14"/>
                <w:szCs w:val="14"/>
              </w:rPr>
            </w:pPr>
            <w:r w:rsidRPr="00E216BC">
              <w:rPr>
                <w:b/>
                <w:bCs/>
                <w:color w:val="000000"/>
                <w:sz w:val="14"/>
                <w:szCs w:val="14"/>
              </w:rPr>
              <w:t>befriedigend</w:t>
            </w:r>
          </w:p>
          <w:p w:rsidRPr="00E216BC" w:rsidR="00D44D25" w:rsidP="003D34A4" w:rsidRDefault="00D44D25" w14:paraId="7682CED6" w14:textId="77777777">
            <w:pPr>
              <w:rPr>
                <w:rFonts w:ascii="Arial" w:hAnsi="Arial" w:cs="Arial"/>
                <w:color w:val="000000"/>
                <w:sz w:val="14"/>
                <w:szCs w:val="14"/>
              </w:rPr>
            </w:pPr>
            <w:r w:rsidRPr="00E216BC">
              <w:rPr>
                <w:rFonts w:ascii="Arial" w:hAnsi="Arial" w:cs="Arial"/>
                <w:color w:val="000000"/>
                <w:sz w:val="14"/>
                <w:szCs w:val="14"/>
              </w:rPr>
              <w:t xml:space="preserve">Die Leistung entspricht in diesem Bereich im Allgemeinen den Anforderungen </w:t>
            </w:r>
          </w:p>
        </w:tc>
        <w:tc>
          <w:tcPr>
            <w:tcW w:w="1644" w:type="dxa"/>
          </w:tcPr>
          <w:p w:rsidRPr="00E216BC" w:rsidR="00D44D25" w:rsidP="003D34A4" w:rsidRDefault="00D44D25" w14:paraId="1345CF5F" w14:textId="77777777">
            <w:pPr>
              <w:rPr>
                <w:rFonts w:ascii="Arial" w:hAnsi="Arial" w:cs="Arial"/>
                <w:color w:val="000000"/>
                <w:sz w:val="14"/>
                <w:szCs w:val="14"/>
              </w:rPr>
            </w:pPr>
            <w:r w:rsidRPr="00E216BC">
              <w:rPr>
                <w:rFonts w:ascii="Arial" w:hAnsi="Arial" w:cs="Arial"/>
                <w:color w:val="000000"/>
                <w:sz w:val="14"/>
                <w:szCs w:val="14"/>
              </w:rPr>
              <w:t>Ich kann mich einigermaßen auf die gestellten Aufgaben konzentrieren</w:t>
            </w:r>
          </w:p>
          <w:p w:rsidRPr="00E216BC" w:rsidR="00D44D25" w:rsidP="003D34A4" w:rsidRDefault="00D44D25" w14:paraId="78312B14" w14:textId="77777777">
            <w:pPr>
              <w:rPr>
                <w:rFonts w:ascii="Arial" w:hAnsi="Arial" w:cs="Arial"/>
                <w:color w:val="000000"/>
                <w:sz w:val="14"/>
                <w:szCs w:val="14"/>
              </w:rPr>
            </w:pPr>
          </w:p>
          <w:p w:rsidRPr="00E216BC" w:rsidR="00D44D25" w:rsidP="003D34A4" w:rsidRDefault="00D44D25" w14:paraId="114E879E" w14:textId="77777777">
            <w:pPr>
              <w:rPr>
                <w:rFonts w:ascii="Arial" w:hAnsi="Arial" w:cs="Arial"/>
                <w:color w:val="000000"/>
                <w:sz w:val="14"/>
                <w:szCs w:val="14"/>
              </w:rPr>
            </w:pPr>
            <w:r w:rsidRPr="00E216BC">
              <w:rPr>
                <w:rFonts w:ascii="Arial" w:hAnsi="Arial" w:cs="Arial"/>
                <w:color w:val="000000"/>
                <w:sz w:val="14"/>
                <w:szCs w:val="14"/>
              </w:rPr>
              <w:t>Ich fange meist zügig an und strenge mich an, zu einer Lösung zu kommen</w:t>
            </w:r>
          </w:p>
        </w:tc>
        <w:tc>
          <w:tcPr>
            <w:tcW w:w="1644" w:type="dxa"/>
          </w:tcPr>
          <w:p w:rsidRPr="00E216BC" w:rsidR="00D44D25" w:rsidP="003D34A4" w:rsidRDefault="00D44D25" w14:paraId="0CB57ADD" w14:textId="77777777">
            <w:pPr>
              <w:rPr>
                <w:rFonts w:ascii="Arial" w:hAnsi="Arial" w:cs="Arial"/>
                <w:color w:val="000000"/>
                <w:sz w:val="14"/>
                <w:szCs w:val="14"/>
              </w:rPr>
            </w:pPr>
            <w:r w:rsidRPr="00E216BC">
              <w:rPr>
                <w:rFonts w:ascii="Arial" w:hAnsi="Arial" w:cs="Arial"/>
                <w:color w:val="000000"/>
                <w:sz w:val="14"/>
                <w:szCs w:val="14"/>
              </w:rPr>
              <w:t xml:space="preserve">Ich kann meist den Unterricht </w:t>
            </w:r>
            <w:proofErr w:type="spellStart"/>
            <w:r w:rsidRPr="00E216BC">
              <w:rPr>
                <w:rFonts w:ascii="Arial" w:hAnsi="Arial" w:cs="Arial"/>
                <w:color w:val="000000"/>
                <w:sz w:val="14"/>
                <w:szCs w:val="14"/>
              </w:rPr>
              <w:t>mitgestalten</w:t>
            </w:r>
            <w:proofErr w:type="spellEnd"/>
            <w:r w:rsidRPr="00E216BC">
              <w:rPr>
                <w:rFonts w:ascii="Arial" w:hAnsi="Arial" w:cs="Arial"/>
                <w:color w:val="000000"/>
                <w:sz w:val="14"/>
                <w:szCs w:val="14"/>
              </w:rPr>
              <w:t>. Überwiegend arbeite ich konstruktiv mit</w:t>
            </w:r>
          </w:p>
          <w:p w:rsidRPr="00E216BC" w:rsidR="00D44D25" w:rsidP="003D34A4" w:rsidRDefault="00D44D25" w14:paraId="2937282F" w14:textId="77777777">
            <w:pPr>
              <w:rPr>
                <w:rFonts w:ascii="Arial" w:hAnsi="Arial" w:cs="Arial"/>
                <w:color w:val="000000"/>
                <w:sz w:val="14"/>
                <w:szCs w:val="14"/>
              </w:rPr>
            </w:pPr>
          </w:p>
          <w:p w:rsidRPr="00E216BC" w:rsidR="00D44D25" w:rsidP="003D34A4" w:rsidRDefault="00D44D25" w14:paraId="440D59E2" w14:textId="77777777">
            <w:pPr>
              <w:rPr>
                <w:rFonts w:ascii="Arial" w:hAnsi="Arial" w:cs="Arial"/>
                <w:color w:val="000000"/>
                <w:sz w:val="14"/>
                <w:szCs w:val="14"/>
              </w:rPr>
            </w:pPr>
            <w:r w:rsidRPr="00E216BC">
              <w:rPr>
                <w:rFonts w:ascii="Arial" w:hAnsi="Arial" w:cs="Arial"/>
                <w:color w:val="000000"/>
                <w:sz w:val="14"/>
                <w:szCs w:val="14"/>
              </w:rPr>
              <w:t>Mein Sozialverhalten lädt überwiegend die anderen zur Mitarbeit ein</w:t>
            </w:r>
          </w:p>
          <w:p w:rsidRPr="00E216BC" w:rsidR="00D44D25" w:rsidP="003D34A4" w:rsidRDefault="00D44D25" w14:paraId="4F3DFF87" w14:textId="77777777">
            <w:pPr>
              <w:rPr>
                <w:rFonts w:ascii="Arial" w:hAnsi="Arial" w:cs="Arial"/>
                <w:color w:val="000000"/>
                <w:sz w:val="14"/>
                <w:szCs w:val="14"/>
              </w:rPr>
            </w:pPr>
          </w:p>
        </w:tc>
        <w:tc>
          <w:tcPr>
            <w:tcW w:w="1644" w:type="dxa"/>
          </w:tcPr>
          <w:p w:rsidRPr="00E216BC" w:rsidR="00D44D25" w:rsidP="003D34A4" w:rsidRDefault="00D44D25" w14:paraId="1880C260" w14:textId="77777777">
            <w:pPr>
              <w:rPr>
                <w:rFonts w:ascii="Arial" w:hAnsi="Arial" w:cs="Arial"/>
                <w:color w:val="000000"/>
                <w:sz w:val="14"/>
                <w:szCs w:val="14"/>
              </w:rPr>
            </w:pPr>
            <w:r w:rsidRPr="00E216BC">
              <w:rPr>
                <w:rFonts w:ascii="Arial" w:hAnsi="Arial" w:cs="Arial"/>
                <w:color w:val="000000"/>
                <w:sz w:val="14"/>
                <w:szCs w:val="14"/>
              </w:rPr>
              <w:t xml:space="preserve">Ich habe meist alle Materialien mit, mache meist die HA und beginne pünktlich mit der Arbeit </w:t>
            </w:r>
          </w:p>
        </w:tc>
        <w:tc>
          <w:tcPr>
            <w:tcW w:w="1644" w:type="dxa"/>
          </w:tcPr>
          <w:p w:rsidRPr="00E216BC" w:rsidR="00D44D25" w:rsidP="003D34A4" w:rsidRDefault="00D44D25" w14:paraId="1EAD98AC" w14:textId="77777777">
            <w:pPr>
              <w:rPr>
                <w:rFonts w:ascii="Arial" w:hAnsi="Arial" w:cs="Arial"/>
                <w:color w:val="000000"/>
                <w:sz w:val="14"/>
                <w:szCs w:val="14"/>
              </w:rPr>
            </w:pPr>
            <w:r w:rsidRPr="00E216BC">
              <w:rPr>
                <w:rFonts w:ascii="Arial" w:hAnsi="Arial" w:cs="Arial"/>
                <w:color w:val="000000"/>
                <w:sz w:val="14"/>
                <w:szCs w:val="14"/>
              </w:rPr>
              <w:t>Ich höre oft zu und gehe sachlich auf andere ein. Ich arbeite im Prinzip mit anderen an einer Thematik und bringe sie zum Abschluss.</w:t>
            </w:r>
          </w:p>
        </w:tc>
        <w:tc>
          <w:tcPr>
            <w:tcW w:w="160" w:type="dxa"/>
            <w:tcBorders>
              <w:top w:val="nil"/>
              <w:bottom w:val="nil"/>
            </w:tcBorders>
          </w:tcPr>
          <w:p w:rsidRPr="00E216BC" w:rsidR="00D44D25" w:rsidP="003D34A4" w:rsidRDefault="00D44D25" w14:paraId="04C6B004" w14:textId="77777777">
            <w:pPr>
              <w:rPr>
                <w:rFonts w:ascii="Arial" w:hAnsi="Arial" w:cs="Arial"/>
                <w:color w:val="000000"/>
                <w:sz w:val="14"/>
                <w:szCs w:val="14"/>
              </w:rPr>
            </w:pPr>
          </w:p>
        </w:tc>
        <w:tc>
          <w:tcPr>
            <w:tcW w:w="1644" w:type="dxa"/>
          </w:tcPr>
          <w:p w:rsidRPr="00E216BC" w:rsidR="00D44D25" w:rsidP="003D34A4" w:rsidRDefault="00D44D25" w14:paraId="555B3F67" w14:textId="77777777">
            <w:pPr>
              <w:rPr>
                <w:rFonts w:ascii="Arial" w:hAnsi="Arial" w:cs="Arial"/>
                <w:color w:val="000000"/>
                <w:sz w:val="14"/>
                <w:szCs w:val="14"/>
              </w:rPr>
            </w:pPr>
            <w:r w:rsidRPr="00E216BC">
              <w:rPr>
                <w:rFonts w:ascii="Arial" w:hAnsi="Arial" w:cs="Arial"/>
                <w:color w:val="000000"/>
                <w:sz w:val="14"/>
                <w:szCs w:val="14"/>
              </w:rPr>
              <w:t>Ich arbeite (wenn auch nicht in jeder Stunde) häufig an den Inhalten mit.</w:t>
            </w:r>
          </w:p>
        </w:tc>
        <w:tc>
          <w:tcPr>
            <w:tcW w:w="1644" w:type="dxa"/>
          </w:tcPr>
          <w:p w:rsidRPr="00E216BC" w:rsidR="00D44D25" w:rsidP="003D34A4" w:rsidRDefault="00D44D25" w14:paraId="289C23DE" w14:textId="77777777">
            <w:pPr>
              <w:rPr>
                <w:rFonts w:ascii="Arial" w:hAnsi="Arial" w:cs="Arial"/>
                <w:color w:val="000000"/>
                <w:sz w:val="14"/>
                <w:szCs w:val="14"/>
              </w:rPr>
            </w:pPr>
            <w:r w:rsidRPr="00E216BC">
              <w:rPr>
                <w:rFonts w:ascii="Arial" w:hAnsi="Arial" w:cs="Arial"/>
                <w:color w:val="000000"/>
                <w:sz w:val="14"/>
                <w:szCs w:val="14"/>
              </w:rPr>
              <w:t xml:space="preserve">Ich kann Gelerntes </w:t>
            </w:r>
            <w:r w:rsidRPr="00E216BC">
              <w:rPr>
                <w:rFonts w:ascii="Arial" w:hAnsi="Arial" w:cs="Arial"/>
                <w:b/>
                <w:color w:val="000000"/>
                <w:sz w:val="14"/>
                <w:szCs w:val="14"/>
              </w:rPr>
              <w:t>wiedergeben</w:t>
            </w:r>
            <w:r w:rsidRPr="00E216BC">
              <w:rPr>
                <w:rFonts w:ascii="Arial" w:hAnsi="Arial" w:cs="Arial"/>
                <w:color w:val="000000"/>
                <w:sz w:val="14"/>
                <w:szCs w:val="14"/>
              </w:rPr>
              <w:t xml:space="preserve"> und meist auch </w:t>
            </w:r>
            <w:r w:rsidRPr="00E216BC">
              <w:rPr>
                <w:rFonts w:ascii="Arial" w:hAnsi="Arial" w:cs="Arial"/>
                <w:b/>
                <w:color w:val="000000"/>
                <w:sz w:val="14"/>
                <w:szCs w:val="14"/>
              </w:rPr>
              <w:t>anwenden</w:t>
            </w:r>
            <w:r w:rsidRPr="00E216BC">
              <w:rPr>
                <w:rFonts w:ascii="Arial" w:hAnsi="Arial" w:cs="Arial"/>
                <w:color w:val="000000"/>
                <w:sz w:val="14"/>
                <w:szCs w:val="14"/>
              </w:rPr>
              <w:t xml:space="preserve">. </w:t>
            </w:r>
            <w:r w:rsidRPr="00E216BC">
              <w:rPr>
                <w:rFonts w:ascii="Arial" w:hAnsi="Arial" w:cs="Arial"/>
                <w:color w:val="000000"/>
                <w:sz w:val="14"/>
                <w:szCs w:val="14"/>
              </w:rPr>
              <w:br/>
            </w:r>
            <w:r w:rsidRPr="00E216BC">
              <w:rPr>
                <w:rFonts w:ascii="Arial" w:hAnsi="Arial" w:cs="Arial"/>
                <w:color w:val="000000"/>
                <w:sz w:val="14"/>
                <w:szCs w:val="14"/>
              </w:rPr>
              <w:br/>
            </w:r>
            <w:r w:rsidRPr="00E216BC">
              <w:rPr>
                <w:rFonts w:ascii="Arial" w:hAnsi="Arial" w:cs="Arial"/>
                <w:b/>
                <w:color w:val="000000"/>
                <w:sz w:val="14"/>
                <w:szCs w:val="14"/>
              </w:rPr>
              <w:t>Neue Lösungswege</w:t>
            </w:r>
            <w:r w:rsidRPr="00E216BC">
              <w:rPr>
                <w:rFonts w:ascii="Arial" w:hAnsi="Arial" w:cs="Arial"/>
                <w:color w:val="000000"/>
                <w:sz w:val="14"/>
                <w:szCs w:val="14"/>
              </w:rPr>
              <w:t xml:space="preserve"> suche ich kaum.</w:t>
            </w:r>
          </w:p>
        </w:tc>
        <w:tc>
          <w:tcPr>
            <w:tcW w:w="1644" w:type="dxa"/>
          </w:tcPr>
          <w:p w:rsidRPr="00E216BC" w:rsidR="00D44D25" w:rsidP="003D34A4" w:rsidRDefault="00D44D25" w14:paraId="0918C023" w14:textId="77777777">
            <w:pPr>
              <w:rPr>
                <w:rFonts w:ascii="Arial" w:hAnsi="Arial" w:cs="Arial"/>
                <w:color w:val="000000"/>
                <w:sz w:val="14"/>
                <w:szCs w:val="14"/>
              </w:rPr>
            </w:pPr>
            <w:r w:rsidRPr="00E216BC">
              <w:rPr>
                <w:rFonts w:ascii="Arial" w:hAnsi="Arial" w:cs="Arial"/>
                <w:color w:val="000000"/>
                <w:sz w:val="14"/>
                <w:szCs w:val="14"/>
              </w:rPr>
              <w:t xml:space="preserve">Ich kann die gelernten Methoden vom Prinzip her anwenden. </w:t>
            </w:r>
          </w:p>
          <w:p w:rsidRPr="00E216BC" w:rsidR="00D44D25" w:rsidP="003D34A4" w:rsidRDefault="00D44D25" w14:paraId="158FB2F1" w14:textId="77777777">
            <w:pPr>
              <w:rPr>
                <w:rFonts w:ascii="Arial" w:hAnsi="Arial" w:cs="Arial"/>
                <w:color w:val="000000"/>
                <w:sz w:val="14"/>
                <w:szCs w:val="14"/>
              </w:rPr>
            </w:pPr>
            <w:r w:rsidRPr="00E216BC">
              <w:rPr>
                <w:rFonts w:ascii="Arial" w:hAnsi="Arial" w:cs="Arial"/>
                <w:i/>
                <w:color w:val="000000"/>
                <w:sz w:val="14"/>
                <w:szCs w:val="14"/>
              </w:rPr>
              <w:br/>
            </w:r>
            <w:r w:rsidRPr="00E216BC">
              <w:rPr>
                <w:rFonts w:ascii="Arial" w:hAnsi="Arial" w:cs="Arial"/>
                <w:color w:val="000000"/>
                <w:sz w:val="14"/>
                <w:szCs w:val="14"/>
              </w:rPr>
              <w:t>Fachsprache beherrsche ich im Wesentlichen.</w:t>
            </w:r>
          </w:p>
        </w:tc>
        <w:tc>
          <w:tcPr>
            <w:tcW w:w="1644" w:type="dxa"/>
          </w:tcPr>
          <w:p w:rsidRPr="00E216BC" w:rsidR="00D44D25" w:rsidP="003D34A4" w:rsidRDefault="00D44D25" w14:paraId="44D0922E" w14:textId="77777777">
            <w:pPr>
              <w:rPr>
                <w:rFonts w:ascii="Arial" w:hAnsi="Arial" w:cs="Arial"/>
                <w:color w:val="000000"/>
                <w:sz w:val="14"/>
                <w:szCs w:val="14"/>
              </w:rPr>
            </w:pPr>
            <w:r w:rsidRPr="00E216BC">
              <w:rPr>
                <w:rFonts w:ascii="Arial" w:hAnsi="Arial" w:cs="Arial"/>
                <w:color w:val="000000"/>
                <w:sz w:val="14"/>
                <w:szCs w:val="14"/>
              </w:rPr>
              <w:t>Ich bin manchmal oder nach Aufforderung bereit, „andere Leistungen“ in den Unterricht einzubringen.</w:t>
            </w:r>
          </w:p>
        </w:tc>
      </w:tr>
      <w:tr w:rsidRPr="00E216BC" w:rsidR="00D44D25" w:rsidTr="003D34A4" w14:paraId="5A5CCC13" w14:textId="77777777">
        <w:trPr>
          <w:trHeight w:val="1588"/>
        </w:trPr>
        <w:tc>
          <w:tcPr>
            <w:tcW w:w="1927" w:type="dxa"/>
          </w:tcPr>
          <w:p w:rsidRPr="00E216BC" w:rsidR="00D44D25" w:rsidP="003D34A4" w:rsidRDefault="00D44D25" w14:paraId="50902096" w14:textId="77777777">
            <w:pPr>
              <w:pStyle w:val="Textkrper"/>
              <w:rPr>
                <w:b/>
                <w:bCs/>
                <w:color w:val="000000"/>
                <w:sz w:val="14"/>
                <w:szCs w:val="14"/>
              </w:rPr>
            </w:pPr>
            <w:r w:rsidRPr="00E216BC">
              <w:rPr>
                <w:b/>
                <w:bCs/>
                <w:color w:val="000000"/>
                <w:sz w:val="14"/>
                <w:szCs w:val="14"/>
              </w:rPr>
              <w:t>ausreichend</w:t>
            </w:r>
          </w:p>
          <w:p w:rsidRPr="00E216BC" w:rsidR="00D44D25" w:rsidP="003D34A4" w:rsidRDefault="00D44D25" w14:paraId="443EE964" w14:textId="77777777">
            <w:pPr>
              <w:rPr>
                <w:rFonts w:ascii="Arial" w:hAnsi="Arial" w:cs="Arial"/>
                <w:color w:val="000000"/>
                <w:sz w:val="14"/>
                <w:szCs w:val="14"/>
              </w:rPr>
            </w:pPr>
            <w:r w:rsidRPr="00E216BC">
              <w:rPr>
                <w:rFonts w:ascii="Arial" w:hAnsi="Arial" w:cs="Arial"/>
                <w:color w:val="000000"/>
                <w:sz w:val="14"/>
                <w:szCs w:val="14"/>
              </w:rPr>
              <w:t xml:space="preserve">Die Leistung zeigt in diesem Bereich Mängel, entspricht im Ganzen jedoch den Anforderungen </w:t>
            </w:r>
          </w:p>
        </w:tc>
        <w:tc>
          <w:tcPr>
            <w:tcW w:w="1644" w:type="dxa"/>
            <w:vMerge w:val="restart"/>
          </w:tcPr>
          <w:p w:rsidR="00D44D25" w:rsidP="003D34A4" w:rsidRDefault="00D44D25" w14:paraId="3C8C856F" w14:textId="77777777">
            <w:pPr>
              <w:rPr>
                <w:rFonts w:ascii="Arial" w:hAnsi="Arial" w:cs="Arial"/>
                <w:color w:val="000000"/>
                <w:sz w:val="14"/>
                <w:szCs w:val="14"/>
              </w:rPr>
            </w:pPr>
            <w:r w:rsidRPr="00E216BC">
              <w:rPr>
                <w:rFonts w:ascii="Arial" w:hAnsi="Arial" w:cs="Arial"/>
                <w:color w:val="000000"/>
                <w:sz w:val="14"/>
                <w:szCs w:val="14"/>
              </w:rPr>
              <w:t>Ich kann mich noch kaum und nicht ohne Unterbrechung auf die gestellten Aufgaben konzentrieren</w:t>
            </w:r>
          </w:p>
          <w:p w:rsidRPr="00E216BC" w:rsidR="003D34A4" w:rsidP="003D34A4" w:rsidRDefault="003D34A4" w14:paraId="75E7C093" w14:textId="77777777">
            <w:pPr>
              <w:rPr>
                <w:rFonts w:ascii="Arial" w:hAnsi="Arial" w:cs="Arial"/>
                <w:color w:val="000000"/>
                <w:sz w:val="14"/>
                <w:szCs w:val="14"/>
              </w:rPr>
            </w:pPr>
          </w:p>
          <w:p w:rsidRPr="00E216BC" w:rsidR="00D44D25" w:rsidP="003D34A4" w:rsidRDefault="00D44D25" w14:paraId="56D3ABA8" w14:textId="77777777">
            <w:pPr>
              <w:rPr>
                <w:rFonts w:ascii="Arial" w:hAnsi="Arial" w:cs="Arial"/>
                <w:color w:val="000000"/>
                <w:sz w:val="14"/>
                <w:szCs w:val="14"/>
              </w:rPr>
            </w:pPr>
            <w:r w:rsidRPr="00E216BC">
              <w:rPr>
                <w:rFonts w:ascii="Arial" w:hAnsi="Arial" w:cs="Arial"/>
                <w:color w:val="000000"/>
                <w:sz w:val="14"/>
                <w:szCs w:val="14"/>
              </w:rPr>
              <w:t>Ich fange nur langsam an und strenge mich noch nicht immer an zu einer Lösung zu kommen</w:t>
            </w:r>
          </w:p>
        </w:tc>
        <w:tc>
          <w:tcPr>
            <w:tcW w:w="1644" w:type="dxa"/>
            <w:vMerge w:val="restart"/>
          </w:tcPr>
          <w:p w:rsidRPr="00E216BC" w:rsidR="00D44D25" w:rsidP="003D34A4" w:rsidRDefault="00D44D25" w14:paraId="116D275F" w14:textId="77777777">
            <w:pPr>
              <w:rPr>
                <w:rFonts w:ascii="Arial" w:hAnsi="Arial" w:cs="Arial"/>
                <w:color w:val="000000"/>
                <w:sz w:val="14"/>
                <w:szCs w:val="14"/>
              </w:rPr>
            </w:pPr>
            <w:r w:rsidRPr="00E216BC">
              <w:rPr>
                <w:rFonts w:ascii="Arial" w:hAnsi="Arial" w:cs="Arial"/>
                <w:color w:val="000000"/>
                <w:sz w:val="14"/>
                <w:szCs w:val="14"/>
              </w:rPr>
              <w:t xml:space="preserve">Ich kann zur Zeit den Unterricht kaum </w:t>
            </w:r>
            <w:proofErr w:type="spellStart"/>
            <w:r w:rsidRPr="00E216BC">
              <w:rPr>
                <w:rFonts w:ascii="Arial" w:hAnsi="Arial" w:cs="Arial"/>
                <w:color w:val="000000"/>
                <w:sz w:val="14"/>
                <w:szCs w:val="14"/>
              </w:rPr>
              <w:t>mitge</w:t>
            </w:r>
            <w:proofErr w:type="spellEnd"/>
            <w:r w:rsidRPr="00E216BC">
              <w:rPr>
                <w:rFonts w:ascii="Arial" w:hAnsi="Arial" w:cs="Arial"/>
                <w:color w:val="000000"/>
                <w:sz w:val="14"/>
                <w:szCs w:val="14"/>
              </w:rPr>
              <w:t>-</w:t>
            </w:r>
            <w:r w:rsidRPr="00E216BC">
              <w:rPr>
                <w:rFonts w:ascii="Arial" w:hAnsi="Arial" w:cs="Arial"/>
                <w:color w:val="000000"/>
                <w:sz w:val="14"/>
                <w:szCs w:val="14"/>
              </w:rPr>
              <w:br/>
            </w:r>
            <w:proofErr w:type="spellStart"/>
            <w:r w:rsidRPr="00E216BC">
              <w:rPr>
                <w:rFonts w:ascii="Arial" w:hAnsi="Arial" w:cs="Arial"/>
                <w:color w:val="000000"/>
                <w:sz w:val="14"/>
                <w:szCs w:val="14"/>
              </w:rPr>
              <w:t>stalten</w:t>
            </w:r>
            <w:proofErr w:type="spellEnd"/>
            <w:r w:rsidRPr="00E216BC">
              <w:rPr>
                <w:rFonts w:ascii="Arial" w:hAnsi="Arial" w:cs="Arial"/>
                <w:color w:val="000000"/>
                <w:sz w:val="14"/>
                <w:szCs w:val="14"/>
              </w:rPr>
              <w:t>. Meine Beiträge sind nicht konstruktiv oder sind destruktiv.</w:t>
            </w:r>
          </w:p>
          <w:p w:rsidRPr="00E216BC" w:rsidR="00D44D25" w:rsidP="003D34A4" w:rsidRDefault="00D44D25" w14:paraId="238C2B19" w14:textId="77777777">
            <w:pPr>
              <w:rPr>
                <w:rFonts w:ascii="Arial" w:hAnsi="Arial" w:cs="Arial"/>
                <w:color w:val="000000"/>
                <w:sz w:val="14"/>
                <w:szCs w:val="14"/>
              </w:rPr>
            </w:pPr>
          </w:p>
          <w:p w:rsidRPr="00E216BC" w:rsidR="00D44D25" w:rsidP="003D34A4" w:rsidRDefault="00D44D25" w14:paraId="535E31C7" w14:textId="77777777">
            <w:pPr>
              <w:rPr>
                <w:rFonts w:ascii="Arial" w:hAnsi="Arial" w:cs="Arial"/>
                <w:color w:val="000000"/>
                <w:sz w:val="14"/>
                <w:szCs w:val="14"/>
              </w:rPr>
            </w:pPr>
            <w:r w:rsidRPr="00E216BC">
              <w:rPr>
                <w:rFonts w:ascii="Arial" w:hAnsi="Arial" w:cs="Arial"/>
                <w:color w:val="000000"/>
                <w:sz w:val="14"/>
                <w:szCs w:val="14"/>
              </w:rPr>
              <w:t>Mein Sozialverhalten lädt zur Zeit nicht zur Mitarbeit ein</w:t>
            </w:r>
          </w:p>
        </w:tc>
        <w:tc>
          <w:tcPr>
            <w:tcW w:w="1644" w:type="dxa"/>
          </w:tcPr>
          <w:p w:rsidRPr="00E216BC" w:rsidR="00D44D25" w:rsidP="003D34A4" w:rsidRDefault="00D44D25" w14:paraId="5FA87502" w14:textId="77777777">
            <w:pPr>
              <w:rPr>
                <w:rFonts w:ascii="Arial" w:hAnsi="Arial" w:cs="Arial"/>
                <w:color w:val="000000"/>
                <w:sz w:val="14"/>
                <w:szCs w:val="14"/>
              </w:rPr>
            </w:pPr>
            <w:r w:rsidRPr="00E216BC">
              <w:rPr>
                <w:rFonts w:ascii="Arial" w:hAnsi="Arial" w:cs="Arial"/>
                <w:color w:val="000000"/>
                <w:sz w:val="14"/>
                <w:szCs w:val="14"/>
              </w:rPr>
              <w:t xml:space="preserve">Ich habe manchmal nicht die Materialien mit oder mache nicht  immer die HA, oder beginne nicht pünktlich mit der Arbeit </w:t>
            </w:r>
          </w:p>
        </w:tc>
        <w:tc>
          <w:tcPr>
            <w:tcW w:w="1644" w:type="dxa"/>
          </w:tcPr>
          <w:p w:rsidRPr="00E216BC" w:rsidR="00D44D25" w:rsidP="003D34A4" w:rsidRDefault="00D44D25" w14:paraId="5C9DC623" w14:textId="77777777">
            <w:pPr>
              <w:rPr>
                <w:rFonts w:ascii="Arial" w:hAnsi="Arial" w:cs="Arial"/>
                <w:color w:val="000000"/>
                <w:sz w:val="14"/>
                <w:szCs w:val="14"/>
              </w:rPr>
            </w:pPr>
            <w:r w:rsidRPr="00E216BC">
              <w:rPr>
                <w:rFonts w:ascii="Arial" w:hAnsi="Arial" w:cs="Arial"/>
                <w:color w:val="000000"/>
                <w:sz w:val="14"/>
                <w:szCs w:val="14"/>
              </w:rPr>
              <w:t>Ich höre eher selten zu, wenn andere reden und gehe auch nicht immer auf andere ein. Ich arbeite kaum mit anderen an einer Sache.</w:t>
            </w:r>
          </w:p>
        </w:tc>
        <w:tc>
          <w:tcPr>
            <w:tcW w:w="160" w:type="dxa"/>
            <w:tcBorders>
              <w:top w:val="nil"/>
              <w:bottom w:val="nil"/>
            </w:tcBorders>
          </w:tcPr>
          <w:p w:rsidRPr="00E216BC" w:rsidR="00D44D25" w:rsidP="003D34A4" w:rsidRDefault="00D44D25" w14:paraId="2BC70296" w14:textId="77777777">
            <w:pPr>
              <w:rPr>
                <w:rFonts w:ascii="Arial" w:hAnsi="Arial" w:cs="Arial"/>
                <w:color w:val="000000"/>
                <w:sz w:val="14"/>
                <w:szCs w:val="14"/>
              </w:rPr>
            </w:pPr>
          </w:p>
        </w:tc>
        <w:tc>
          <w:tcPr>
            <w:tcW w:w="1644" w:type="dxa"/>
          </w:tcPr>
          <w:p w:rsidRPr="00E216BC" w:rsidR="00D44D25" w:rsidP="003D34A4" w:rsidRDefault="00D44D25" w14:paraId="0CBAEE1E" w14:textId="77777777">
            <w:pPr>
              <w:rPr>
                <w:rFonts w:ascii="Arial" w:hAnsi="Arial" w:cs="Arial"/>
                <w:color w:val="000000"/>
                <w:sz w:val="14"/>
                <w:szCs w:val="14"/>
              </w:rPr>
            </w:pPr>
            <w:r w:rsidRPr="00E216BC">
              <w:rPr>
                <w:rFonts w:ascii="Arial" w:hAnsi="Arial" w:cs="Arial"/>
                <w:color w:val="000000"/>
                <w:sz w:val="14"/>
                <w:szCs w:val="14"/>
              </w:rPr>
              <w:t>Ich arbeite nur selten an den Inhalten mit oder muss (immer) aufgefordert werden</w:t>
            </w:r>
          </w:p>
        </w:tc>
        <w:tc>
          <w:tcPr>
            <w:tcW w:w="1644" w:type="dxa"/>
          </w:tcPr>
          <w:p w:rsidRPr="00E216BC" w:rsidR="00D44D25" w:rsidP="003D34A4" w:rsidRDefault="00D44D25" w14:paraId="7A4D9C28" w14:textId="77777777">
            <w:pPr>
              <w:rPr>
                <w:rFonts w:ascii="Arial" w:hAnsi="Arial" w:cs="Arial"/>
                <w:color w:val="000000"/>
                <w:sz w:val="14"/>
                <w:szCs w:val="14"/>
              </w:rPr>
            </w:pPr>
            <w:r w:rsidRPr="00E216BC">
              <w:rPr>
                <w:rFonts w:ascii="Arial" w:hAnsi="Arial" w:cs="Arial"/>
                <w:color w:val="000000"/>
                <w:sz w:val="14"/>
                <w:szCs w:val="14"/>
              </w:rPr>
              <w:t xml:space="preserve">Ich kann Gelerntes meist und grob </w:t>
            </w:r>
            <w:r w:rsidRPr="00E216BC">
              <w:rPr>
                <w:rFonts w:ascii="Arial" w:hAnsi="Arial" w:cs="Arial"/>
                <w:b/>
                <w:color w:val="000000"/>
                <w:sz w:val="14"/>
                <w:szCs w:val="14"/>
              </w:rPr>
              <w:t>wiedergeben</w:t>
            </w:r>
            <w:r w:rsidRPr="00E216BC">
              <w:rPr>
                <w:rFonts w:ascii="Arial" w:hAnsi="Arial" w:cs="Arial"/>
                <w:color w:val="000000"/>
                <w:sz w:val="14"/>
                <w:szCs w:val="14"/>
              </w:rPr>
              <w:t xml:space="preserve">, aber nicht immer bei anderen Beispielen </w:t>
            </w:r>
            <w:r w:rsidRPr="00E216BC">
              <w:rPr>
                <w:rFonts w:ascii="Arial" w:hAnsi="Arial" w:cs="Arial"/>
                <w:b/>
                <w:color w:val="000000"/>
                <w:sz w:val="14"/>
                <w:szCs w:val="14"/>
              </w:rPr>
              <w:t>anwenden</w:t>
            </w:r>
            <w:r w:rsidRPr="00E216BC">
              <w:rPr>
                <w:rFonts w:ascii="Arial" w:hAnsi="Arial" w:cs="Arial"/>
                <w:color w:val="000000"/>
                <w:sz w:val="14"/>
                <w:szCs w:val="14"/>
              </w:rPr>
              <w:t xml:space="preserve">.  An der Suche nach </w:t>
            </w:r>
            <w:r w:rsidRPr="00E216BC">
              <w:rPr>
                <w:rFonts w:ascii="Arial" w:hAnsi="Arial" w:cs="Arial"/>
                <w:b/>
                <w:color w:val="000000"/>
                <w:sz w:val="14"/>
                <w:szCs w:val="14"/>
              </w:rPr>
              <w:t>neuen Lösungswegen</w:t>
            </w:r>
            <w:r w:rsidRPr="00E216BC">
              <w:rPr>
                <w:rFonts w:ascii="Arial" w:hAnsi="Arial" w:cs="Arial"/>
                <w:color w:val="000000"/>
                <w:sz w:val="14"/>
                <w:szCs w:val="14"/>
              </w:rPr>
              <w:t xml:space="preserve"> helfe ich nicht mit.</w:t>
            </w:r>
          </w:p>
        </w:tc>
        <w:tc>
          <w:tcPr>
            <w:tcW w:w="1644" w:type="dxa"/>
          </w:tcPr>
          <w:p w:rsidRPr="00E216BC" w:rsidR="00D44D25" w:rsidP="003D34A4" w:rsidRDefault="00D44D25" w14:paraId="0E6CB1A1" w14:textId="77777777">
            <w:pPr>
              <w:rPr>
                <w:rFonts w:ascii="Arial" w:hAnsi="Arial" w:cs="Arial"/>
                <w:color w:val="000000"/>
                <w:sz w:val="14"/>
                <w:szCs w:val="14"/>
              </w:rPr>
            </w:pPr>
            <w:r w:rsidRPr="00E216BC">
              <w:rPr>
                <w:rFonts w:ascii="Arial" w:hAnsi="Arial" w:cs="Arial"/>
                <w:color w:val="000000"/>
                <w:sz w:val="14"/>
                <w:szCs w:val="14"/>
              </w:rPr>
              <w:t>Ich kann die gelernten Methoden nicht immer anwenden.</w:t>
            </w:r>
          </w:p>
          <w:p w:rsidRPr="00E216BC" w:rsidR="00D44D25" w:rsidP="003D34A4" w:rsidRDefault="00D44D25" w14:paraId="7AE73424" w14:textId="77777777">
            <w:pPr>
              <w:rPr>
                <w:rFonts w:ascii="Arial" w:hAnsi="Arial" w:cs="Arial"/>
                <w:color w:val="000000"/>
                <w:sz w:val="14"/>
                <w:szCs w:val="14"/>
              </w:rPr>
            </w:pPr>
            <w:r w:rsidRPr="00E216BC">
              <w:rPr>
                <w:rFonts w:ascii="Arial" w:hAnsi="Arial" w:cs="Arial"/>
                <w:i/>
                <w:color w:val="000000"/>
                <w:sz w:val="14"/>
                <w:szCs w:val="14"/>
              </w:rPr>
              <w:br/>
            </w:r>
            <w:r w:rsidRPr="00E216BC">
              <w:rPr>
                <w:rFonts w:ascii="Arial" w:hAnsi="Arial" w:cs="Arial"/>
                <w:color w:val="000000"/>
                <w:sz w:val="14"/>
                <w:szCs w:val="14"/>
              </w:rPr>
              <w:t>Fachsprache beherrsche ich nicht klar.</w:t>
            </w:r>
          </w:p>
        </w:tc>
        <w:tc>
          <w:tcPr>
            <w:tcW w:w="1644" w:type="dxa"/>
          </w:tcPr>
          <w:p w:rsidRPr="00E216BC" w:rsidR="00D44D25" w:rsidP="003D34A4" w:rsidRDefault="00D44D25" w14:paraId="12C8544C" w14:textId="77777777">
            <w:pPr>
              <w:rPr>
                <w:rFonts w:ascii="Arial" w:hAnsi="Arial" w:cs="Arial"/>
                <w:color w:val="000000"/>
                <w:sz w:val="14"/>
                <w:szCs w:val="14"/>
              </w:rPr>
            </w:pPr>
            <w:r w:rsidRPr="00E216BC">
              <w:rPr>
                <w:rFonts w:ascii="Arial" w:hAnsi="Arial" w:cs="Arial"/>
                <w:color w:val="000000"/>
                <w:sz w:val="14"/>
                <w:szCs w:val="14"/>
              </w:rPr>
              <w:t>Ich bin selten bereit, „andere Leistungen“ in den Unterricht einzubringen.</w:t>
            </w:r>
          </w:p>
          <w:p w:rsidRPr="00E216BC" w:rsidR="00D44D25" w:rsidP="003D34A4" w:rsidRDefault="00D44D25" w14:paraId="2A56ADF8" w14:textId="77777777">
            <w:pPr>
              <w:rPr>
                <w:rFonts w:ascii="Arial" w:hAnsi="Arial" w:cs="Arial"/>
                <w:color w:val="000000"/>
                <w:sz w:val="14"/>
                <w:szCs w:val="14"/>
              </w:rPr>
            </w:pPr>
          </w:p>
        </w:tc>
      </w:tr>
      <w:tr w:rsidRPr="00E216BC" w:rsidR="00D44D25" w:rsidTr="003D34A4" w14:paraId="4810069A" w14:textId="77777777">
        <w:trPr>
          <w:trHeight w:val="1701"/>
        </w:trPr>
        <w:tc>
          <w:tcPr>
            <w:tcW w:w="1927" w:type="dxa"/>
          </w:tcPr>
          <w:p w:rsidRPr="00E216BC" w:rsidR="00D44D25" w:rsidP="003D34A4" w:rsidRDefault="00D44D25" w14:paraId="350DCB98" w14:textId="77777777">
            <w:pPr>
              <w:pStyle w:val="Textkrper"/>
              <w:rPr>
                <w:color w:val="000000"/>
                <w:sz w:val="14"/>
                <w:szCs w:val="14"/>
              </w:rPr>
            </w:pPr>
            <w:r w:rsidRPr="00E216BC">
              <w:rPr>
                <w:b/>
                <w:bCs/>
                <w:color w:val="000000"/>
                <w:sz w:val="14"/>
                <w:szCs w:val="14"/>
              </w:rPr>
              <w:t>mangelhaft</w:t>
            </w:r>
            <w:r w:rsidRPr="00E216BC">
              <w:rPr>
                <w:color w:val="000000"/>
                <w:sz w:val="14"/>
                <w:szCs w:val="14"/>
              </w:rPr>
              <w:t xml:space="preserve"> </w:t>
            </w:r>
          </w:p>
          <w:p w:rsidRPr="00E216BC" w:rsidR="00D44D25" w:rsidP="003D34A4" w:rsidRDefault="00D44D25" w14:paraId="6D486620" w14:textId="77777777">
            <w:pPr>
              <w:pStyle w:val="Textkrper"/>
              <w:rPr>
                <w:color w:val="000000"/>
                <w:sz w:val="14"/>
                <w:szCs w:val="14"/>
              </w:rPr>
            </w:pPr>
            <w:r w:rsidRPr="00E216BC">
              <w:rPr>
                <w:color w:val="000000"/>
                <w:sz w:val="14"/>
                <w:szCs w:val="14"/>
              </w:rPr>
              <w:t>Die Leistung entspricht in diesem Bereich nicht den Anforderungen. Grundkenntnisse sind vorhanden, Mängel können in absehbarer Zeit behoben werden</w:t>
            </w:r>
          </w:p>
        </w:tc>
        <w:tc>
          <w:tcPr>
            <w:tcW w:w="1644" w:type="dxa"/>
            <w:vMerge/>
          </w:tcPr>
          <w:p w:rsidRPr="00E216BC" w:rsidR="00D44D25" w:rsidP="003D34A4" w:rsidRDefault="00D44D25" w14:paraId="0D82C6A6" w14:textId="77777777">
            <w:pPr>
              <w:rPr>
                <w:rFonts w:ascii="Arial" w:hAnsi="Arial" w:cs="Arial"/>
                <w:color w:val="000000"/>
                <w:sz w:val="14"/>
                <w:szCs w:val="14"/>
              </w:rPr>
            </w:pPr>
          </w:p>
        </w:tc>
        <w:tc>
          <w:tcPr>
            <w:tcW w:w="1644" w:type="dxa"/>
            <w:vMerge/>
          </w:tcPr>
          <w:p w:rsidRPr="00E216BC" w:rsidR="00D44D25" w:rsidP="003D34A4" w:rsidRDefault="00D44D25" w14:paraId="6D0B8CDE" w14:textId="77777777">
            <w:pPr>
              <w:rPr>
                <w:rFonts w:ascii="Arial" w:hAnsi="Arial" w:cs="Arial"/>
                <w:color w:val="000000"/>
                <w:sz w:val="14"/>
                <w:szCs w:val="14"/>
              </w:rPr>
            </w:pPr>
          </w:p>
        </w:tc>
        <w:tc>
          <w:tcPr>
            <w:tcW w:w="1644" w:type="dxa"/>
          </w:tcPr>
          <w:p w:rsidRPr="00E216BC" w:rsidR="00D44D25" w:rsidP="003D34A4" w:rsidRDefault="00D44D25" w14:paraId="6F28142F" w14:textId="77777777">
            <w:pPr>
              <w:rPr>
                <w:rFonts w:ascii="Arial" w:hAnsi="Arial" w:cs="Arial"/>
                <w:color w:val="000000"/>
                <w:sz w:val="14"/>
                <w:szCs w:val="14"/>
              </w:rPr>
            </w:pPr>
            <w:r w:rsidRPr="00E216BC">
              <w:rPr>
                <w:rFonts w:ascii="Arial" w:hAnsi="Arial" w:cs="Arial"/>
                <w:color w:val="000000"/>
                <w:sz w:val="14"/>
                <w:szCs w:val="14"/>
              </w:rPr>
              <w:t>Ich habe oft die Materialien nicht mit oder mache oft nicht die HA, oder beginne oft nicht pünktlich mit der Arbeit.</w:t>
            </w:r>
          </w:p>
        </w:tc>
        <w:tc>
          <w:tcPr>
            <w:tcW w:w="1644" w:type="dxa"/>
          </w:tcPr>
          <w:p w:rsidRPr="00E216BC" w:rsidR="00D44D25" w:rsidP="003D34A4" w:rsidRDefault="00D44D25" w14:paraId="6F9B52DF" w14:textId="77777777">
            <w:pPr>
              <w:rPr>
                <w:rFonts w:ascii="Arial" w:hAnsi="Arial" w:cs="Arial"/>
                <w:color w:val="000000"/>
                <w:sz w:val="14"/>
                <w:szCs w:val="14"/>
              </w:rPr>
            </w:pPr>
            <w:r w:rsidRPr="00E216BC">
              <w:rPr>
                <w:rFonts w:ascii="Arial" w:hAnsi="Arial" w:cs="Arial"/>
                <w:color w:val="000000"/>
                <w:sz w:val="14"/>
                <w:szCs w:val="14"/>
              </w:rPr>
              <w:t>Ich höre kaum zu, wenn andere reden und gehe auch nur selten auf die Argumente anderer ein. Ich arbeite nicht mit anderen zusammen</w:t>
            </w:r>
          </w:p>
        </w:tc>
        <w:tc>
          <w:tcPr>
            <w:tcW w:w="160" w:type="dxa"/>
            <w:tcBorders>
              <w:top w:val="nil"/>
              <w:bottom w:val="nil"/>
            </w:tcBorders>
          </w:tcPr>
          <w:p w:rsidRPr="00E216BC" w:rsidR="00D44D25" w:rsidP="003D34A4" w:rsidRDefault="00D44D25" w14:paraId="34C72255" w14:textId="77777777">
            <w:pPr>
              <w:rPr>
                <w:rFonts w:ascii="Arial" w:hAnsi="Arial" w:cs="Arial"/>
                <w:color w:val="000000"/>
                <w:sz w:val="14"/>
                <w:szCs w:val="14"/>
              </w:rPr>
            </w:pPr>
          </w:p>
        </w:tc>
        <w:tc>
          <w:tcPr>
            <w:tcW w:w="1644" w:type="dxa"/>
          </w:tcPr>
          <w:p w:rsidRPr="00E216BC" w:rsidR="00D44D25" w:rsidP="003D34A4" w:rsidRDefault="00D44D25" w14:paraId="567CF151" w14:textId="77777777">
            <w:pPr>
              <w:rPr>
                <w:rFonts w:ascii="Arial" w:hAnsi="Arial" w:cs="Arial"/>
                <w:color w:val="000000"/>
                <w:sz w:val="14"/>
                <w:szCs w:val="14"/>
              </w:rPr>
            </w:pPr>
            <w:r w:rsidRPr="00E216BC">
              <w:rPr>
                <w:rFonts w:ascii="Arial" w:hAnsi="Arial" w:cs="Arial"/>
                <w:color w:val="000000"/>
                <w:sz w:val="14"/>
                <w:szCs w:val="14"/>
              </w:rPr>
              <w:t>Ich arbeite ganz selten an den Inhalten mit oder muss immer aufgefordert werden.</w:t>
            </w:r>
          </w:p>
        </w:tc>
        <w:tc>
          <w:tcPr>
            <w:tcW w:w="1644" w:type="dxa"/>
          </w:tcPr>
          <w:p w:rsidRPr="00E216BC" w:rsidR="00D44D25" w:rsidP="003D34A4" w:rsidRDefault="00D44D25" w14:paraId="1242937C" w14:textId="77777777">
            <w:pPr>
              <w:rPr>
                <w:rFonts w:ascii="Arial" w:hAnsi="Arial" w:cs="Arial"/>
                <w:color w:val="000000"/>
                <w:sz w:val="14"/>
                <w:szCs w:val="14"/>
              </w:rPr>
            </w:pPr>
            <w:r w:rsidRPr="00E216BC">
              <w:rPr>
                <w:rFonts w:ascii="Arial" w:hAnsi="Arial" w:cs="Arial"/>
                <w:color w:val="000000"/>
                <w:sz w:val="14"/>
                <w:szCs w:val="14"/>
              </w:rPr>
              <w:t xml:space="preserve">Ich kann Gelerntes nur mit Lücken oder falsch </w:t>
            </w:r>
            <w:r w:rsidRPr="00E216BC">
              <w:rPr>
                <w:rFonts w:ascii="Arial" w:hAnsi="Arial" w:cs="Arial"/>
                <w:b/>
                <w:color w:val="000000"/>
                <w:sz w:val="14"/>
                <w:szCs w:val="14"/>
              </w:rPr>
              <w:t>wiedergeben</w:t>
            </w:r>
            <w:r w:rsidRPr="00E216BC">
              <w:rPr>
                <w:rFonts w:ascii="Arial" w:hAnsi="Arial" w:cs="Arial"/>
                <w:color w:val="000000"/>
                <w:sz w:val="14"/>
                <w:szCs w:val="14"/>
              </w:rPr>
              <w:t xml:space="preserve">. Auf andere Beispiele kann ich es kaum </w:t>
            </w:r>
            <w:r w:rsidRPr="00E216BC">
              <w:rPr>
                <w:rFonts w:ascii="Arial" w:hAnsi="Arial" w:cs="Arial"/>
                <w:b/>
                <w:color w:val="000000"/>
                <w:sz w:val="14"/>
                <w:szCs w:val="14"/>
              </w:rPr>
              <w:t>anwenden</w:t>
            </w:r>
            <w:r w:rsidRPr="00E216BC">
              <w:rPr>
                <w:rFonts w:ascii="Arial" w:hAnsi="Arial" w:cs="Arial"/>
                <w:color w:val="000000"/>
                <w:sz w:val="14"/>
                <w:szCs w:val="14"/>
              </w:rPr>
              <w:t xml:space="preserve">. An der Suche nach </w:t>
            </w:r>
            <w:r w:rsidRPr="00E216BC">
              <w:rPr>
                <w:rFonts w:ascii="Arial" w:hAnsi="Arial" w:cs="Arial"/>
                <w:b/>
                <w:color w:val="000000"/>
                <w:sz w:val="14"/>
                <w:szCs w:val="14"/>
              </w:rPr>
              <w:t>neuen Lösungswegen</w:t>
            </w:r>
            <w:r w:rsidRPr="00E216BC">
              <w:rPr>
                <w:rFonts w:ascii="Arial" w:hAnsi="Arial" w:cs="Arial"/>
                <w:color w:val="000000"/>
                <w:sz w:val="14"/>
                <w:szCs w:val="14"/>
              </w:rPr>
              <w:t xml:space="preserve"> helfe ich nicht mit.</w:t>
            </w:r>
          </w:p>
        </w:tc>
        <w:tc>
          <w:tcPr>
            <w:tcW w:w="1644" w:type="dxa"/>
          </w:tcPr>
          <w:p w:rsidRPr="00E216BC" w:rsidR="00D44D25" w:rsidP="003D34A4" w:rsidRDefault="00D44D25" w14:paraId="1F20B478" w14:textId="77777777">
            <w:pPr>
              <w:rPr>
                <w:rFonts w:ascii="Arial" w:hAnsi="Arial" w:cs="Arial"/>
                <w:color w:val="000000"/>
                <w:sz w:val="14"/>
                <w:szCs w:val="14"/>
              </w:rPr>
            </w:pPr>
            <w:r w:rsidRPr="00E216BC">
              <w:rPr>
                <w:rFonts w:ascii="Arial" w:hAnsi="Arial" w:cs="Arial"/>
                <w:color w:val="000000"/>
                <w:sz w:val="14"/>
                <w:szCs w:val="14"/>
              </w:rPr>
              <w:t>Ich kann die gelernten Methoden kaum oder gar nicht anwenden.</w:t>
            </w:r>
          </w:p>
          <w:p w:rsidRPr="00E216BC" w:rsidR="00D44D25" w:rsidP="003D34A4" w:rsidRDefault="00D44D25" w14:paraId="44B830D1" w14:textId="77777777">
            <w:pPr>
              <w:rPr>
                <w:rFonts w:ascii="Arial" w:hAnsi="Arial" w:cs="Arial"/>
                <w:color w:val="000000"/>
                <w:sz w:val="14"/>
                <w:szCs w:val="14"/>
              </w:rPr>
            </w:pPr>
            <w:r w:rsidRPr="00E216BC">
              <w:rPr>
                <w:rFonts w:ascii="Arial" w:hAnsi="Arial" w:cs="Arial"/>
                <w:i/>
                <w:color w:val="000000"/>
                <w:sz w:val="14"/>
                <w:szCs w:val="14"/>
              </w:rPr>
              <w:br/>
            </w:r>
            <w:r w:rsidRPr="00E216BC">
              <w:rPr>
                <w:rFonts w:ascii="Arial" w:hAnsi="Arial" w:cs="Arial"/>
                <w:color w:val="000000"/>
                <w:sz w:val="14"/>
                <w:szCs w:val="14"/>
              </w:rPr>
              <w:t>Fachsprache beherrsche ich nicht.</w:t>
            </w:r>
          </w:p>
        </w:tc>
        <w:tc>
          <w:tcPr>
            <w:tcW w:w="1644" w:type="dxa"/>
          </w:tcPr>
          <w:p w:rsidRPr="00E216BC" w:rsidR="00D44D25" w:rsidP="003D34A4" w:rsidRDefault="00D44D25" w14:paraId="693597DE" w14:textId="77777777">
            <w:pPr>
              <w:rPr>
                <w:rFonts w:ascii="Arial" w:hAnsi="Arial" w:cs="Arial"/>
                <w:color w:val="000000"/>
                <w:sz w:val="14"/>
                <w:szCs w:val="14"/>
              </w:rPr>
            </w:pPr>
            <w:r w:rsidRPr="00E216BC">
              <w:rPr>
                <w:rFonts w:ascii="Arial" w:hAnsi="Arial" w:cs="Arial"/>
                <w:color w:val="000000"/>
                <w:sz w:val="14"/>
                <w:szCs w:val="14"/>
              </w:rPr>
              <w:t xml:space="preserve">Ich bringe „andere Leistungen“ gar nicht in den Unterricht ein. </w:t>
            </w:r>
            <w:r w:rsidRPr="00E216BC">
              <w:rPr>
                <w:rFonts w:ascii="Arial" w:hAnsi="Arial" w:cs="Arial"/>
                <w:color w:val="000000"/>
                <w:sz w:val="14"/>
                <w:szCs w:val="14"/>
              </w:rPr>
              <w:br/>
            </w:r>
            <w:r w:rsidRPr="00E216BC">
              <w:rPr>
                <w:rFonts w:ascii="Arial" w:hAnsi="Arial" w:cs="Arial"/>
                <w:color w:val="000000"/>
                <w:sz w:val="14"/>
                <w:szCs w:val="14"/>
              </w:rPr>
              <w:br/>
            </w:r>
            <w:r w:rsidRPr="00E216BC">
              <w:rPr>
                <w:rFonts w:ascii="Arial" w:hAnsi="Arial" w:cs="Arial"/>
                <w:color w:val="000000"/>
                <w:sz w:val="14"/>
                <w:szCs w:val="14"/>
              </w:rPr>
              <w:t>Meine Gründe dafür sind:</w:t>
            </w:r>
          </w:p>
        </w:tc>
      </w:tr>
    </w:tbl>
    <w:p w:rsidR="00D44D25" w:rsidP="00643ABF" w:rsidRDefault="00D44D25" w14:paraId="29DA0B74" w14:textId="77777777">
      <w:pPr>
        <w:spacing w:after="0" w:line="240" w:lineRule="auto"/>
        <w:ind w:left="720"/>
        <w:contextualSpacing/>
        <w:jc w:val="both"/>
        <w:rPr>
          <w:rFonts w:eastAsia="Times New Roman" w:cs="Times New Roman"/>
          <w:sz w:val="24"/>
          <w:szCs w:val="24"/>
          <w:lang w:eastAsia="de-DE"/>
        </w:rPr>
      </w:pPr>
    </w:p>
    <w:p w:rsidR="00D44D25" w:rsidRDefault="00D44D25" w14:paraId="2CF61BE3" w14:textId="77777777">
      <w:pPr>
        <w:rPr>
          <w:rFonts w:eastAsia="Times New Roman" w:cs="Times New Roman"/>
          <w:sz w:val="24"/>
          <w:szCs w:val="24"/>
          <w:lang w:eastAsia="de-DE"/>
        </w:rPr>
      </w:pPr>
      <w:r>
        <w:rPr>
          <w:rFonts w:eastAsia="Times New Roman" w:cs="Times New Roman"/>
          <w:sz w:val="24"/>
          <w:szCs w:val="24"/>
          <w:lang w:eastAsia="de-DE"/>
        </w:rPr>
        <w:br w:type="page"/>
      </w:r>
    </w:p>
    <w:p w:rsidRPr="00C07EB5" w:rsidR="00C07EB5" w:rsidP="00643ABF" w:rsidRDefault="00C07EB5" w14:paraId="78989686" w14:textId="77777777">
      <w:pPr>
        <w:spacing w:after="0" w:line="240" w:lineRule="auto"/>
        <w:ind w:left="720"/>
        <w:contextualSpacing/>
        <w:jc w:val="both"/>
        <w:rPr>
          <w:rFonts w:eastAsia="Times New Roman" w:cs="Times New Roman"/>
          <w:sz w:val="24"/>
          <w:szCs w:val="24"/>
          <w:lang w:eastAsia="de-DE"/>
        </w:rPr>
      </w:pPr>
    </w:p>
    <w:p w:rsidRPr="00643ABF" w:rsidR="00643ABF" w:rsidP="00643ABF" w:rsidRDefault="00643ABF" w14:paraId="10D38253" w14:textId="77777777">
      <w:pPr>
        <w:rPr>
          <w:rFonts w:eastAsia="Times New Roman" w:cs="Times New Roman"/>
          <w:sz w:val="24"/>
          <w:szCs w:val="24"/>
          <w:lang w:eastAsia="de-DE"/>
        </w:rPr>
      </w:pPr>
      <w:r w:rsidRPr="00643ABF">
        <w:rPr>
          <w:rFonts w:eastAsia="Times New Roman" w:cs="Times New Roman"/>
          <w:i/>
          <w:iCs/>
          <w:sz w:val="24"/>
          <w:szCs w:val="24"/>
          <w:lang w:eastAsia="de-DE"/>
        </w:rPr>
        <w:t xml:space="preserve">Grundsätze der Leistungsrückmeldung und Beratung: </w:t>
      </w:r>
    </w:p>
    <w:p w:rsidRPr="00643ABF" w:rsidR="00643ABF" w:rsidP="00643ABF" w:rsidRDefault="00643ABF" w14:paraId="1D3B7682" w14:textId="77777777">
      <w:pPr>
        <w:numPr>
          <w:ilvl w:val="0"/>
          <w:numId w:val="9"/>
        </w:numPr>
        <w:spacing w:after="0" w:line="240" w:lineRule="auto"/>
        <w:contextualSpacing/>
        <w:jc w:val="both"/>
        <w:rPr>
          <w:rFonts w:eastAsia="Times New Roman" w:cs="Times New Roman"/>
          <w:sz w:val="24"/>
          <w:szCs w:val="24"/>
          <w:lang w:eastAsia="de-DE"/>
        </w:rPr>
      </w:pPr>
      <w:r w:rsidRPr="00643ABF">
        <w:rPr>
          <w:rFonts w:eastAsia="Times New Roman" w:cs="Times New Roman"/>
          <w:sz w:val="24"/>
          <w:szCs w:val="24"/>
          <w:lang w:eastAsia="de-DE"/>
        </w:rPr>
        <w:t>Die Fachkonferenz legt in Abstimmung mit der Schulkonferenz und unter Berücksichtigung von § 48 SchulG und §13 APO-GOSt fest, zu welchen Zeitpunkten und in welcher Form Leistungsrückmeldungen und eine Beratung im Sinne individueller Lern- und Förderempfehlungen erfolgen.</w:t>
      </w:r>
    </w:p>
    <w:p w:rsidR="00643ABF" w:rsidRDefault="00643ABF" w14:paraId="0D3E103A" w14:textId="77777777">
      <w:pPr>
        <w:rPr>
          <w:rFonts w:eastAsia="Times New Roman" w:cs="Times New Roman"/>
          <w:sz w:val="24"/>
          <w:szCs w:val="24"/>
          <w:lang w:eastAsia="de-DE"/>
        </w:rPr>
      </w:pPr>
    </w:p>
    <w:p w:rsidRPr="00643ABF" w:rsidR="00643ABF" w:rsidP="00643ABF" w:rsidRDefault="00643ABF" w14:paraId="210140FD" w14:textId="77777777">
      <w:pPr>
        <w:spacing w:after="0" w:line="240" w:lineRule="auto"/>
        <w:jc w:val="both"/>
        <w:outlineLvl w:val="1"/>
        <w:rPr>
          <w:rFonts w:eastAsia="Times New Roman" w:cs="Times New Roman"/>
          <w:b/>
          <w:bCs/>
          <w:sz w:val="32"/>
          <w:szCs w:val="32"/>
          <w:lang w:eastAsia="de-DE"/>
        </w:rPr>
      </w:pPr>
      <w:r>
        <w:rPr>
          <w:rFonts w:eastAsia="Times New Roman" w:cs="Times New Roman"/>
          <w:b/>
          <w:bCs/>
          <w:sz w:val="32"/>
          <w:szCs w:val="32"/>
          <w:lang w:eastAsia="de-DE"/>
        </w:rPr>
        <w:t>III</w:t>
      </w:r>
      <w:r w:rsidRPr="00643ABF">
        <w:rPr>
          <w:rFonts w:eastAsia="Times New Roman" w:cs="Times New Roman"/>
          <w:b/>
          <w:bCs/>
          <w:sz w:val="32"/>
          <w:szCs w:val="32"/>
          <w:lang w:eastAsia="de-DE"/>
        </w:rPr>
        <w:t xml:space="preserve"> – Qualitätssicherung und Evaluation</w:t>
      </w:r>
    </w:p>
    <w:p w:rsidRPr="00643ABF" w:rsidR="00643ABF" w:rsidP="00643ABF" w:rsidRDefault="00643ABF" w14:paraId="4826DB10" w14:textId="77777777">
      <w:pPr>
        <w:spacing w:after="0" w:line="240" w:lineRule="auto"/>
        <w:jc w:val="both"/>
        <w:rPr>
          <w:rFonts w:eastAsia="Times New Roman" w:cs="Times New Roman"/>
          <w:sz w:val="24"/>
          <w:szCs w:val="24"/>
          <w:lang w:eastAsia="de-DE"/>
        </w:rPr>
      </w:pPr>
    </w:p>
    <w:p w:rsidRPr="00643ABF" w:rsidR="00643ABF" w:rsidP="00643ABF" w:rsidRDefault="00643ABF" w14:paraId="15AED4A6" w14:textId="77777777">
      <w:pPr>
        <w:spacing w:after="0" w:line="240" w:lineRule="auto"/>
        <w:jc w:val="both"/>
        <w:rPr>
          <w:rFonts w:eastAsia="Times New Roman" w:cs="Times New Roman"/>
          <w:sz w:val="24"/>
          <w:szCs w:val="24"/>
          <w:lang w:eastAsia="de-DE"/>
        </w:rPr>
      </w:pPr>
      <w:r w:rsidRPr="00643ABF">
        <w:rPr>
          <w:rFonts w:eastAsia="Times New Roman" w:cs="Times New Roman"/>
          <w:sz w:val="24"/>
          <w:szCs w:val="24"/>
          <w:lang w:eastAsia="de-DE"/>
        </w:rPr>
        <w:t>Das schulinterne Curriculum stellt keine starre Größe dar, sondern ist als „lebendes Dokument“ zu betrachten. Dementsprechend sind die Inhalte stetig zu überprüfen, um ggf. Modifikationen vornehmen zu können. Die Fachkonferenz (als professionelle Lerngemeinschaft) trägt durch diesen Prozess zur Qualitätsentwicklung und damit zur Qualitätssicherung des Faches bei.</w:t>
      </w:r>
    </w:p>
    <w:p w:rsidRPr="00643ABF" w:rsidR="00643ABF" w:rsidP="00643ABF" w:rsidRDefault="00643ABF" w14:paraId="6F20A3FE" w14:textId="77777777">
      <w:pPr>
        <w:spacing w:after="0" w:line="240" w:lineRule="auto"/>
        <w:jc w:val="both"/>
        <w:rPr>
          <w:rFonts w:eastAsia="Times New Roman" w:cs="Times New Roman"/>
          <w:sz w:val="24"/>
          <w:szCs w:val="24"/>
          <w:lang w:eastAsia="de-DE"/>
        </w:rPr>
      </w:pPr>
      <w:r w:rsidRPr="00643ABF">
        <w:rPr>
          <w:rFonts w:eastAsia="Times New Roman" w:cs="Times New Roman"/>
          <w:sz w:val="24"/>
          <w:szCs w:val="24"/>
          <w:lang w:eastAsia="de-DE"/>
        </w:rPr>
        <w:t xml:space="preserve">Durch parallele Klausuren in den Grundkursen, durch Diskussion der Aufgabenstellung von Klausuren in </w:t>
      </w:r>
      <w:proofErr w:type="spellStart"/>
      <w:r w:rsidRPr="00643ABF">
        <w:rPr>
          <w:rFonts w:eastAsia="Times New Roman" w:cs="Times New Roman"/>
          <w:sz w:val="24"/>
          <w:szCs w:val="24"/>
          <w:lang w:eastAsia="de-DE"/>
        </w:rPr>
        <w:t>Fachdienstbesprechungen</w:t>
      </w:r>
      <w:proofErr w:type="spellEnd"/>
      <w:r w:rsidRPr="00643ABF">
        <w:rPr>
          <w:rFonts w:eastAsia="Times New Roman" w:cs="Times New Roman"/>
          <w:sz w:val="24"/>
          <w:szCs w:val="24"/>
          <w:lang w:eastAsia="de-DE"/>
        </w:rPr>
        <w:t xml:space="preserve"> und eine regelmäßige Erörterung der Ergebnisse von Leistungsüberprüfungen wird ein hohes Maß an fachlicher Qualitätssicherung erreicht.</w:t>
      </w:r>
    </w:p>
    <w:p w:rsidRPr="00643ABF" w:rsidR="00643ABF" w:rsidP="00643ABF" w:rsidRDefault="00643ABF" w14:paraId="5240303F" w14:textId="77777777">
      <w:pPr>
        <w:spacing w:after="0" w:line="240" w:lineRule="auto"/>
        <w:jc w:val="both"/>
        <w:rPr>
          <w:rFonts w:eastAsia="Times New Roman" w:cs="Times New Roman"/>
          <w:sz w:val="24"/>
          <w:szCs w:val="24"/>
          <w:lang w:eastAsia="de-DE"/>
        </w:rPr>
      </w:pPr>
      <w:r w:rsidRPr="00643ABF">
        <w:rPr>
          <w:rFonts w:eastAsia="Times New Roman" w:cs="Times New Roman"/>
          <w:sz w:val="24"/>
          <w:szCs w:val="24"/>
          <w:lang w:eastAsia="de-DE"/>
        </w:rPr>
        <w:t xml:space="preserve">Das schulinterne Curriculum </w:t>
      </w:r>
      <w:r>
        <w:rPr>
          <w:rFonts w:eastAsia="Times New Roman" w:cs="Times New Roman"/>
          <w:sz w:val="24"/>
          <w:szCs w:val="24"/>
          <w:lang w:eastAsia="de-DE"/>
        </w:rPr>
        <w:t xml:space="preserve">der SII </w:t>
      </w:r>
      <w:r w:rsidRPr="00643ABF">
        <w:rPr>
          <w:rFonts w:eastAsia="Times New Roman" w:cs="Times New Roman"/>
          <w:sz w:val="24"/>
          <w:szCs w:val="24"/>
          <w:lang w:eastAsia="de-DE"/>
        </w:rPr>
        <w:t xml:space="preserve">ist </w:t>
      </w:r>
      <w:r w:rsidR="00D45B18">
        <w:rPr>
          <w:rFonts w:eastAsia="Times New Roman" w:cs="Times New Roman"/>
          <w:sz w:val="24"/>
          <w:szCs w:val="24"/>
          <w:lang w:eastAsia="de-DE"/>
        </w:rPr>
        <w:t xml:space="preserve">ab 2022 </w:t>
      </w:r>
      <w:r w:rsidRPr="00643ABF">
        <w:rPr>
          <w:rFonts w:eastAsia="Times New Roman" w:cs="Times New Roman"/>
          <w:sz w:val="24"/>
          <w:szCs w:val="24"/>
          <w:lang w:eastAsia="de-DE"/>
        </w:rPr>
        <w:t>nach Erlass des Kernlehrplanes verbindlich</w:t>
      </w:r>
      <w:r w:rsidR="00D45B18">
        <w:rPr>
          <w:rFonts w:eastAsia="Times New Roman" w:cs="Times New Roman"/>
          <w:sz w:val="24"/>
          <w:szCs w:val="24"/>
          <w:lang w:eastAsia="de-DE"/>
        </w:rPr>
        <w:t>.</w:t>
      </w:r>
    </w:p>
    <w:p w:rsidRPr="00643ABF" w:rsidR="00643ABF" w:rsidP="00643ABF" w:rsidRDefault="00643ABF" w14:paraId="0387CD2A" w14:textId="77777777">
      <w:pPr>
        <w:spacing w:after="0" w:line="240" w:lineRule="auto"/>
        <w:jc w:val="both"/>
        <w:rPr>
          <w:rFonts w:eastAsia="Times New Roman" w:cs="Times New Roman"/>
          <w:sz w:val="24"/>
          <w:szCs w:val="24"/>
          <w:lang w:eastAsia="de-DE"/>
        </w:rPr>
      </w:pPr>
      <w:r w:rsidRPr="00643ABF">
        <w:rPr>
          <w:rFonts w:eastAsia="Times New Roman" w:cs="Times New Roman"/>
          <w:sz w:val="24"/>
          <w:szCs w:val="24"/>
          <w:lang w:eastAsia="de-DE"/>
        </w:rPr>
        <w:t xml:space="preserve">Nach Abschluss des </w:t>
      </w:r>
      <w:r w:rsidR="00D45B18">
        <w:rPr>
          <w:rFonts w:eastAsia="Times New Roman" w:cs="Times New Roman"/>
          <w:sz w:val="24"/>
          <w:szCs w:val="24"/>
          <w:lang w:eastAsia="de-DE"/>
        </w:rPr>
        <w:t>ersten G9-</w:t>
      </w:r>
      <w:r w:rsidRPr="00643ABF">
        <w:rPr>
          <w:rFonts w:eastAsia="Times New Roman" w:cs="Times New Roman"/>
          <w:sz w:val="24"/>
          <w:szCs w:val="24"/>
          <w:lang w:eastAsia="de-DE"/>
        </w:rPr>
        <w:t>Abiturs 20</w:t>
      </w:r>
      <w:r w:rsidR="00D45B18">
        <w:rPr>
          <w:rFonts w:eastAsia="Times New Roman" w:cs="Times New Roman"/>
          <w:sz w:val="24"/>
          <w:szCs w:val="24"/>
          <w:lang w:eastAsia="de-DE"/>
        </w:rPr>
        <w:t>27</w:t>
      </w:r>
      <w:r w:rsidRPr="00643ABF">
        <w:rPr>
          <w:rFonts w:eastAsia="Times New Roman" w:cs="Times New Roman"/>
          <w:sz w:val="24"/>
          <w:szCs w:val="24"/>
          <w:lang w:eastAsia="de-DE"/>
        </w:rPr>
        <w:t xml:space="preserve"> wird eine Arbeitsgruppe aus den zu diesem Zeitpunkt in der gymnasialen Oberstufe unterrichtenden Lehrkräften auf der Grundlage ihrer Unterrichtserfahrungen eine Gesamtsicht des schulinternen Curriculums vornehmen und eine Beschlussvorlage für die erste Fachkonferenz des folgenden Schuljahres erstellen.</w:t>
      </w:r>
    </w:p>
    <w:p w:rsidR="00F44727" w:rsidRDefault="00F44727" w14:paraId="0BD6636E" w14:textId="77777777">
      <w:pPr>
        <w:rPr>
          <w:rFonts w:eastAsia="Times New Roman" w:cs="Times New Roman"/>
          <w:sz w:val="24"/>
          <w:szCs w:val="24"/>
          <w:lang w:eastAsia="de-DE"/>
        </w:rPr>
      </w:pPr>
      <w:r>
        <w:rPr>
          <w:rFonts w:eastAsia="Times New Roman" w:cs="Times New Roman"/>
          <w:sz w:val="24"/>
          <w:szCs w:val="24"/>
          <w:lang w:eastAsia="de-DE"/>
        </w:rPr>
        <w:br w:type="page"/>
      </w:r>
    </w:p>
    <w:p w:rsidRPr="00643ABF" w:rsidR="0050202E" w:rsidP="0050202E" w:rsidRDefault="0050202E" w14:paraId="3AB13C04" w14:textId="77777777">
      <w:pPr>
        <w:spacing w:after="0" w:line="240" w:lineRule="auto"/>
        <w:jc w:val="both"/>
        <w:outlineLvl w:val="1"/>
        <w:rPr>
          <w:rFonts w:eastAsia="Times New Roman" w:cs="Times New Roman"/>
          <w:b/>
          <w:bCs/>
          <w:sz w:val="32"/>
          <w:szCs w:val="32"/>
          <w:lang w:eastAsia="de-DE"/>
        </w:rPr>
      </w:pPr>
      <w:r>
        <w:rPr>
          <w:rFonts w:eastAsia="Times New Roman" w:cs="Times New Roman"/>
          <w:b/>
          <w:bCs/>
          <w:sz w:val="32"/>
          <w:szCs w:val="32"/>
          <w:lang w:eastAsia="de-DE"/>
        </w:rPr>
        <w:t>IV</w:t>
      </w:r>
      <w:r w:rsidRPr="00643ABF">
        <w:rPr>
          <w:rFonts w:eastAsia="Times New Roman" w:cs="Times New Roman"/>
          <w:b/>
          <w:bCs/>
          <w:sz w:val="32"/>
          <w:szCs w:val="32"/>
          <w:lang w:eastAsia="de-DE"/>
        </w:rPr>
        <w:t xml:space="preserve"> – </w:t>
      </w:r>
      <w:r>
        <w:rPr>
          <w:rFonts w:eastAsia="Times New Roman" w:cs="Times New Roman"/>
          <w:b/>
          <w:bCs/>
          <w:sz w:val="32"/>
          <w:szCs w:val="32"/>
          <w:lang w:eastAsia="de-DE"/>
        </w:rPr>
        <w:t>Stunden</w:t>
      </w:r>
      <w:r w:rsidR="007E61B5">
        <w:rPr>
          <w:rFonts w:eastAsia="Times New Roman" w:cs="Times New Roman"/>
          <w:b/>
          <w:bCs/>
          <w:sz w:val="32"/>
          <w:szCs w:val="32"/>
          <w:lang w:eastAsia="de-DE"/>
        </w:rPr>
        <w:t>übersicht SEK I</w:t>
      </w:r>
    </w:p>
    <w:p w:rsidRPr="00643ABF" w:rsidR="0050202E" w:rsidP="0050202E" w:rsidRDefault="0050202E" w14:paraId="3C58431D" w14:textId="77777777">
      <w:pPr>
        <w:spacing w:after="0" w:line="240" w:lineRule="auto"/>
        <w:jc w:val="both"/>
        <w:rPr>
          <w:rFonts w:eastAsia="Times New Roman" w:cs="Times New Roman"/>
          <w:sz w:val="24"/>
          <w:szCs w:val="24"/>
          <w:lang w:eastAsia="de-DE"/>
        </w:rPr>
      </w:pPr>
    </w:p>
    <w:p w:rsidR="00643ABF" w:rsidP="0050202E" w:rsidRDefault="007E61B5" w14:paraId="21138B53" w14:textId="77777777">
      <w:pPr>
        <w:rPr>
          <w:rFonts w:eastAsia="Times New Roman" w:cs="Times New Roman"/>
          <w:sz w:val="24"/>
          <w:szCs w:val="24"/>
          <w:lang w:eastAsia="de-DE"/>
        </w:rPr>
      </w:pPr>
      <w:r>
        <w:rPr>
          <w:rFonts w:eastAsia="Times New Roman" w:cs="Times New Roman"/>
          <w:sz w:val="24"/>
          <w:szCs w:val="24"/>
          <w:lang w:eastAsia="de-DE"/>
        </w:rPr>
        <w:t>Die Stundenverteilung in den Stufen im G9-Ausbau ist folgendermaßen vorgesehen</w:t>
      </w:r>
      <w:r w:rsidR="00E45184">
        <w:rPr>
          <w:rFonts w:eastAsia="Times New Roman" w:cs="Times New Roman"/>
          <w:sz w:val="24"/>
          <w:szCs w:val="24"/>
          <w:lang w:eastAsia="de-DE"/>
        </w:rPr>
        <w:t>:</w:t>
      </w:r>
    </w:p>
    <w:tbl>
      <w:tblPr>
        <w:tblStyle w:val="Tabellenraster"/>
        <w:tblW w:w="0" w:type="auto"/>
        <w:tblLook w:val="04A0" w:firstRow="1" w:lastRow="0" w:firstColumn="1" w:lastColumn="0" w:noHBand="0" w:noVBand="1"/>
      </w:tblPr>
      <w:tblGrid>
        <w:gridCol w:w="1170"/>
        <w:gridCol w:w="1315"/>
        <w:gridCol w:w="1315"/>
        <w:gridCol w:w="1315"/>
        <w:gridCol w:w="1315"/>
        <w:gridCol w:w="1316"/>
        <w:gridCol w:w="1316"/>
      </w:tblGrid>
      <w:tr w:rsidRPr="007E61B5" w:rsidR="007E61B5" w:rsidTr="007E61B5" w14:paraId="130F606B" w14:textId="77777777">
        <w:tc>
          <w:tcPr>
            <w:tcW w:w="1170" w:type="dxa"/>
            <w:vAlign w:val="center"/>
          </w:tcPr>
          <w:p w:rsidRPr="007E61B5" w:rsidR="007E61B5" w:rsidP="007E61B5" w:rsidRDefault="007E61B5" w14:paraId="05D4B630" w14:textId="77777777">
            <w:pPr>
              <w:jc w:val="center"/>
              <w:rPr>
                <w:b/>
                <w:bCs/>
                <w:sz w:val="20"/>
                <w:szCs w:val="20"/>
              </w:rPr>
            </w:pPr>
          </w:p>
        </w:tc>
        <w:tc>
          <w:tcPr>
            <w:tcW w:w="1315" w:type="dxa"/>
            <w:vAlign w:val="center"/>
          </w:tcPr>
          <w:p w:rsidRPr="007E61B5" w:rsidR="007E61B5" w:rsidP="007E61B5" w:rsidRDefault="007E61B5" w14:paraId="4C5E0A68" w14:textId="77777777">
            <w:pPr>
              <w:jc w:val="center"/>
              <w:rPr>
                <w:b/>
                <w:bCs/>
                <w:sz w:val="20"/>
                <w:szCs w:val="20"/>
              </w:rPr>
            </w:pPr>
            <w:r w:rsidRPr="007E61B5">
              <w:rPr>
                <w:b/>
                <w:bCs/>
                <w:sz w:val="20"/>
                <w:szCs w:val="20"/>
              </w:rPr>
              <w:t>5. Klasse</w:t>
            </w:r>
          </w:p>
        </w:tc>
        <w:tc>
          <w:tcPr>
            <w:tcW w:w="1315" w:type="dxa"/>
            <w:vAlign w:val="center"/>
          </w:tcPr>
          <w:p w:rsidRPr="007E61B5" w:rsidR="007E61B5" w:rsidP="007E61B5" w:rsidRDefault="007E61B5" w14:paraId="4EC20FBF" w14:textId="77777777">
            <w:pPr>
              <w:jc w:val="center"/>
              <w:rPr>
                <w:b/>
                <w:bCs/>
                <w:sz w:val="20"/>
                <w:szCs w:val="20"/>
              </w:rPr>
            </w:pPr>
            <w:r w:rsidRPr="007E61B5">
              <w:rPr>
                <w:b/>
                <w:bCs/>
                <w:sz w:val="20"/>
                <w:szCs w:val="20"/>
              </w:rPr>
              <w:t>6. Klasse</w:t>
            </w:r>
          </w:p>
        </w:tc>
        <w:tc>
          <w:tcPr>
            <w:tcW w:w="1315" w:type="dxa"/>
            <w:vAlign w:val="center"/>
          </w:tcPr>
          <w:p w:rsidRPr="007E61B5" w:rsidR="007E61B5" w:rsidP="007E61B5" w:rsidRDefault="007E61B5" w14:paraId="05E2F5AC" w14:textId="77777777">
            <w:pPr>
              <w:jc w:val="center"/>
              <w:rPr>
                <w:b/>
                <w:bCs/>
                <w:sz w:val="20"/>
                <w:szCs w:val="20"/>
              </w:rPr>
            </w:pPr>
            <w:r w:rsidRPr="007E61B5">
              <w:rPr>
                <w:b/>
                <w:bCs/>
                <w:sz w:val="20"/>
                <w:szCs w:val="20"/>
              </w:rPr>
              <w:t>7. Klasse</w:t>
            </w:r>
          </w:p>
        </w:tc>
        <w:tc>
          <w:tcPr>
            <w:tcW w:w="1315" w:type="dxa"/>
            <w:vAlign w:val="center"/>
          </w:tcPr>
          <w:p w:rsidRPr="007E61B5" w:rsidR="007E61B5" w:rsidP="007E61B5" w:rsidRDefault="007E61B5" w14:paraId="6EF76E72" w14:textId="77777777">
            <w:pPr>
              <w:jc w:val="center"/>
              <w:rPr>
                <w:b/>
                <w:bCs/>
                <w:sz w:val="20"/>
                <w:szCs w:val="20"/>
              </w:rPr>
            </w:pPr>
            <w:r w:rsidRPr="007E61B5">
              <w:rPr>
                <w:b/>
                <w:bCs/>
                <w:sz w:val="20"/>
                <w:szCs w:val="20"/>
              </w:rPr>
              <w:t>8. Klasse</w:t>
            </w:r>
          </w:p>
        </w:tc>
        <w:tc>
          <w:tcPr>
            <w:tcW w:w="1316" w:type="dxa"/>
            <w:vAlign w:val="center"/>
          </w:tcPr>
          <w:p w:rsidRPr="007E61B5" w:rsidR="007E61B5" w:rsidP="007E61B5" w:rsidRDefault="007E61B5" w14:paraId="2554F6A3" w14:textId="77777777">
            <w:pPr>
              <w:jc w:val="center"/>
              <w:rPr>
                <w:b/>
                <w:bCs/>
                <w:sz w:val="20"/>
                <w:szCs w:val="20"/>
              </w:rPr>
            </w:pPr>
            <w:r w:rsidRPr="007E61B5">
              <w:rPr>
                <w:b/>
                <w:bCs/>
                <w:sz w:val="20"/>
                <w:szCs w:val="20"/>
              </w:rPr>
              <w:t>9. Klasse</w:t>
            </w:r>
          </w:p>
        </w:tc>
        <w:tc>
          <w:tcPr>
            <w:tcW w:w="1316" w:type="dxa"/>
            <w:vAlign w:val="center"/>
          </w:tcPr>
          <w:p w:rsidRPr="007E61B5" w:rsidR="007E61B5" w:rsidP="007E61B5" w:rsidRDefault="007E61B5" w14:paraId="4786A25B" w14:textId="77777777">
            <w:pPr>
              <w:jc w:val="center"/>
              <w:rPr>
                <w:b/>
                <w:bCs/>
                <w:sz w:val="20"/>
                <w:szCs w:val="20"/>
              </w:rPr>
            </w:pPr>
            <w:r w:rsidRPr="007E61B5">
              <w:rPr>
                <w:b/>
                <w:bCs/>
                <w:sz w:val="20"/>
                <w:szCs w:val="20"/>
              </w:rPr>
              <w:t>10. Klasse</w:t>
            </w:r>
          </w:p>
        </w:tc>
      </w:tr>
      <w:tr w:rsidRPr="007E61B5" w:rsidR="007E61B5" w:rsidTr="007E61B5" w14:paraId="020E7B7A" w14:textId="77777777">
        <w:trPr>
          <w:trHeight w:val="567"/>
        </w:trPr>
        <w:tc>
          <w:tcPr>
            <w:tcW w:w="1170" w:type="dxa"/>
            <w:vAlign w:val="center"/>
          </w:tcPr>
          <w:p w:rsidRPr="007E61B5" w:rsidR="007E61B5" w:rsidP="007E61B5" w:rsidRDefault="007E61B5" w14:paraId="4FF296CD" w14:textId="77777777">
            <w:pPr>
              <w:jc w:val="center"/>
              <w:rPr>
                <w:b/>
                <w:bCs/>
                <w:sz w:val="20"/>
                <w:szCs w:val="20"/>
              </w:rPr>
            </w:pPr>
            <w:r w:rsidRPr="007E61B5">
              <w:rPr>
                <w:b/>
                <w:bCs/>
                <w:sz w:val="20"/>
                <w:szCs w:val="20"/>
              </w:rPr>
              <w:t>1. Halbjahr</w:t>
            </w:r>
          </w:p>
        </w:tc>
        <w:tc>
          <w:tcPr>
            <w:tcW w:w="1315" w:type="dxa"/>
            <w:vMerge w:val="restart"/>
            <w:vAlign w:val="center"/>
          </w:tcPr>
          <w:p w:rsidRPr="007E61B5" w:rsidR="007E61B5" w:rsidP="007E61B5" w:rsidRDefault="007E61B5" w14:paraId="28901D93" w14:textId="77777777">
            <w:pPr>
              <w:jc w:val="center"/>
              <w:rPr>
                <w:sz w:val="20"/>
                <w:szCs w:val="20"/>
              </w:rPr>
            </w:pPr>
            <w:r w:rsidRPr="007E61B5">
              <w:rPr>
                <w:sz w:val="20"/>
                <w:szCs w:val="20"/>
              </w:rPr>
              <w:t xml:space="preserve">2 Wochen-stunden </w:t>
            </w:r>
            <w:r w:rsidRPr="007E61B5">
              <w:rPr>
                <w:sz w:val="20"/>
                <w:szCs w:val="20"/>
                <w:u w:val="single"/>
              </w:rPr>
              <w:t xml:space="preserve">in einem </w:t>
            </w:r>
            <w:r w:rsidRPr="007E61B5">
              <w:rPr>
                <w:sz w:val="20"/>
                <w:szCs w:val="20"/>
              </w:rPr>
              <w:t>Halbjahr</w:t>
            </w:r>
          </w:p>
        </w:tc>
        <w:tc>
          <w:tcPr>
            <w:tcW w:w="1315" w:type="dxa"/>
            <w:vMerge w:val="restart"/>
            <w:vAlign w:val="center"/>
          </w:tcPr>
          <w:p w:rsidRPr="007E61B5" w:rsidR="007E61B5" w:rsidP="007E61B5" w:rsidRDefault="007E61B5" w14:paraId="3BCB67D8" w14:textId="77777777">
            <w:pPr>
              <w:jc w:val="center"/>
              <w:rPr>
                <w:sz w:val="20"/>
                <w:szCs w:val="20"/>
              </w:rPr>
            </w:pPr>
            <w:r w:rsidRPr="007E61B5">
              <w:rPr>
                <w:sz w:val="20"/>
                <w:szCs w:val="20"/>
              </w:rPr>
              <w:t xml:space="preserve">2 Wochen-stunden </w:t>
            </w:r>
            <w:r w:rsidRPr="007E61B5">
              <w:rPr>
                <w:sz w:val="20"/>
                <w:szCs w:val="20"/>
                <w:u w:val="single"/>
              </w:rPr>
              <w:t xml:space="preserve">in einem </w:t>
            </w:r>
            <w:r w:rsidRPr="007E61B5">
              <w:rPr>
                <w:sz w:val="20"/>
                <w:szCs w:val="20"/>
              </w:rPr>
              <w:t>Halbjahr</w:t>
            </w:r>
          </w:p>
        </w:tc>
        <w:tc>
          <w:tcPr>
            <w:tcW w:w="1315" w:type="dxa"/>
            <w:vAlign w:val="center"/>
          </w:tcPr>
          <w:p w:rsidRPr="007E61B5" w:rsidR="007E61B5" w:rsidP="007E61B5" w:rsidRDefault="007E61B5" w14:paraId="055BA256" w14:textId="77777777">
            <w:pPr>
              <w:jc w:val="center"/>
              <w:rPr>
                <w:sz w:val="20"/>
                <w:szCs w:val="20"/>
              </w:rPr>
            </w:pPr>
          </w:p>
        </w:tc>
        <w:tc>
          <w:tcPr>
            <w:tcW w:w="1315" w:type="dxa"/>
            <w:vAlign w:val="center"/>
          </w:tcPr>
          <w:p w:rsidRPr="007E61B5" w:rsidR="007E61B5" w:rsidP="007E61B5" w:rsidRDefault="007E61B5" w14:paraId="276F810E" w14:textId="77777777">
            <w:pPr>
              <w:jc w:val="center"/>
              <w:rPr>
                <w:sz w:val="20"/>
                <w:szCs w:val="20"/>
              </w:rPr>
            </w:pPr>
          </w:p>
        </w:tc>
        <w:tc>
          <w:tcPr>
            <w:tcW w:w="1316" w:type="dxa"/>
            <w:vAlign w:val="center"/>
          </w:tcPr>
          <w:p w:rsidRPr="007E61B5" w:rsidR="007E61B5" w:rsidP="007E61B5" w:rsidRDefault="00863BB2" w14:paraId="7BB6B852" w14:textId="77777777">
            <w:pPr>
              <w:jc w:val="center"/>
              <w:rPr>
                <w:sz w:val="20"/>
                <w:szCs w:val="20"/>
              </w:rPr>
            </w:pPr>
            <w:r>
              <w:rPr>
                <w:sz w:val="20"/>
                <w:szCs w:val="20"/>
              </w:rPr>
              <w:t>2 Wochen-stunden</w:t>
            </w:r>
          </w:p>
        </w:tc>
        <w:tc>
          <w:tcPr>
            <w:tcW w:w="1316" w:type="dxa"/>
            <w:vAlign w:val="center"/>
          </w:tcPr>
          <w:p w:rsidRPr="007E61B5" w:rsidR="007E61B5" w:rsidP="007E61B5" w:rsidRDefault="00863BB2" w14:paraId="2BCA1182" w14:textId="77777777">
            <w:pPr>
              <w:jc w:val="center"/>
              <w:rPr>
                <w:sz w:val="20"/>
                <w:szCs w:val="20"/>
              </w:rPr>
            </w:pPr>
            <w:r>
              <w:rPr>
                <w:sz w:val="20"/>
                <w:szCs w:val="20"/>
              </w:rPr>
              <w:t>1 Wochen-stunde</w:t>
            </w:r>
          </w:p>
        </w:tc>
      </w:tr>
      <w:tr w:rsidRPr="007E61B5" w:rsidR="007E61B5" w:rsidTr="007E61B5" w14:paraId="1A2C428A" w14:textId="77777777">
        <w:trPr>
          <w:trHeight w:val="567"/>
        </w:trPr>
        <w:tc>
          <w:tcPr>
            <w:tcW w:w="1170" w:type="dxa"/>
            <w:vAlign w:val="center"/>
          </w:tcPr>
          <w:p w:rsidRPr="007E61B5" w:rsidR="007E61B5" w:rsidP="007E61B5" w:rsidRDefault="007E61B5" w14:paraId="00A3A33C" w14:textId="77777777">
            <w:pPr>
              <w:jc w:val="center"/>
              <w:rPr>
                <w:b/>
                <w:bCs/>
                <w:sz w:val="20"/>
                <w:szCs w:val="20"/>
              </w:rPr>
            </w:pPr>
            <w:r w:rsidRPr="007E61B5">
              <w:rPr>
                <w:b/>
                <w:bCs/>
                <w:sz w:val="20"/>
                <w:szCs w:val="20"/>
              </w:rPr>
              <w:t>2. Halbjahr</w:t>
            </w:r>
          </w:p>
        </w:tc>
        <w:tc>
          <w:tcPr>
            <w:tcW w:w="1315" w:type="dxa"/>
            <w:vMerge/>
            <w:vAlign w:val="center"/>
          </w:tcPr>
          <w:p w:rsidRPr="007E61B5" w:rsidR="007E61B5" w:rsidP="007E61B5" w:rsidRDefault="007E61B5" w14:paraId="20B9D2D9" w14:textId="77777777">
            <w:pPr>
              <w:jc w:val="center"/>
              <w:rPr>
                <w:sz w:val="20"/>
                <w:szCs w:val="20"/>
              </w:rPr>
            </w:pPr>
          </w:p>
        </w:tc>
        <w:tc>
          <w:tcPr>
            <w:tcW w:w="1315" w:type="dxa"/>
            <w:vMerge/>
            <w:vAlign w:val="center"/>
          </w:tcPr>
          <w:p w:rsidRPr="007E61B5" w:rsidR="007E61B5" w:rsidP="007E61B5" w:rsidRDefault="007E61B5" w14:paraId="13DA9317" w14:textId="77777777">
            <w:pPr>
              <w:jc w:val="center"/>
              <w:rPr>
                <w:sz w:val="20"/>
                <w:szCs w:val="20"/>
              </w:rPr>
            </w:pPr>
          </w:p>
        </w:tc>
        <w:tc>
          <w:tcPr>
            <w:tcW w:w="1315" w:type="dxa"/>
            <w:vAlign w:val="center"/>
          </w:tcPr>
          <w:p w:rsidRPr="007E61B5" w:rsidR="007E61B5" w:rsidP="007E61B5" w:rsidRDefault="007E61B5" w14:paraId="43498BE5" w14:textId="77777777">
            <w:pPr>
              <w:jc w:val="center"/>
              <w:rPr>
                <w:sz w:val="20"/>
                <w:szCs w:val="20"/>
              </w:rPr>
            </w:pPr>
          </w:p>
        </w:tc>
        <w:tc>
          <w:tcPr>
            <w:tcW w:w="1315" w:type="dxa"/>
            <w:vAlign w:val="center"/>
          </w:tcPr>
          <w:p w:rsidRPr="007E61B5" w:rsidR="007E61B5" w:rsidP="007E61B5" w:rsidRDefault="007E61B5" w14:paraId="7788AAAA" w14:textId="77777777">
            <w:pPr>
              <w:jc w:val="center"/>
              <w:rPr>
                <w:sz w:val="20"/>
                <w:szCs w:val="20"/>
              </w:rPr>
            </w:pPr>
          </w:p>
        </w:tc>
        <w:tc>
          <w:tcPr>
            <w:tcW w:w="1316" w:type="dxa"/>
            <w:vAlign w:val="center"/>
          </w:tcPr>
          <w:p w:rsidRPr="007E61B5" w:rsidR="007E61B5" w:rsidP="007E61B5" w:rsidRDefault="00863BB2" w14:paraId="51083571" w14:textId="77777777">
            <w:pPr>
              <w:jc w:val="center"/>
              <w:rPr>
                <w:sz w:val="20"/>
                <w:szCs w:val="20"/>
              </w:rPr>
            </w:pPr>
            <w:r>
              <w:rPr>
                <w:sz w:val="20"/>
                <w:szCs w:val="20"/>
              </w:rPr>
              <w:t>2 Wochen-stunden</w:t>
            </w:r>
          </w:p>
        </w:tc>
        <w:tc>
          <w:tcPr>
            <w:tcW w:w="1316" w:type="dxa"/>
            <w:vAlign w:val="center"/>
          </w:tcPr>
          <w:p w:rsidRPr="007E61B5" w:rsidR="007E61B5" w:rsidP="007E61B5" w:rsidRDefault="00863BB2" w14:paraId="42F7094A" w14:textId="77777777">
            <w:pPr>
              <w:jc w:val="center"/>
              <w:rPr>
                <w:sz w:val="20"/>
                <w:szCs w:val="20"/>
              </w:rPr>
            </w:pPr>
            <w:r>
              <w:rPr>
                <w:sz w:val="20"/>
                <w:szCs w:val="20"/>
              </w:rPr>
              <w:t>2 Wochen-stunden</w:t>
            </w:r>
          </w:p>
        </w:tc>
      </w:tr>
    </w:tbl>
    <w:p w:rsidR="007E61B5" w:rsidP="0050202E" w:rsidRDefault="00484C75" w14:paraId="2F0155C4" w14:textId="77777777">
      <w:r>
        <w:t xml:space="preserve">Eine Wochenstunde hat eine </w:t>
      </w:r>
      <w:r w:rsidR="006E1E5D">
        <w:t>L</w:t>
      </w:r>
      <w:r>
        <w:t xml:space="preserve">änge von </w:t>
      </w:r>
      <w:r w:rsidR="006E1E5D">
        <w:t xml:space="preserve">je </w:t>
      </w:r>
      <w:r>
        <w:t>60 Minuten.</w:t>
      </w:r>
    </w:p>
    <w:p w:rsidR="00B6292A" w:rsidRDefault="00B6292A" w14:paraId="61440B6E" w14:textId="77777777"/>
    <w:p w:rsidRPr="00B906B0" w:rsidR="00B906B0" w:rsidP="00B906B0" w:rsidRDefault="00B906B0" w14:paraId="0A7762E4" w14:textId="77777777">
      <w:pPr>
        <w:rPr>
          <w:b/>
          <w:bCs/>
          <w:sz w:val="32"/>
          <w:szCs w:val="32"/>
        </w:rPr>
      </w:pPr>
      <w:r>
        <w:rPr>
          <w:b/>
          <w:bCs/>
          <w:sz w:val="32"/>
          <w:szCs w:val="32"/>
        </w:rPr>
        <w:t xml:space="preserve">V - </w:t>
      </w:r>
      <w:r w:rsidRPr="00B906B0">
        <w:rPr>
          <w:b/>
          <w:bCs/>
          <w:sz w:val="32"/>
          <w:szCs w:val="32"/>
        </w:rPr>
        <w:t>Unterrichtsvorhaben</w:t>
      </w:r>
    </w:p>
    <w:p w:rsidR="00B906B0" w:rsidP="00D80F9C" w:rsidRDefault="00B906B0" w14:paraId="211975D5" w14:textId="77777777">
      <w:pPr>
        <w:jc w:val="both"/>
      </w:pPr>
      <w:r>
        <w:t xml:space="preserve">In der nachfolgenden Übersicht über die Unterrichtsvorhaben wird die für alle Lehrerinnen und Lehrer gemäß Fachkonferenzbeschluss verbindliche Verteilung der Unterrichtsvorhaben dargestellt. Die Übersicht dient dazu, für die einzelnen Jahrgangsstufen allen am Bildungsprozess Beteiligten einen schnellen Überblick über Themen bzw. Fragestellungen der Unterrichtsvorhaben unter Angabe besonderer Schwerpunkte in den Inhalten und in der Kompetenzentwicklung zu verschaffen. Dadurch soll verdeutlicht werden, welches Wissen und welche Fähigkeiten in den jeweiligen </w:t>
      </w:r>
      <w:proofErr w:type="spellStart"/>
      <w:r>
        <w:t>Unterrichtsvor-haben</w:t>
      </w:r>
      <w:proofErr w:type="spellEnd"/>
      <w:r>
        <w:t xml:space="preserve"> besonders gut zu erlernen sind und welche Aspekte deshalb im Unterricht </w:t>
      </w:r>
      <w:proofErr w:type="spellStart"/>
      <w:r>
        <w:t>her-vorgehoben</w:t>
      </w:r>
      <w:proofErr w:type="spellEnd"/>
      <w:r>
        <w:t xml:space="preserve"> thematisiert werden sollten. Unter den weiteren Vereinbarungen des Übersichtsrasters werden u.a. Möglichkeiten im Hinblick auf inhaltliche Fokussierungen so-wie interne und externe Verknüpfungen ausgewiesen. Bei </w:t>
      </w:r>
      <w:proofErr w:type="spellStart"/>
      <w:r>
        <w:t>Synergien</w:t>
      </w:r>
      <w:proofErr w:type="spellEnd"/>
      <w:r>
        <w:t xml:space="preserve"> und Vernetzungen bedeutet die Pfeilrichtung </w:t>
      </w:r>
      <w:r>
        <w:rPr>
          <w:rFonts w:ascii="Wingdings" w:hAnsi="Wingdings" w:eastAsia="Wingdings" w:cs="Wingdings"/>
        </w:rPr>
        <w:t>ß</w:t>
      </w:r>
      <w:r>
        <w:t xml:space="preserve">, dass auf Lernergebnisse anderer Bereiche zurückgegriffen wird (aufbauend auf …), die Pfeilrichtung </w:t>
      </w:r>
      <w:r>
        <w:rPr>
          <w:rFonts w:ascii="Wingdings" w:hAnsi="Wingdings" w:eastAsia="Wingdings" w:cs="Wingdings"/>
        </w:rPr>
        <w:t>à</w:t>
      </w:r>
      <w:r>
        <w:t>, dass Lernergebnisse später fortgeführt werden (grundlegend für …).</w:t>
      </w:r>
    </w:p>
    <w:p w:rsidR="006E1E5D" w:rsidP="00D80F9C" w:rsidRDefault="006E1E5D" w14:paraId="68CA3E46" w14:textId="77777777">
      <w:pPr>
        <w:jc w:val="both"/>
      </w:pPr>
      <w:r>
        <w:t>Die Unterrichtsstunden haben eine Länge von je 60 Minuten.</w:t>
      </w:r>
    </w:p>
    <w:p w:rsidR="00B6292A" w:rsidP="00D80F9C" w:rsidRDefault="00B906B0" w14:paraId="31C3F1BA" w14:textId="77777777">
      <w:pPr>
        <w:jc w:val="both"/>
      </w:pPr>
      <w:r>
        <w:t>Der ausgewiesene Zeitbedarf versteht sich als grobe Orientierungsgröße, die nach Bedarf über- oder unterschritten werden kann. Der Schulinterne Lehrplan ist so gestaltet, dass er zusätzlichen Spielraum für Vertiefungen, besondere Interessen von Schülerinnen und Schülern, aktuelle Themen bzw. die Erfordernisse anderer besonderer Ereignisse (z.B. Praktika, Klassenfahrten o.</w:t>
      </w:r>
      <w:r w:rsidR="00D80F9C">
        <w:t xml:space="preserve"> </w:t>
      </w:r>
      <w:r>
        <w:t>Ä.) belässt. Abweichungen über die notwendigen Absprachen hinaus sind im Rahmen des pädagogischen Gestaltungsspielraumes der Lehrkräfte möglich. Sicherzustellen bleibt allerdings auch hier, dass im Rahmen der Umsetzung der Unterrichtsvorhaben insgesamt alle Kompetenzerwartungen des Kernlehrplans Berücksichtigung finden.</w:t>
      </w:r>
    </w:p>
    <w:p w:rsidR="00543412" w:rsidRDefault="00543412" w14:paraId="451D2E6F" w14:textId="77777777">
      <w:pPr>
        <w:sectPr w:rsidR="00543412" w:rsidSect="003C12CA">
          <w:footerReference w:type="default" r:id="rId11"/>
          <w:pgSz w:w="16838" w:h="11906" w:orient="landscape"/>
          <w:pgMar w:top="1418" w:right="1418" w:bottom="1418" w:left="1134" w:header="709" w:footer="709" w:gutter="0"/>
          <w:cols w:space="708"/>
          <w:docGrid w:linePitch="360"/>
        </w:sectPr>
      </w:pPr>
    </w:p>
    <w:p w:rsidR="003C12CA" w:rsidRDefault="003C12CA" w14:paraId="0B8B2534" w14:textId="77777777"/>
    <w:p w:rsidR="00CB7962" w:rsidRDefault="00153E46" w14:paraId="741EFD4D" w14:textId="77777777">
      <w:pPr>
        <w:rPr>
          <w:b/>
          <w:sz w:val="32"/>
        </w:rPr>
      </w:pPr>
      <w:r w:rsidRPr="008558D5">
        <w:rPr>
          <w:b/>
          <w:sz w:val="32"/>
          <w:highlight w:val="cyan"/>
        </w:rPr>
        <w:t>B</w:t>
      </w:r>
      <w:r w:rsidRPr="008558D5" w:rsidR="00B6292A">
        <w:rPr>
          <w:b/>
          <w:sz w:val="32"/>
          <w:highlight w:val="cyan"/>
        </w:rPr>
        <w:t xml:space="preserve"> </w:t>
      </w:r>
      <w:r w:rsidRPr="008558D5">
        <w:rPr>
          <w:b/>
          <w:sz w:val="32"/>
          <w:highlight w:val="cyan"/>
        </w:rPr>
        <w:t xml:space="preserve">- </w:t>
      </w:r>
      <w:r w:rsidRPr="008558D5" w:rsidR="00CD5867">
        <w:rPr>
          <w:b/>
          <w:sz w:val="32"/>
          <w:highlight w:val="cyan"/>
        </w:rPr>
        <w:t>Inhaltsfelder und fachliche Kontexte SI</w:t>
      </w:r>
    </w:p>
    <w:p w:rsidRPr="00CD5867" w:rsidR="00E72701" w:rsidP="00E72701" w:rsidRDefault="00E72701" w14:paraId="63E862C4" w14:textId="77777777">
      <w:pPr>
        <w:rPr>
          <w:b/>
          <w:sz w:val="28"/>
        </w:rPr>
      </w:pPr>
      <w:r w:rsidRPr="00A46F9E">
        <w:rPr>
          <w:b/>
          <w:sz w:val="28"/>
          <w:highlight w:val="cyan"/>
        </w:rPr>
        <w:t>Prozessbezogene Kompetenzen SI</w:t>
      </w:r>
    </w:p>
    <w:tbl>
      <w:tblPr>
        <w:tblStyle w:val="Tabellenraster"/>
        <w:tblW w:w="0" w:type="auto"/>
        <w:tblLook w:val="04A0" w:firstRow="1" w:lastRow="0" w:firstColumn="1" w:lastColumn="0" w:noHBand="0" w:noVBand="1"/>
      </w:tblPr>
      <w:tblGrid>
        <w:gridCol w:w="547"/>
        <w:gridCol w:w="8678"/>
      </w:tblGrid>
      <w:tr w:rsidR="00E72701" w:rsidTr="33BC725C" w14:paraId="1B810713" w14:textId="77777777">
        <w:tc>
          <w:tcPr>
            <w:tcW w:w="9225" w:type="dxa"/>
            <w:gridSpan w:val="2"/>
          </w:tcPr>
          <w:p w:rsidR="00E72701" w:rsidP="0087224D" w:rsidRDefault="00E72701" w14:paraId="6521D357" w14:textId="77777777">
            <w:r>
              <w:t xml:space="preserve">Kompetenzbereich Erkenntnisgewinnung </w:t>
            </w:r>
          </w:p>
          <w:p w:rsidR="00E72701" w:rsidP="0087224D" w:rsidRDefault="00E72701" w14:paraId="5DB59E26" w14:textId="77777777">
            <w:r>
              <w:t>Experimentelle und andere Untersuchungsmethoden sowie Modelle nutzen</w:t>
            </w:r>
          </w:p>
        </w:tc>
      </w:tr>
      <w:tr w:rsidR="00E72701" w:rsidTr="33BC725C" w14:paraId="563E6527" w14:textId="77777777">
        <w:tc>
          <w:tcPr>
            <w:tcW w:w="9225" w:type="dxa"/>
            <w:gridSpan w:val="2"/>
          </w:tcPr>
          <w:p w:rsidR="00E72701" w:rsidP="0087224D" w:rsidRDefault="00E72701" w14:paraId="3FF933A0" w14:textId="77777777">
            <w:r>
              <w:t>Schülerinnen und Schüler …</w:t>
            </w:r>
          </w:p>
        </w:tc>
      </w:tr>
      <w:tr w:rsidR="00E72701" w:rsidTr="33BC725C" w14:paraId="0A959601" w14:textId="77777777">
        <w:tc>
          <w:tcPr>
            <w:tcW w:w="547" w:type="dxa"/>
          </w:tcPr>
          <w:p w:rsidR="00E72701" w:rsidP="0087224D" w:rsidRDefault="00E72701" w14:paraId="32BB75D1" w14:textId="77777777">
            <w:r>
              <w:t>E1</w:t>
            </w:r>
          </w:p>
        </w:tc>
        <w:tc>
          <w:tcPr>
            <w:tcW w:w="8678" w:type="dxa"/>
          </w:tcPr>
          <w:p w:rsidR="00E72701" w:rsidP="0087224D" w:rsidRDefault="00E72701" w14:paraId="5CA394F0" w14:textId="77777777">
            <w:r>
              <w:t>beobachten und beschreiben physikalische Phänomene und Vorgänge und unterscheiden dabei Beobachtung und Erklärung</w:t>
            </w:r>
          </w:p>
        </w:tc>
      </w:tr>
      <w:tr w:rsidR="00E72701" w:rsidTr="33BC725C" w14:paraId="3B2BAF60" w14:textId="77777777">
        <w:tc>
          <w:tcPr>
            <w:tcW w:w="547" w:type="dxa"/>
          </w:tcPr>
          <w:p w:rsidR="00E72701" w:rsidP="0087224D" w:rsidRDefault="00E72701" w14:paraId="27A85D89" w14:textId="77777777">
            <w:r>
              <w:t>E2</w:t>
            </w:r>
          </w:p>
        </w:tc>
        <w:tc>
          <w:tcPr>
            <w:tcW w:w="8678" w:type="dxa"/>
          </w:tcPr>
          <w:p w:rsidR="00E72701" w:rsidP="0087224D" w:rsidRDefault="00E72701" w14:paraId="01191AF4" w14:textId="77777777">
            <w:r>
              <w:t>erkennen und entwickeln Fragestellungen, die mit Hilfe physikalischer und anderer Kenntnisse und Untersuchungen zu beantworten sind</w:t>
            </w:r>
          </w:p>
        </w:tc>
      </w:tr>
      <w:tr w:rsidR="00E72701" w:rsidTr="33BC725C" w14:paraId="7FECD426" w14:textId="77777777">
        <w:tc>
          <w:tcPr>
            <w:tcW w:w="547" w:type="dxa"/>
          </w:tcPr>
          <w:p w:rsidR="00E72701" w:rsidP="0087224D" w:rsidRDefault="00E72701" w14:paraId="15F3BA37" w14:textId="77777777">
            <w:r>
              <w:t>E3</w:t>
            </w:r>
          </w:p>
        </w:tc>
        <w:tc>
          <w:tcPr>
            <w:tcW w:w="8678" w:type="dxa"/>
          </w:tcPr>
          <w:p w:rsidR="00E72701" w:rsidP="0087224D" w:rsidRDefault="00E72701" w14:paraId="423B81BC" w14:textId="77777777">
            <w:r>
              <w:t>analysieren Ähnlichkeiten und Unterschiede durch kriteriengeleitetes Vergleichen und systematisieren diese Vergleiche</w:t>
            </w:r>
          </w:p>
        </w:tc>
      </w:tr>
      <w:tr w:rsidR="00E72701" w:rsidTr="33BC725C" w14:paraId="2D811A79" w14:textId="77777777">
        <w:tc>
          <w:tcPr>
            <w:tcW w:w="547" w:type="dxa"/>
          </w:tcPr>
          <w:p w:rsidR="00E72701" w:rsidP="0087224D" w:rsidRDefault="00E72701" w14:paraId="3B93A141" w14:textId="77777777">
            <w:r>
              <w:t>E4</w:t>
            </w:r>
          </w:p>
        </w:tc>
        <w:tc>
          <w:tcPr>
            <w:tcW w:w="8678" w:type="dxa"/>
          </w:tcPr>
          <w:p w:rsidR="00E72701" w:rsidP="0087224D" w:rsidRDefault="00E72701" w14:paraId="299E0060" w14:textId="77777777">
            <w:r>
              <w:t>führen qualitative und einfache quantitative Experimente und Untersuchungen durch, protokollieren diese, verallgemeinern und abstrahieren Ergebnisse ihrer Tätigkeit und idealisieren gefundene Messdaten</w:t>
            </w:r>
          </w:p>
        </w:tc>
      </w:tr>
      <w:tr w:rsidR="00E72701" w:rsidTr="33BC725C" w14:paraId="6CBC3682" w14:textId="77777777">
        <w:tc>
          <w:tcPr>
            <w:tcW w:w="547" w:type="dxa"/>
          </w:tcPr>
          <w:p w:rsidR="00E72701" w:rsidP="0087224D" w:rsidRDefault="00E72701" w14:paraId="4CE16541" w14:textId="77777777">
            <w:r>
              <w:t>E5</w:t>
            </w:r>
          </w:p>
        </w:tc>
        <w:tc>
          <w:tcPr>
            <w:tcW w:w="8678" w:type="dxa"/>
          </w:tcPr>
          <w:p w:rsidR="00E72701" w:rsidP="0087224D" w:rsidRDefault="00E72701" w14:paraId="7DF64B85" w14:textId="77777777">
            <w:r>
              <w:t>dokumentieren die Ergebnisse ihrer Tätigkeit in Form von Texten, Skizzen, Zeichnungen, Tabellen oder Diagrammen auch computergestützt</w:t>
            </w:r>
          </w:p>
        </w:tc>
      </w:tr>
      <w:tr w:rsidR="00E72701" w:rsidTr="33BC725C" w14:paraId="3417E94B" w14:textId="77777777">
        <w:tc>
          <w:tcPr>
            <w:tcW w:w="547" w:type="dxa"/>
          </w:tcPr>
          <w:p w:rsidR="00E72701" w:rsidP="0087224D" w:rsidRDefault="00E72701" w14:paraId="0B84098C" w14:textId="77777777">
            <w:r>
              <w:t>E6</w:t>
            </w:r>
          </w:p>
        </w:tc>
        <w:tc>
          <w:tcPr>
            <w:tcW w:w="8678" w:type="dxa"/>
          </w:tcPr>
          <w:p w:rsidR="00E72701" w:rsidP="0087224D" w:rsidRDefault="00E72701" w14:paraId="636EFE1F" w14:textId="77777777">
            <w:r>
              <w:t>recherchieren in unterschiedlichen Quellen (Print- und elektronische Medien) und werten die Daten, Untersuchungsmethoden und Informationen kritisch aus</w:t>
            </w:r>
          </w:p>
        </w:tc>
      </w:tr>
      <w:tr w:rsidR="00E72701" w:rsidTr="33BC725C" w14:paraId="5209B70B" w14:textId="77777777">
        <w:tc>
          <w:tcPr>
            <w:tcW w:w="547" w:type="dxa"/>
          </w:tcPr>
          <w:p w:rsidR="00E72701" w:rsidP="0087224D" w:rsidRDefault="00E72701" w14:paraId="145DA9A8" w14:textId="77777777">
            <w:r>
              <w:t>E7</w:t>
            </w:r>
          </w:p>
        </w:tc>
        <w:tc>
          <w:tcPr>
            <w:tcW w:w="8678" w:type="dxa"/>
          </w:tcPr>
          <w:p w:rsidR="00E72701" w:rsidP="0087224D" w:rsidRDefault="00E72701" w14:paraId="6842497A" w14:textId="77777777">
            <w:r>
              <w:t xml:space="preserve">wählen Daten und Informationen aus verschiedenen Quellen, prüfen sie auf Relevanz und Plausibilität, ordnen sie ein und verarbeiten diese </w:t>
            </w:r>
            <w:proofErr w:type="spellStart"/>
            <w:r>
              <w:t>adressaten</w:t>
            </w:r>
            <w:proofErr w:type="spellEnd"/>
            <w:r>
              <w:t>- und situationsgerecht</w:t>
            </w:r>
          </w:p>
        </w:tc>
      </w:tr>
      <w:tr w:rsidR="00E72701" w:rsidTr="33BC725C" w14:paraId="68F2F263" w14:textId="77777777">
        <w:tc>
          <w:tcPr>
            <w:tcW w:w="547" w:type="dxa"/>
          </w:tcPr>
          <w:p w:rsidR="00E72701" w:rsidP="0087224D" w:rsidRDefault="00E72701" w14:paraId="59C00626" w14:textId="77777777">
            <w:r>
              <w:t>E8</w:t>
            </w:r>
          </w:p>
        </w:tc>
        <w:tc>
          <w:tcPr>
            <w:tcW w:w="8678" w:type="dxa"/>
          </w:tcPr>
          <w:p w:rsidR="00E72701" w:rsidP="0087224D" w:rsidRDefault="00E72701" w14:paraId="36B8C1E3" w14:textId="77777777">
            <w:r>
              <w:t>stellen Hypothesen auf, planen geeignete Untersuchungen und Experimente zur Überprüfung, führen sie unter Beachtung von Sicherheits- und Umweltaspekten durch und werten sie unter Rückbezug auf die Hypothese aus</w:t>
            </w:r>
          </w:p>
        </w:tc>
      </w:tr>
      <w:tr w:rsidR="00E72701" w:rsidTr="33BC725C" w14:paraId="7811CBFE" w14:textId="77777777">
        <w:tc>
          <w:tcPr>
            <w:tcW w:w="547" w:type="dxa"/>
          </w:tcPr>
          <w:p w:rsidR="00E72701" w:rsidP="0087224D" w:rsidRDefault="00E72701" w14:paraId="4B49A066" w14:textId="77777777">
            <w:r>
              <w:t>E9</w:t>
            </w:r>
          </w:p>
        </w:tc>
        <w:tc>
          <w:tcPr>
            <w:tcW w:w="8678" w:type="dxa"/>
          </w:tcPr>
          <w:p w:rsidR="00E72701" w:rsidP="0087224D" w:rsidRDefault="00E72701" w14:paraId="629B3A20" w14:textId="77777777">
            <w:r>
              <w:t xml:space="preserve">interpretieren Daten, Trends, Strukturen und Beziehungen, wenden einfache Formen der </w:t>
            </w:r>
            <w:proofErr w:type="spellStart"/>
            <w:r>
              <w:t>Mathematisierung</w:t>
            </w:r>
            <w:proofErr w:type="spellEnd"/>
            <w:r>
              <w:t xml:space="preserve"> auf sie an, erklären diese, ziehen geeignete Schlussfolgerungen und stellen einfache Theorien auf</w:t>
            </w:r>
          </w:p>
        </w:tc>
      </w:tr>
      <w:tr w:rsidR="00E72701" w:rsidTr="33BC725C" w14:paraId="589DA07B" w14:textId="77777777">
        <w:tc>
          <w:tcPr>
            <w:tcW w:w="547" w:type="dxa"/>
          </w:tcPr>
          <w:p w:rsidR="00E72701" w:rsidP="0087224D" w:rsidRDefault="00E72701" w14:paraId="5DCBBE77" w14:textId="77777777">
            <w:r>
              <w:t>E10</w:t>
            </w:r>
          </w:p>
        </w:tc>
        <w:tc>
          <w:tcPr>
            <w:tcW w:w="8678" w:type="dxa"/>
          </w:tcPr>
          <w:p w:rsidR="00E72701" w:rsidP="0087224D" w:rsidRDefault="00E72701" w14:paraId="6C56CA59" w14:textId="77777777">
            <w:r>
              <w:t>stellen Zusammenhänge zwischen physikalischen Sachverhalten und Alltagserscheinungen her, grenzen Alltagsbegriffe von Fachbegriffen ab und transferieren dabei ihr erworbenes Wissen</w:t>
            </w:r>
          </w:p>
        </w:tc>
      </w:tr>
      <w:tr w:rsidR="00E72701" w:rsidTr="33BC725C" w14:paraId="083420F9" w14:textId="77777777">
        <w:tc>
          <w:tcPr>
            <w:tcW w:w="547" w:type="dxa"/>
          </w:tcPr>
          <w:p w:rsidR="00E72701" w:rsidP="0087224D" w:rsidRDefault="00E72701" w14:paraId="32227B1B" w14:textId="77777777">
            <w:r>
              <w:t>E11</w:t>
            </w:r>
          </w:p>
        </w:tc>
        <w:tc>
          <w:tcPr>
            <w:tcW w:w="8678" w:type="dxa"/>
          </w:tcPr>
          <w:p w:rsidR="00E72701" w:rsidP="0087224D" w:rsidRDefault="00E72701" w14:paraId="6FD98E47" w14:textId="77777777">
            <w:r>
              <w:t>beschreiben, veranschaulichen oder erklären physikalische Sachverhalte unter Verwendung der Fachsprache und mit Hilfe von geeigneten Modellen, Analogien und Darstellungen</w:t>
            </w:r>
          </w:p>
        </w:tc>
      </w:tr>
    </w:tbl>
    <w:p w:rsidR="00E72701" w:rsidP="00E72701" w:rsidRDefault="00E72701" w14:paraId="52E1A894" w14:textId="77777777"/>
    <w:tbl>
      <w:tblPr>
        <w:tblStyle w:val="Tabellenraster"/>
        <w:tblW w:w="0" w:type="auto"/>
        <w:tblLook w:val="04A0" w:firstRow="1" w:lastRow="0" w:firstColumn="1" w:lastColumn="0" w:noHBand="0" w:noVBand="1"/>
      </w:tblPr>
      <w:tblGrid>
        <w:gridCol w:w="554"/>
        <w:gridCol w:w="8678"/>
      </w:tblGrid>
      <w:tr w:rsidR="00E72701" w:rsidTr="0087224D" w14:paraId="5B2093D7" w14:textId="77777777">
        <w:tc>
          <w:tcPr>
            <w:tcW w:w="9232" w:type="dxa"/>
            <w:gridSpan w:val="2"/>
          </w:tcPr>
          <w:p w:rsidR="00E72701" w:rsidP="0087224D" w:rsidRDefault="00E72701" w14:paraId="360D117B" w14:textId="77777777">
            <w:r>
              <w:t>Kompetenzbereich Kommunikation</w:t>
            </w:r>
          </w:p>
          <w:p w:rsidR="00E72701" w:rsidP="0087224D" w:rsidRDefault="00E72701" w14:paraId="2E645BC0" w14:textId="77777777">
            <w:r>
              <w:t>Informationen sach- und fachbezogen erschließen und austauschen</w:t>
            </w:r>
          </w:p>
        </w:tc>
      </w:tr>
      <w:tr w:rsidR="00E72701" w:rsidTr="0087224D" w14:paraId="70DA7177" w14:textId="77777777">
        <w:tc>
          <w:tcPr>
            <w:tcW w:w="9232" w:type="dxa"/>
            <w:gridSpan w:val="2"/>
          </w:tcPr>
          <w:p w:rsidR="00E72701" w:rsidP="0087224D" w:rsidRDefault="00E72701" w14:paraId="0BD476B3" w14:textId="77777777">
            <w:r>
              <w:t>Schülerinnen und Schüler …</w:t>
            </w:r>
          </w:p>
        </w:tc>
      </w:tr>
      <w:tr w:rsidR="00E72701" w:rsidTr="0087224D" w14:paraId="45DE0D12" w14:textId="77777777">
        <w:tc>
          <w:tcPr>
            <w:tcW w:w="554" w:type="dxa"/>
          </w:tcPr>
          <w:p w:rsidR="00E72701" w:rsidP="0087224D" w:rsidRDefault="00E72701" w14:paraId="073FC42A" w14:textId="77777777">
            <w:r>
              <w:t>K1</w:t>
            </w:r>
          </w:p>
        </w:tc>
        <w:tc>
          <w:tcPr>
            <w:tcW w:w="8678" w:type="dxa"/>
          </w:tcPr>
          <w:p w:rsidR="00E72701" w:rsidP="0087224D" w:rsidRDefault="00E72701" w14:paraId="34554252" w14:textId="77777777">
            <w:r>
              <w:t>tauschen sich über physikalische Erkenntnisse und deren Anwendungen unter angemessener Verwendung der Fachsprache und fachtypischer Darstellungen aus</w:t>
            </w:r>
          </w:p>
        </w:tc>
      </w:tr>
      <w:tr w:rsidR="00E72701" w:rsidTr="0087224D" w14:paraId="597B5AEF" w14:textId="77777777">
        <w:tc>
          <w:tcPr>
            <w:tcW w:w="554" w:type="dxa"/>
          </w:tcPr>
          <w:p w:rsidR="00E72701" w:rsidP="0087224D" w:rsidRDefault="00E72701" w14:paraId="72A837BD" w14:textId="77777777">
            <w:r>
              <w:t>K2</w:t>
            </w:r>
          </w:p>
        </w:tc>
        <w:tc>
          <w:tcPr>
            <w:tcW w:w="8678" w:type="dxa"/>
          </w:tcPr>
          <w:p w:rsidR="00E72701" w:rsidP="0087224D" w:rsidRDefault="00E72701" w14:paraId="3A6F4373" w14:textId="77777777">
            <w:r>
              <w:t xml:space="preserve">kommunizieren ihre Standpunkte physikalisch korrekt und vertreten sie begründet sowie </w:t>
            </w:r>
            <w:proofErr w:type="spellStart"/>
            <w:r>
              <w:t>adressatengerecht</w:t>
            </w:r>
            <w:proofErr w:type="spellEnd"/>
          </w:p>
        </w:tc>
      </w:tr>
      <w:tr w:rsidR="00E72701" w:rsidTr="0087224D" w14:paraId="6651DAE8" w14:textId="77777777">
        <w:tc>
          <w:tcPr>
            <w:tcW w:w="554" w:type="dxa"/>
          </w:tcPr>
          <w:p w:rsidR="00E72701" w:rsidP="0087224D" w:rsidRDefault="00E72701" w14:paraId="6C5C5997" w14:textId="77777777">
            <w:r>
              <w:t>K3</w:t>
            </w:r>
          </w:p>
        </w:tc>
        <w:tc>
          <w:tcPr>
            <w:tcW w:w="8678" w:type="dxa"/>
          </w:tcPr>
          <w:p w:rsidR="00E72701" w:rsidP="0087224D" w:rsidRDefault="00E72701" w14:paraId="2DE5DCBC" w14:textId="77777777">
            <w:r>
              <w:t>planen, strukturieren, kommunizieren und reflektieren ihre Arbeit, auch als Team</w:t>
            </w:r>
          </w:p>
        </w:tc>
      </w:tr>
      <w:tr w:rsidR="00E72701" w:rsidTr="0087224D" w14:paraId="13622F81" w14:textId="77777777">
        <w:tc>
          <w:tcPr>
            <w:tcW w:w="554" w:type="dxa"/>
          </w:tcPr>
          <w:p w:rsidR="00E72701" w:rsidP="0087224D" w:rsidRDefault="00E72701" w14:paraId="6D47E27A" w14:textId="77777777">
            <w:r>
              <w:t>K4</w:t>
            </w:r>
          </w:p>
        </w:tc>
        <w:tc>
          <w:tcPr>
            <w:tcW w:w="8678" w:type="dxa"/>
          </w:tcPr>
          <w:p w:rsidR="00E72701" w:rsidP="0087224D" w:rsidRDefault="00E72701" w14:paraId="79C8473F" w14:textId="77777777">
            <w:r>
              <w:t>beschreiben, veranschaulichen und erklären physikalische Sachverhalte unter Verwendung der Fachsprache und Medien, ggfs. mit Hilfe von Modellen und Darstellungen</w:t>
            </w:r>
          </w:p>
        </w:tc>
      </w:tr>
      <w:tr w:rsidR="00E72701" w:rsidTr="0087224D" w14:paraId="553127E0" w14:textId="77777777">
        <w:tc>
          <w:tcPr>
            <w:tcW w:w="554" w:type="dxa"/>
          </w:tcPr>
          <w:p w:rsidR="00E72701" w:rsidP="0087224D" w:rsidRDefault="00E72701" w14:paraId="38C525D4" w14:textId="77777777">
            <w:r>
              <w:t>K5</w:t>
            </w:r>
          </w:p>
        </w:tc>
        <w:tc>
          <w:tcPr>
            <w:tcW w:w="8678" w:type="dxa"/>
          </w:tcPr>
          <w:p w:rsidR="00E72701" w:rsidP="0087224D" w:rsidRDefault="00E72701" w14:paraId="7E49182B" w14:textId="77777777">
            <w:r>
              <w:t xml:space="preserve">dokumentieren und präsentieren den Verlauf und die Ergebnisse ihrer Arbeit sachgerecht, situationsgerecht und </w:t>
            </w:r>
            <w:proofErr w:type="spellStart"/>
            <w:r>
              <w:t>adressatenbezogen</w:t>
            </w:r>
            <w:proofErr w:type="spellEnd"/>
            <w:r>
              <w:t xml:space="preserve"> auch unter Nutzung elektronischer Medien</w:t>
            </w:r>
          </w:p>
        </w:tc>
      </w:tr>
      <w:tr w:rsidR="00E72701" w:rsidTr="0087224D" w14:paraId="5E3F2957" w14:textId="77777777">
        <w:tc>
          <w:tcPr>
            <w:tcW w:w="554" w:type="dxa"/>
          </w:tcPr>
          <w:p w:rsidR="00E72701" w:rsidP="0087224D" w:rsidRDefault="00E72701" w14:paraId="59D398C3" w14:textId="77777777">
            <w:r>
              <w:t>K6</w:t>
            </w:r>
          </w:p>
        </w:tc>
        <w:tc>
          <w:tcPr>
            <w:tcW w:w="8678" w:type="dxa"/>
          </w:tcPr>
          <w:p w:rsidR="00E72701" w:rsidP="0087224D" w:rsidRDefault="00E72701" w14:paraId="25984942" w14:textId="77777777">
            <w:r>
              <w:t>veranschaulichen Daten angemessen mit sprachlichen, mathematischen oder (und) bildlichen Gestaltungsmitteln wie Graphiken und Tabellen auch mit Hilfe elektronischer Werkzeuge</w:t>
            </w:r>
          </w:p>
        </w:tc>
      </w:tr>
      <w:tr w:rsidR="00E72701" w:rsidTr="0087224D" w14:paraId="16854CBF" w14:textId="77777777">
        <w:tc>
          <w:tcPr>
            <w:tcW w:w="554" w:type="dxa"/>
          </w:tcPr>
          <w:p w:rsidR="00E72701" w:rsidP="0087224D" w:rsidRDefault="00E72701" w14:paraId="3821C992" w14:textId="77777777">
            <w:r>
              <w:t>K7</w:t>
            </w:r>
          </w:p>
        </w:tc>
        <w:tc>
          <w:tcPr>
            <w:tcW w:w="8678" w:type="dxa"/>
          </w:tcPr>
          <w:p w:rsidR="00E72701" w:rsidP="0087224D" w:rsidRDefault="00E72701" w14:paraId="033EAD26" w14:textId="77777777">
            <w:r>
              <w:t>beschreiben und erklären in strukturierter sprachlicher Darstellung den Bedeutungsgehalt von fachsprachlichen bzw. alltagssprachlichen Texten und von anderen Medien</w:t>
            </w:r>
          </w:p>
        </w:tc>
      </w:tr>
      <w:tr w:rsidR="00E72701" w:rsidTr="0087224D" w14:paraId="14C2A271" w14:textId="77777777">
        <w:tc>
          <w:tcPr>
            <w:tcW w:w="554" w:type="dxa"/>
          </w:tcPr>
          <w:p w:rsidR="00E72701" w:rsidP="0087224D" w:rsidRDefault="00E72701" w14:paraId="12DDE8E0" w14:textId="77777777">
            <w:r>
              <w:t>K8</w:t>
            </w:r>
          </w:p>
        </w:tc>
        <w:tc>
          <w:tcPr>
            <w:tcW w:w="8678" w:type="dxa"/>
          </w:tcPr>
          <w:p w:rsidR="00E72701" w:rsidP="0087224D" w:rsidRDefault="00E72701" w14:paraId="663B874E" w14:textId="77777777">
            <w:r>
              <w:t>beschreiben den Aufbau einfacher technischer Geräte und deren Wirkungsweise</w:t>
            </w:r>
          </w:p>
        </w:tc>
      </w:tr>
    </w:tbl>
    <w:p w:rsidR="00E72701" w:rsidP="00E72701" w:rsidRDefault="00E72701" w14:paraId="09DE7A22" w14:textId="77777777"/>
    <w:p w:rsidR="00E72701" w:rsidP="00E72701" w:rsidRDefault="00E72701" w14:paraId="37001CDB" w14:textId="77777777"/>
    <w:tbl>
      <w:tblPr>
        <w:tblStyle w:val="Tabellenraster"/>
        <w:tblW w:w="0" w:type="auto"/>
        <w:tblLook w:val="04A0" w:firstRow="1" w:lastRow="0" w:firstColumn="1" w:lastColumn="0" w:noHBand="0" w:noVBand="1"/>
      </w:tblPr>
      <w:tblGrid>
        <w:gridCol w:w="559"/>
        <w:gridCol w:w="8678"/>
      </w:tblGrid>
      <w:tr w:rsidR="00E72701" w:rsidTr="0087224D" w14:paraId="5B575E1A" w14:textId="77777777">
        <w:tc>
          <w:tcPr>
            <w:tcW w:w="9225" w:type="dxa"/>
            <w:gridSpan w:val="2"/>
          </w:tcPr>
          <w:p w:rsidR="00E72701" w:rsidP="0087224D" w:rsidRDefault="00E72701" w14:paraId="1A5FC15F" w14:textId="77777777">
            <w:r>
              <w:t>Kompetenzbereich Bewertung</w:t>
            </w:r>
          </w:p>
          <w:p w:rsidR="00E72701" w:rsidP="0087224D" w:rsidRDefault="00E72701" w14:paraId="668A1BBF" w14:textId="77777777">
            <w:r>
              <w:t>Physikalische Sachverhalte in verschiedenen Kontexten erkennen, beurteilen und bewerten</w:t>
            </w:r>
          </w:p>
        </w:tc>
      </w:tr>
      <w:tr w:rsidR="00E72701" w:rsidTr="0087224D" w14:paraId="4B45DC7C" w14:textId="77777777">
        <w:tc>
          <w:tcPr>
            <w:tcW w:w="9225" w:type="dxa"/>
            <w:gridSpan w:val="2"/>
          </w:tcPr>
          <w:p w:rsidR="00E72701" w:rsidP="0087224D" w:rsidRDefault="00E72701" w14:paraId="41C204FB" w14:textId="77777777">
            <w:r>
              <w:t>Schülerinnen und Schüler …</w:t>
            </w:r>
          </w:p>
        </w:tc>
      </w:tr>
      <w:tr w:rsidR="00E72701" w:rsidTr="0087224D" w14:paraId="6C44BB61" w14:textId="77777777">
        <w:tc>
          <w:tcPr>
            <w:tcW w:w="547" w:type="dxa"/>
          </w:tcPr>
          <w:p w:rsidR="00E72701" w:rsidP="0087224D" w:rsidRDefault="00E72701" w14:paraId="52286FF1" w14:textId="77777777">
            <w:r>
              <w:t>B1</w:t>
            </w:r>
          </w:p>
        </w:tc>
        <w:tc>
          <w:tcPr>
            <w:tcW w:w="8678" w:type="dxa"/>
          </w:tcPr>
          <w:p w:rsidR="00E72701" w:rsidP="0087224D" w:rsidRDefault="00E72701" w14:paraId="745B43CB" w14:textId="77777777">
            <w:r>
              <w:t>beurteilen und bewerten an ausgewählten Beispielen empirische Ergebnisse und Modelle kritisch auch hinsichtlich ihrer Grenzen und Tragweiten</w:t>
            </w:r>
          </w:p>
        </w:tc>
      </w:tr>
      <w:tr w:rsidR="00E72701" w:rsidTr="0087224D" w14:paraId="4D8FF185" w14:textId="77777777">
        <w:tc>
          <w:tcPr>
            <w:tcW w:w="547" w:type="dxa"/>
          </w:tcPr>
          <w:p w:rsidR="00E72701" w:rsidP="0087224D" w:rsidRDefault="00E72701" w14:paraId="23D5632A" w14:textId="77777777">
            <w:r>
              <w:t>B2</w:t>
            </w:r>
          </w:p>
        </w:tc>
        <w:tc>
          <w:tcPr>
            <w:tcW w:w="8678" w:type="dxa"/>
          </w:tcPr>
          <w:p w:rsidR="00E72701" w:rsidP="0087224D" w:rsidRDefault="00E72701" w14:paraId="4C49FD87" w14:textId="77777777">
            <w:r>
              <w:t>unterscheiden auf der Grundlage normativer und ethischer Maßstäbe zwischen beschreibenden Aussagen und Bewertungen</w:t>
            </w:r>
          </w:p>
        </w:tc>
      </w:tr>
      <w:tr w:rsidR="00E72701" w:rsidTr="0087224D" w14:paraId="116C0F90" w14:textId="77777777">
        <w:tc>
          <w:tcPr>
            <w:tcW w:w="547" w:type="dxa"/>
          </w:tcPr>
          <w:p w:rsidR="00E72701" w:rsidP="0087224D" w:rsidRDefault="00E72701" w14:paraId="26314E1D" w14:textId="77777777">
            <w:r>
              <w:t>B3</w:t>
            </w:r>
          </w:p>
        </w:tc>
        <w:tc>
          <w:tcPr>
            <w:tcW w:w="8678" w:type="dxa"/>
          </w:tcPr>
          <w:p w:rsidR="00E72701" w:rsidP="0087224D" w:rsidRDefault="00E72701" w14:paraId="4C8E7D5C" w14:textId="77777777">
            <w:r>
              <w:t>stellen Anwendungsbereiche und Berufsfelder dar, in denen physikalische Kenntnisse bedeutsam sind</w:t>
            </w:r>
          </w:p>
        </w:tc>
      </w:tr>
      <w:tr w:rsidR="00E72701" w:rsidTr="0087224D" w14:paraId="673499E7" w14:textId="77777777">
        <w:tc>
          <w:tcPr>
            <w:tcW w:w="547" w:type="dxa"/>
          </w:tcPr>
          <w:p w:rsidR="00E72701" w:rsidP="0087224D" w:rsidRDefault="00E72701" w14:paraId="799DB251" w14:textId="77777777">
            <w:r>
              <w:t>B4</w:t>
            </w:r>
          </w:p>
        </w:tc>
        <w:tc>
          <w:tcPr>
            <w:tcW w:w="8678" w:type="dxa"/>
          </w:tcPr>
          <w:p w:rsidR="00E72701" w:rsidP="0087224D" w:rsidRDefault="00E72701" w14:paraId="31CED7AB" w14:textId="77777777">
            <w:r>
              <w:t>nutzen physikalisches Wissen zum Bewerten von Chancen und Risiken bei ausgewählten Beispielen moderner Technologien und zum Bewerten und Anwenden von Sicherheitsmaßnahmen beim Experimentieren im Alltag</w:t>
            </w:r>
          </w:p>
        </w:tc>
      </w:tr>
      <w:tr w:rsidR="00E72701" w:rsidTr="0087224D" w14:paraId="170301CA" w14:textId="77777777">
        <w:tc>
          <w:tcPr>
            <w:tcW w:w="547" w:type="dxa"/>
          </w:tcPr>
          <w:p w:rsidR="00E72701" w:rsidP="0087224D" w:rsidRDefault="00E72701" w14:paraId="68012A80" w14:textId="77777777">
            <w:r>
              <w:t>B5</w:t>
            </w:r>
          </w:p>
        </w:tc>
        <w:tc>
          <w:tcPr>
            <w:tcW w:w="8678" w:type="dxa"/>
          </w:tcPr>
          <w:p w:rsidR="00E72701" w:rsidP="0087224D" w:rsidRDefault="00E72701" w14:paraId="0FC86CCF" w14:textId="77777777">
            <w:r>
              <w:t>beurteilen an Beispielen Maßnahmen und Verhaltensweisen zur Erhaltung der eigenen Gesundheit und zur sozialen Verantwortung</w:t>
            </w:r>
          </w:p>
        </w:tc>
      </w:tr>
      <w:tr w:rsidR="00E72701" w:rsidTr="0087224D" w14:paraId="2024FE77" w14:textId="77777777">
        <w:tc>
          <w:tcPr>
            <w:tcW w:w="547" w:type="dxa"/>
          </w:tcPr>
          <w:p w:rsidR="00E72701" w:rsidP="0087224D" w:rsidRDefault="00E72701" w14:paraId="69686BE3" w14:textId="77777777">
            <w:r>
              <w:t>B6</w:t>
            </w:r>
          </w:p>
        </w:tc>
        <w:tc>
          <w:tcPr>
            <w:tcW w:w="8678" w:type="dxa"/>
          </w:tcPr>
          <w:p w:rsidR="00E72701" w:rsidP="0087224D" w:rsidRDefault="00E72701" w14:paraId="65FFC492" w14:textId="77777777">
            <w:r>
              <w:t>benennen und beurteilen Aspekte der Auswirkungen der Anwendung physikalischer Erkenntnisse und Methoden in historischen und gesellschaftlichen Zusammenhängen an ausgewählten Beispielen</w:t>
            </w:r>
          </w:p>
        </w:tc>
      </w:tr>
      <w:tr w:rsidR="00E72701" w:rsidTr="0087224D" w14:paraId="6EF9D82B" w14:textId="77777777">
        <w:tc>
          <w:tcPr>
            <w:tcW w:w="547" w:type="dxa"/>
          </w:tcPr>
          <w:p w:rsidR="00E72701" w:rsidP="0087224D" w:rsidRDefault="00E72701" w14:paraId="4642E483" w14:textId="77777777">
            <w:r>
              <w:t>B7</w:t>
            </w:r>
          </w:p>
        </w:tc>
        <w:tc>
          <w:tcPr>
            <w:tcW w:w="8678" w:type="dxa"/>
          </w:tcPr>
          <w:p w:rsidR="00E72701" w:rsidP="0087224D" w:rsidRDefault="00E72701" w14:paraId="0F4541CC" w14:textId="77777777">
            <w:r>
              <w:t>binden physikalische Sachverhalte in Problemzusammenhänge ein, entwickeln Lösungsstrategien und wenden diese nach Möglichkeit an</w:t>
            </w:r>
          </w:p>
        </w:tc>
      </w:tr>
      <w:tr w:rsidR="00E72701" w:rsidTr="0087224D" w14:paraId="39492C38" w14:textId="77777777">
        <w:tc>
          <w:tcPr>
            <w:tcW w:w="547" w:type="dxa"/>
          </w:tcPr>
          <w:p w:rsidR="00E72701" w:rsidP="0087224D" w:rsidRDefault="00E72701" w14:paraId="01E6D825" w14:textId="77777777">
            <w:r>
              <w:t>B8</w:t>
            </w:r>
          </w:p>
        </w:tc>
        <w:tc>
          <w:tcPr>
            <w:tcW w:w="8678" w:type="dxa"/>
          </w:tcPr>
          <w:p w:rsidR="00E72701" w:rsidP="0087224D" w:rsidRDefault="00E72701" w14:paraId="0FFEB3EC" w14:textId="77777777">
            <w:r>
              <w:t>nutzen physikalische Modelle und Modellvorstellungen zur Beurteilung und Bewertung naturwissenschaftlicher Fragestellungen und Zusammenhänge</w:t>
            </w:r>
          </w:p>
        </w:tc>
      </w:tr>
      <w:tr w:rsidR="00E72701" w:rsidTr="0087224D" w14:paraId="3B0F873A" w14:textId="77777777">
        <w:tc>
          <w:tcPr>
            <w:tcW w:w="547" w:type="dxa"/>
          </w:tcPr>
          <w:p w:rsidR="00E72701" w:rsidP="0087224D" w:rsidRDefault="00E72701" w14:paraId="473235C3" w14:textId="77777777">
            <w:r>
              <w:t>B9</w:t>
            </w:r>
          </w:p>
        </w:tc>
        <w:tc>
          <w:tcPr>
            <w:tcW w:w="8678" w:type="dxa"/>
          </w:tcPr>
          <w:p w:rsidR="00E72701" w:rsidP="0087224D" w:rsidRDefault="00E72701" w14:paraId="6C455660" w14:textId="77777777">
            <w:r>
              <w:t>beurteilen die Anwendbarkeit eines Modells</w:t>
            </w:r>
          </w:p>
        </w:tc>
      </w:tr>
      <w:tr w:rsidR="00E72701" w:rsidTr="0087224D" w14:paraId="5183BED1" w14:textId="77777777">
        <w:tc>
          <w:tcPr>
            <w:tcW w:w="547" w:type="dxa"/>
          </w:tcPr>
          <w:p w:rsidR="00E72701" w:rsidP="0087224D" w:rsidRDefault="00E72701" w14:paraId="5DC39AB4" w14:textId="77777777">
            <w:r>
              <w:t>B10</w:t>
            </w:r>
          </w:p>
        </w:tc>
        <w:tc>
          <w:tcPr>
            <w:tcW w:w="8678" w:type="dxa"/>
          </w:tcPr>
          <w:p w:rsidR="00E72701" w:rsidP="0087224D" w:rsidRDefault="00E72701" w14:paraId="3412D50A" w14:textId="77777777">
            <w:r>
              <w:t>beschreiben und beurteilen an ausgewählten Beispielen die Auswirkungen menschlicher Eingriffe in die Umwelt</w:t>
            </w:r>
          </w:p>
        </w:tc>
      </w:tr>
    </w:tbl>
    <w:p w:rsidR="00E72701" w:rsidRDefault="00E72701" w14:paraId="463C3E21" w14:textId="77777777">
      <w:pPr>
        <w:rPr>
          <w:rFonts w:eastAsia="Times New Roman" w:cs="Arial"/>
          <w:highlight w:val="yellow"/>
          <w:lang w:eastAsia="de-DE"/>
        </w:rPr>
      </w:pPr>
    </w:p>
    <w:p w:rsidRPr="008558D5" w:rsidR="008558D5" w:rsidRDefault="008558D5" w14:paraId="1028488A" w14:textId="77777777">
      <w:pPr>
        <w:rPr>
          <w:rFonts w:eastAsia="Times New Roman" w:cs="Arial"/>
          <w:lang w:eastAsia="de-DE"/>
        </w:rPr>
      </w:pPr>
      <w:r w:rsidRPr="008558D5">
        <w:rPr>
          <w:rFonts w:eastAsia="Times New Roman" w:cs="Arial"/>
          <w:highlight w:val="yellow"/>
          <w:lang w:eastAsia="de-DE"/>
        </w:rPr>
        <w:t>Gelb markiert: Einsatz von Excel</w:t>
      </w:r>
    </w:p>
    <w:tbl>
      <w:tblPr>
        <w:tblW w:w="5000" w:type="pct"/>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378"/>
        <w:gridCol w:w="3553"/>
        <w:gridCol w:w="3838"/>
        <w:gridCol w:w="3487"/>
      </w:tblGrid>
      <w:tr w:rsidRPr="00467FDA" w:rsidR="003C12CA" w:rsidTr="06365DC5" w14:paraId="10F705E3" w14:textId="77777777">
        <w:trPr>
          <w:trHeight w:val="165"/>
          <w:tblHeader/>
        </w:trPr>
        <w:tc>
          <w:tcPr>
            <w:tcW w:w="5000" w:type="pct"/>
            <w:gridSpan w:val="4"/>
            <w:tcBorders>
              <w:top w:val="single" w:color="00000A" w:sz="4" w:space="0"/>
              <w:left w:val="single" w:color="00000A" w:sz="12" w:space="0"/>
              <w:bottom w:val="single" w:color="00000A" w:sz="4" w:space="0"/>
              <w:right w:val="single" w:color="00000A" w:sz="12" w:space="0"/>
            </w:tcBorders>
            <w:shd w:val="clear" w:color="auto" w:fill="FFFFCC"/>
            <w:tcMar/>
          </w:tcPr>
          <w:p w:rsidRPr="00467FDA" w:rsidR="003C12CA" w:rsidP="00DB51FF" w:rsidRDefault="003C12CA" w14:paraId="747393B9" w14:textId="77777777">
            <w:pPr>
              <w:spacing w:before="160" w:after="160" w:line="240" w:lineRule="auto"/>
              <w:jc w:val="center"/>
              <w:rPr>
                <w:rFonts w:eastAsia="Times New Roman" w:cs="Arial"/>
                <w:b/>
                <w:caps/>
                <w:lang w:eastAsia="de-DE"/>
              </w:rPr>
            </w:pPr>
            <w:r>
              <w:rPr>
                <w:rFonts w:eastAsia="Times New Roman" w:cs="Arial"/>
                <w:b/>
                <w:caps/>
                <w:lang w:eastAsia="de-DE"/>
              </w:rPr>
              <w:t>Jahrgangsstufe 5</w:t>
            </w:r>
            <w:r w:rsidR="008754FE">
              <w:rPr>
                <w:rFonts w:eastAsia="Times New Roman" w:cs="Arial"/>
                <w:b/>
                <w:caps/>
                <w:lang w:eastAsia="de-DE"/>
              </w:rPr>
              <w:t xml:space="preserve"> </w:t>
            </w:r>
            <w:r w:rsidRPr="008754FE" w:rsidR="008754FE">
              <w:rPr>
                <w:rFonts w:eastAsia="Times New Roman" w:cs="Arial"/>
                <w:bCs/>
                <w:caps/>
                <w:lang w:eastAsia="de-DE"/>
              </w:rPr>
              <w:t>(ca. 3</w:t>
            </w:r>
            <w:r w:rsidR="00DB51FF">
              <w:rPr>
                <w:rFonts w:eastAsia="Times New Roman" w:cs="Arial"/>
                <w:bCs/>
                <w:caps/>
                <w:lang w:eastAsia="de-DE"/>
              </w:rPr>
              <w:t>0</w:t>
            </w:r>
            <w:r w:rsidRPr="008754FE" w:rsidR="008754FE">
              <w:rPr>
                <w:rFonts w:eastAsia="Times New Roman" w:cs="Arial"/>
                <w:bCs/>
                <w:caps/>
                <w:lang w:eastAsia="de-DE"/>
              </w:rPr>
              <w:t xml:space="preserve"> Stunden)</w:t>
            </w:r>
          </w:p>
        </w:tc>
      </w:tr>
      <w:tr w:rsidR="003C12CA" w:rsidTr="06365DC5" w14:paraId="368C0EBB" w14:textId="77777777">
        <w:trPr>
          <w:trHeight w:val="985"/>
          <w:tblHeader/>
        </w:trPr>
        <w:tc>
          <w:tcPr>
            <w:tcW w:w="1185" w:type="pct"/>
            <w:tcBorders>
              <w:top w:val="single" w:color="00000A" w:sz="12" w:space="0"/>
              <w:left w:val="single" w:color="00000A" w:sz="12" w:space="0"/>
              <w:right w:val="single" w:color="00000A" w:sz="4" w:space="0"/>
            </w:tcBorders>
            <w:shd w:val="clear" w:color="auto" w:fill="D9D9D9" w:themeFill="background1" w:themeFillShade="D9"/>
            <w:tcMar/>
            <w:vAlign w:val="center"/>
          </w:tcPr>
          <w:p w:rsidRPr="00426793" w:rsidR="003C12CA" w:rsidP="00DB51FF" w:rsidRDefault="003C12CA" w14:paraId="6FA99BAC" w14:textId="77777777">
            <w:pPr>
              <w:spacing w:after="0" w:line="240" w:lineRule="auto"/>
              <w:jc w:val="center"/>
              <w:rPr>
                <w:rFonts w:eastAsia="Times New Roman" w:cs="Arial"/>
                <w:b/>
                <w:lang w:eastAsia="de-DE"/>
              </w:rPr>
            </w:pPr>
            <w:r>
              <w:rPr>
                <w:rFonts w:eastAsia="Times New Roman" w:cs="Arial"/>
                <w:b/>
                <w:lang w:eastAsia="de-DE"/>
              </w:rPr>
              <w:t>Unterrichtsvorhaben</w:t>
            </w:r>
          </w:p>
        </w:tc>
        <w:tc>
          <w:tcPr>
            <w:tcW w:w="1246" w:type="pct"/>
            <w:tcBorders>
              <w:top w:val="single" w:color="00000A" w:sz="12" w:space="0"/>
              <w:left w:val="single" w:color="00000A" w:sz="4" w:space="0"/>
              <w:right w:val="single" w:color="00000A" w:sz="4" w:space="0"/>
            </w:tcBorders>
            <w:shd w:val="clear" w:color="auto" w:fill="D9D9D9" w:themeFill="background1" w:themeFillShade="D9"/>
            <w:tcMar/>
            <w:vAlign w:val="center"/>
          </w:tcPr>
          <w:p w:rsidRPr="00426793" w:rsidR="003C12CA" w:rsidP="00DB51FF" w:rsidRDefault="003C12CA" w14:paraId="58C5F6E4" w14:textId="77777777">
            <w:pPr>
              <w:spacing w:after="0" w:line="240" w:lineRule="auto"/>
              <w:jc w:val="center"/>
              <w:rPr>
                <w:rFonts w:eastAsia="Times New Roman" w:cs="Arial"/>
                <w:b/>
                <w:lang w:eastAsia="de-DE"/>
              </w:rPr>
            </w:pPr>
            <w:r>
              <w:rPr>
                <w:rFonts w:eastAsia="Times New Roman" w:cs="Arial"/>
                <w:b/>
                <w:lang w:eastAsia="de-DE"/>
              </w:rPr>
              <w:t>Inhaltsfelder</w:t>
            </w:r>
            <w:r>
              <w:rPr>
                <w:rFonts w:eastAsia="Times New Roman" w:cs="Arial"/>
                <w:b/>
                <w:lang w:eastAsia="de-DE"/>
              </w:rPr>
              <w:br/>
            </w:r>
            <w:r w:rsidRPr="00426793">
              <w:rPr>
                <w:rFonts w:eastAsia="Times New Roman" w:cs="Arial"/>
                <w:b/>
                <w:lang w:eastAsia="de-DE"/>
              </w:rPr>
              <w:t>Inhaltliche Schwerpunkte</w:t>
            </w:r>
          </w:p>
        </w:tc>
        <w:tc>
          <w:tcPr>
            <w:tcW w:w="1346" w:type="pct"/>
            <w:tcBorders>
              <w:top w:val="single" w:color="00000A" w:sz="12" w:space="0"/>
              <w:left w:val="single" w:color="00000A" w:sz="4" w:space="0"/>
              <w:right w:val="single" w:color="00000A" w:sz="4" w:space="0"/>
            </w:tcBorders>
            <w:shd w:val="clear" w:color="auto" w:fill="D9D9D9" w:themeFill="background1" w:themeFillShade="D9"/>
            <w:tcMar/>
            <w:vAlign w:val="center"/>
          </w:tcPr>
          <w:p w:rsidR="003C12CA" w:rsidP="00DB51FF" w:rsidRDefault="003C12CA" w14:paraId="3D9D67C3" w14:textId="77777777">
            <w:pPr>
              <w:spacing w:after="0" w:line="240" w:lineRule="auto"/>
              <w:jc w:val="center"/>
              <w:rPr>
                <w:rFonts w:eastAsia="Times New Roman" w:cs="Arial"/>
                <w:b/>
                <w:lang w:eastAsia="de-DE"/>
              </w:rPr>
            </w:pPr>
            <w:r>
              <w:rPr>
                <w:rFonts w:eastAsia="Times New Roman" w:cs="Arial"/>
                <w:b/>
                <w:lang w:eastAsia="de-DE"/>
              </w:rPr>
              <w:t>Schwerpunkte der</w:t>
            </w:r>
          </w:p>
          <w:p w:rsidR="003C12CA" w:rsidP="00DB51FF" w:rsidRDefault="003C12CA" w14:paraId="5AA282FF" w14:textId="77777777">
            <w:pPr>
              <w:spacing w:after="0" w:line="240" w:lineRule="auto"/>
              <w:jc w:val="center"/>
              <w:rPr>
                <w:rFonts w:eastAsia="Times New Roman" w:cs="Arial"/>
                <w:b/>
                <w:lang w:eastAsia="de-DE"/>
              </w:rPr>
            </w:pPr>
            <w:r>
              <w:rPr>
                <w:rFonts w:eastAsia="Times New Roman" w:cs="Arial"/>
                <w:b/>
                <w:lang w:eastAsia="de-DE"/>
              </w:rPr>
              <w:t>Kompetenzentwicklung</w:t>
            </w:r>
          </w:p>
        </w:tc>
        <w:tc>
          <w:tcPr>
            <w:tcW w:w="1223" w:type="pct"/>
            <w:tcBorders>
              <w:top w:val="single" w:color="00000A" w:sz="12" w:space="0"/>
              <w:left w:val="single" w:color="00000A" w:sz="4" w:space="0"/>
              <w:right w:val="single" w:color="00000A" w:sz="12" w:space="0"/>
            </w:tcBorders>
            <w:shd w:val="clear" w:color="auto" w:fill="D9D9D9" w:themeFill="background1" w:themeFillShade="D9"/>
            <w:tcMar/>
            <w:vAlign w:val="center"/>
          </w:tcPr>
          <w:p w:rsidR="003C12CA" w:rsidP="00DB51FF" w:rsidRDefault="003C12CA" w14:paraId="278864B4" w14:textId="77777777">
            <w:pPr>
              <w:spacing w:after="0" w:line="240" w:lineRule="auto"/>
              <w:jc w:val="center"/>
              <w:rPr>
                <w:rFonts w:eastAsia="Times New Roman" w:cs="Arial"/>
                <w:b/>
                <w:lang w:eastAsia="de-DE"/>
              </w:rPr>
            </w:pPr>
            <w:r>
              <w:rPr>
                <w:rFonts w:eastAsia="Times New Roman" w:cs="Arial"/>
                <w:b/>
                <w:lang w:eastAsia="de-DE"/>
              </w:rPr>
              <w:t xml:space="preserve">Weitere Vereinbarungen </w:t>
            </w:r>
          </w:p>
        </w:tc>
      </w:tr>
      <w:tr w:rsidR="003C12CA" w:rsidTr="06365DC5" w14:paraId="02B2CC7E"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Mar/>
          </w:tcPr>
          <w:p w:rsidRPr="009C1F7C" w:rsidR="003C12CA" w:rsidP="06365DC5" w:rsidRDefault="008754FE" w14:paraId="361DDE65" w14:textId="77777777" w14:noSpellErr="1">
            <w:pPr>
              <w:spacing w:before="100" w:after="100" w:line="240" w:lineRule="auto"/>
              <w:rPr>
                <w:rFonts w:eastAsia="Times New Roman" w:cs="Arial"/>
                <w:b w:val="1"/>
                <w:bCs w:val="1"/>
                <w:lang w:eastAsia="de-DE"/>
              </w:rPr>
            </w:pPr>
            <w:r w:rsidRPr="06365DC5" w:rsidR="008754FE">
              <w:rPr>
                <w:rFonts w:eastAsia="Times New Roman" w:cs="Arial"/>
                <w:b w:val="1"/>
                <w:bCs w:val="1"/>
                <w:lang w:eastAsia="de-DE"/>
              </w:rPr>
              <w:t>5</w:t>
            </w:r>
            <w:r w:rsidRPr="06365DC5" w:rsidR="003C12CA">
              <w:rPr>
                <w:rFonts w:eastAsia="Times New Roman" w:cs="Arial"/>
                <w:b w:val="1"/>
                <w:bCs w:val="1"/>
                <w:lang w:eastAsia="de-DE"/>
              </w:rPr>
              <w:t>.</w:t>
            </w:r>
            <w:r w:rsidRPr="06365DC5" w:rsidR="008754FE">
              <w:rPr>
                <w:rFonts w:eastAsia="Times New Roman" w:cs="Arial"/>
                <w:b w:val="1"/>
                <w:bCs w:val="1"/>
                <w:lang w:eastAsia="de-DE"/>
              </w:rPr>
              <w:t>1</w:t>
            </w:r>
            <w:r w:rsidRPr="06365DC5" w:rsidR="003C12CA">
              <w:rPr>
                <w:rFonts w:eastAsia="Times New Roman" w:cs="Arial"/>
                <w:b w:val="1"/>
                <w:bCs w:val="1"/>
                <w:lang w:eastAsia="de-DE"/>
              </w:rPr>
              <w:t xml:space="preserve"> </w:t>
            </w:r>
            <w:bookmarkStart w:name="_Hlk2266888" w:id="0"/>
            <w:bookmarkStart w:name="_Int_ILIA7G4Y" w:id="698143700"/>
            <w:r w:rsidRPr="06365DC5" w:rsidR="003C12CA">
              <w:rPr>
                <w:rFonts w:eastAsia="Times New Roman" w:cs="Arial"/>
                <w:b w:val="1"/>
                <w:bCs w:val="1"/>
                <w:lang w:eastAsia="de-DE"/>
              </w:rPr>
              <w:t>Elektrische</w:t>
            </w:r>
            <w:bookmarkEnd w:id="698143700"/>
            <w:r w:rsidRPr="06365DC5" w:rsidR="003C12CA">
              <w:rPr>
                <w:rFonts w:eastAsia="Times New Roman" w:cs="Arial"/>
                <w:b w:val="1"/>
                <w:bCs w:val="1"/>
                <w:lang w:eastAsia="de-DE"/>
              </w:rPr>
              <w:t xml:space="preserve"> Geräte im Allta</w:t>
            </w:r>
            <w:bookmarkEnd w:id="0"/>
            <w:r w:rsidRPr="06365DC5" w:rsidR="003C12CA">
              <w:rPr>
                <w:rFonts w:eastAsia="Times New Roman" w:cs="Arial"/>
                <w:b w:val="1"/>
                <w:bCs w:val="1"/>
                <w:lang w:eastAsia="de-DE"/>
              </w:rPr>
              <w:t>g</w:t>
            </w:r>
            <w:r w:rsidRPr="06365DC5" w:rsidR="003C12CA">
              <w:rPr>
                <w:rFonts w:eastAsia="Times New Roman" w:cs="Arial"/>
                <w:b w:val="1"/>
                <w:bCs w:val="1"/>
                <w:lang w:eastAsia="de-DE"/>
              </w:rPr>
              <w:t xml:space="preserve"> </w:t>
            </w:r>
          </w:p>
          <w:p w:rsidR="003C12CA" w:rsidP="00DB51FF" w:rsidRDefault="003C12CA" w14:paraId="32E9A6F4" w14:textId="77777777">
            <w:pPr>
              <w:spacing w:before="100" w:after="100" w:line="240" w:lineRule="auto"/>
              <w:rPr>
                <w:rFonts w:eastAsia="Times New Roman" w:cs="Arial"/>
                <w:i/>
                <w:lang w:eastAsia="de-DE"/>
              </w:rPr>
            </w:pPr>
          </w:p>
          <w:p w:rsidR="003C12CA" w:rsidP="00DB51FF" w:rsidRDefault="003C12CA" w14:paraId="48B6A573" w14:textId="77777777">
            <w:pPr>
              <w:spacing w:before="100" w:after="100" w:line="240" w:lineRule="auto"/>
              <w:rPr>
                <w:rFonts w:eastAsia="Times New Roman" w:cs="Arial"/>
                <w:i/>
                <w:lang w:eastAsia="de-DE"/>
              </w:rPr>
            </w:pPr>
            <w:r>
              <w:rPr>
                <w:rFonts w:eastAsia="Times New Roman" w:cs="Arial"/>
                <w:i/>
                <w:lang w:eastAsia="de-DE"/>
              </w:rPr>
              <w:t>Was geschieht in elektrischen Geräten?</w:t>
            </w:r>
          </w:p>
          <w:p w:rsidR="003C12CA" w:rsidP="00DB51FF" w:rsidRDefault="003C12CA" w14:paraId="21F5F935" w14:textId="77777777">
            <w:pPr>
              <w:spacing w:before="100" w:after="100" w:line="240" w:lineRule="auto"/>
              <w:rPr>
                <w:rFonts w:cs="Arial"/>
                <w:b/>
              </w:rPr>
            </w:pPr>
          </w:p>
          <w:p w:rsidRPr="004A3703" w:rsidR="003C12CA" w:rsidP="00DB51FF" w:rsidRDefault="003C12CA" w14:paraId="74662437" w14:textId="77777777">
            <w:pPr>
              <w:spacing w:before="100" w:after="100" w:line="240" w:lineRule="auto"/>
              <w:rPr>
                <w:rFonts w:eastAsia="Times New Roman" w:cs="Arial"/>
                <w:lang w:eastAsia="de-DE"/>
              </w:rPr>
            </w:pPr>
            <w:r w:rsidRPr="004A3703">
              <w:rPr>
                <w:rFonts w:eastAsia="Times New Roman" w:cs="Arial"/>
                <w:lang w:eastAsia="de-DE"/>
              </w:rPr>
              <w:t xml:space="preserve">ca. </w:t>
            </w:r>
            <w:r>
              <w:rPr>
                <w:rFonts w:eastAsia="Times New Roman" w:cs="Arial"/>
                <w:lang w:eastAsia="de-DE"/>
              </w:rPr>
              <w:t>14</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Mar/>
          </w:tcPr>
          <w:p w:rsidRPr="00705585" w:rsidR="003C12CA" w:rsidP="00DB51FF" w:rsidRDefault="003C12CA" w14:paraId="0D885A81" w14:textId="77777777">
            <w:pPr>
              <w:spacing w:before="100" w:after="100" w:line="240" w:lineRule="auto"/>
              <w:rPr>
                <w:b/>
              </w:rPr>
            </w:pPr>
            <w:bookmarkStart w:name="_Hlk2266349" w:id="1"/>
            <w:r>
              <w:rPr>
                <w:b/>
              </w:rPr>
              <w:t xml:space="preserve">IF 2: </w:t>
            </w:r>
            <w:r w:rsidRPr="00705585">
              <w:rPr>
                <w:b/>
              </w:rPr>
              <w:t>Elektrischer Strom und Magnetismus</w:t>
            </w:r>
            <w:bookmarkEnd w:id="1"/>
          </w:p>
          <w:p w:rsidR="003C12CA" w:rsidP="00DB51FF" w:rsidRDefault="003C12CA" w14:paraId="4304B88A" w14:textId="77777777">
            <w:pPr>
              <w:spacing w:before="120" w:after="0" w:line="240" w:lineRule="auto"/>
              <w:rPr>
                <w:rFonts w:eastAsia="Times New Roman" w:cs="Arial"/>
                <w:lang w:eastAsia="de-DE"/>
              </w:rPr>
            </w:pPr>
            <w:r w:rsidRPr="00535EF1">
              <w:rPr>
                <w:rFonts w:eastAsia="Times New Roman" w:cs="Arial"/>
                <w:lang w:eastAsia="de-DE"/>
              </w:rPr>
              <w:t>Stromkreise und Schaltungen:</w:t>
            </w:r>
          </w:p>
          <w:p w:rsidR="003C12CA" w:rsidP="003C12CA" w:rsidRDefault="003C12CA" w14:paraId="27287062"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Spannungsquellen</w:t>
            </w:r>
            <w:r>
              <w:rPr>
                <w:rFonts w:eastAsia="Times New Roman" w:cs="Arial"/>
                <w:lang w:eastAsia="de-DE"/>
              </w:rPr>
              <w:t xml:space="preserve"> </w:t>
            </w:r>
          </w:p>
          <w:p w:rsidR="003C12CA" w:rsidP="003C12CA" w:rsidRDefault="003C12CA" w14:paraId="556C28CE"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Leiter und Nichtleiter</w:t>
            </w:r>
            <w:r>
              <w:rPr>
                <w:rFonts w:eastAsia="Times New Roman" w:cs="Arial"/>
                <w:lang w:eastAsia="de-DE"/>
              </w:rPr>
              <w:t xml:space="preserve"> </w:t>
            </w:r>
          </w:p>
          <w:p w:rsidR="003C12CA" w:rsidP="003C12CA" w:rsidRDefault="003C12CA" w14:paraId="3166526F"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verzweigte Stromkreise</w:t>
            </w:r>
            <w:r>
              <w:rPr>
                <w:rFonts w:eastAsia="Times New Roman" w:cs="Arial"/>
                <w:lang w:eastAsia="de-DE"/>
              </w:rPr>
              <w:t xml:space="preserve"> </w:t>
            </w:r>
          </w:p>
          <w:p w:rsidR="003C12CA" w:rsidP="00DB51FF" w:rsidRDefault="003C12CA" w14:paraId="3D753FDF" w14:textId="77777777">
            <w:pPr>
              <w:spacing w:before="120" w:after="0" w:line="240" w:lineRule="auto"/>
              <w:rPr>
                <w:rFonts w:eastAsia="Times New Roman" w:cs="Arial"/>
                <w:lang w:eastAsia="de-DE"/>
              </w:rPr>
            </w:pPr>
            <w:r w:rsidRPr="00535EF1">
              <w:rPr>
                <w:rFonts w:eastAsia="Times New Roman" w:cs="Arial"/>
                <w:lang w:eastAsia="de-DE"/>
              </w:rPr>
              <w:t xml:space="preserve">Wirkungen des elektrischen Stroms: </w:t>
            </w:r>
          </w:p>
          <w:p w:rsidR="003C12CA" w:rsidP="003C12CA" w:rsidRDefault="003C12CA" w14:paraId="562015CB"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Wärmewirkung</w:t>
            </w:r>
            <w:r>
              <w:rPr>
                <w:rFonts w:eastAsia="Times New Roman" w:cs="Arial"/>
                <w:lang w:eastAsia="de-DE"/>
              </w:rPr>
              <w:t xml:space="preserve"> </w:t>
            </w:r>
          </w:p>
          <w:p w:rsidR="003C12CA" w:rsidP="003C12CA" w:rsidRDefault="003C12CA" w14:paraId="27F0E709"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 xml:space="preserve">magnetische Wirkung </w:t>
            </w:r>
          </w:p>
          <w:p w:rsidRPr="00DD37E9" w:rsidR="003C12CA" w:rsidP="003C12CA" w:rsidRDefault="003C12CA" w14:paraId="5FDC1963"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Gefahren durch Elektrizität</w:t>
            </w:r>
          </w:p>
        </w:tc>
        <w:tc>
          <w:tcPr>
            <w:tcW w:w="1346" w:type="pct"/>
            <w:tcBorders>
              <w:top w:val="single" w:color="00000A" w:sz="12" w:space="0"/>
              <w:left w:val="single" w:color="00000A" w:sz="4" w:space="0"/>
              <w:bottom w:val="single" w:color="00000A" w:sz="12" w:space="0"/>
              <w:right w:val="single" w:color="00000A" w:sz="4" w:space="0"/>
            </w:tcBorders>
            <w:tcMar/>
          </w:tcPr>
          <w:p w:rsidRPr="003256A8" w:rsidR="003C12CA" w:rsidP="00DB51FF" w:rsidRDefault="003C12CA" w14:paraId="19C6D1FE" w14:textId="77777777">
            <w:pPr>
              <w:spacing w:before="120" w:after="0" w:line="240" w:lineRule="auto"/>
              <w:rPr>
                <w:rFonts w:eastAsia="Times New Roman" w:cs="Arial"/>
                <w:lang w:eastAsia="de-DE"/>
              </w:rPr>
            </w:pPr>
            <w:r w:rsidRPr="003256A8">
              <w:rPr>
                <w:rFonts w:eastAsia="Times New Roman" w:cs="Arial"/>
                <w:lang w:eastAsia="de-DE"/>
              </w:rPr>
              <w:t xml:space="preserve">UF4: </w:t>
            </w:r>
            <w:r w:rsidRPr="00705585">
              <w:t>Übertragung</w:t>
            </w:r>
            <w:r w:rsidRPr="003256A8">
              <w:rPr>
                <w:rFonts w:eastAsia="Times New Roman" w:cs="Arial"/>
                <w:lang w:eastAsia="de-DE"/>
              </w:rPr>
              <w:t xml:space="preserve"> und Vernetzung </w:t>
            </w:r>
          </w:p>
          <w:p w:rsidRPr="003256A8" w:rsidR="003C12CA" w:rsidP="003C12CA" w:rsidRDefault="003C12CA" w14:paraId="7B72CDBE" w14:textId="77777777">
            <w:pPr>
              <w:pStyle w:val="Listenabsatz"/>
              <w:numPr>
                <w:ilvl w:val="0"/>
                <w:numId w:val="14"/>
              </w:numPr>
              <w:spacing w:after="0" w:line="240" w:lineRule="auto"/>
              <w:rPr>
                <w:rFonts w:eastAsia="Times New Roman" w:cs="Arial"/>
                <w:lang w:eastAsia="de-DE"/>
              </w:rPr>
            </w:pPr>
            <w:r w:rsidRPr="003256A8">
              <w:rPr>
                <w:rFonts w:eastAsia="Times New Roman" w:cs="Arial"/>
                <w:lang w:eastAsia="de-DE"/>
              </w:rPr>
              <w:t xml:space="preserve">physikalische Konzepte </w:t>
            </w:r>
            <w:r>
              <w:rPr>
                <w:rFonts w:eastAsia="Times New Roman" w:cs="Arial"/>
                <w:lang w:eastAsia="de-DE"/>
              </w:rPr>
              <w:t>auf Realsituationen anwenden</w:t>
            </w:r>
          </w:p>
          <w:p w:rsidRPr="00705585" w:rsidR="003C12CA" w:rsidP="00DB51FF" w:rsidRDefault="003C12CA" w14:paraId="7E4BF55F" w14:textId="77777777">
            <w:pPr>
              <w:spacing w:before="120" w:after="0" w:line="240" w:lineRule="auto"/>
            </w:pPr>
            <w:r w:rsidRPr="00705585">
              <w:t>E4: Untersuchung und Experiment</w:t>
            </w:r>
          </w:p>
          <w:p w:rsidR="003C12CA" w:rsidP="003C12CA" w:rsidRDefault="003C12CA" w14:paraId="43112763" w14:textId="77777777">
            <w:pPr>
              <w:pStyle w:val="Listenabsatz"/>
              <w:numPr>
                <w:ilvl w:val="0"/>
                <w:numId w:val="14"/>
              </w:numPr>
              <w:spacing w:after="0" w:line="240" w:lineRule="auto"/>
              <w:rPr>
                <w:rFonts w:eastAsia="Times New Roman" w:cs="Arial"/>
                <w:lang w:eastAsia="de-DE"/>
              </w:rPr>
            </w:pPr>
            <w:r>
              <w:rPr>
                <w:rFonts w:eastAsia="Times New Roman" w:cs="Arial"/>
                <w:lang w:eastAsia="de-DE"/>
              </w:rPr>
              <w:t>Experimente planen und durchführen</w:t>
            </w:r>
          </w:p>
          <w:p w:rsidRPr="00705585" w:rsidR="003C12CA" w:rsidP="00DB51FF" w:rsidRDefault="003C12CA" w14:paraId="0420CDC5" w14:textId="77777777">
            <w:pPr>
              <w:spacing w:before="120" w:after="0" w:line="240" w:lineRule="auto"/>
            </w:pPr>
            <w:r w:rsidRPr="00705585">
              <w:t>K1: Dokumentation</w:t>
            </w:r>
          </w:p>
          <w:p w:rsidR="003C12CA" w:rsidP="003C12CA" w:rsidRDefault="003C12CA" w14:paraId="7982B902" w14:textId="77777777">
            <w:pPr>
              <w:pStyle w:val="Listenabsatz"/>
              <w:numPr>
                <w:ilvl w:val="0"/>
                <w:numId w:val="14"/>
              </w:numPr>
              <w:spacing w:after="0" w:line="240" w:lineRule="auto"/>
              <w:rPr>
                <w:rFonts w:eastAsia="Times New Roman" w:cs="Arial"/>
                <w:lang w:eastAsia="de-DE"/>
              </w:rPr>
            </w:pPr>
            <w:r>
              <w:rPr>
                <w:rFonts w:eastAsia="Times New Roman" w:cs="Arial"/>
                <w:lang w:eastAsia="de-DE"/>
              </w:rPr>
              <w:t>Schaltskizzen erstellen, lesen und umsetzen</w:t>
            </w:r>
          </w:p>
          <w:p w:rsidRPr="00705585" w:rsidR="003C12CA" w:rsidP="00DB51FF" w:rsidRDefault="003C12CA" w14:paraId="270075A4" w14:textId="77777777">
            <w:pPr>
              <w:spacing w:before="120" w:after="0" w:line="240" w:lineRule="auto"/>
            </w:pPr>
            <w:r w:rsidRPr="00705585">
              <w:t>K4: Argumentation</w:t>
            </w:r>
          </w:p>
          <w:p w:rsidR="003C12CA" w:rsidP="003C12CA" w:rsidRDefault="003C12CA" w14:paraId="57ADEE6B" w14:textId="77777777">
            <w:pPr>
              <w:pStyle w:val="Listenabsatz"/>
              <w:numPr>
                <w:ilvl w:val="0"/>
                <w:numId w:val="14"/>
              </w:numPr>
              <w:spacing w:after="0" w:line="240" w:lineRule="auto"/>
              <w:rPr>
                <w:rFonts w:eastAsia="Times New Roman" w:cs="Arial"/>
                <w:lang w:eastAsia="de-DE"/>
              </w:rPr>
            </w:pPr>
            <w:r>
              <w:rPr>
                <w:rFonts w:eastAsia="Times New Roman" w:cs="Arial"/>
                <w:lang w:eastAsia="de-DE"/>
              </w:rPr>
              <w:t>Aussagen begründen</w:t>
            </w:r>
          </w:p>
          <w:p w:rsidR="003C12CA" w:rsidP="003C12CA" w:rsidRDefault="003C12CA" w14:paraId="46A0508B" w14:textId="77777777">
            <w:pPr>
              <w:spacing w:after="0" w:line="240" w:lineRule="auto"/>
              <w:rPr>
                <w:rFonts w:eastAsia="Times New Roman" w:cs="Arial"/>
                <w:lang w:eastAsia="de-DE"/>
              </w:rPr>
            </w:pPr>
          </w:p>
          <w:p w:rsidR="003C12CA" w:rsidP="003C12CA" w:rsidRDefault="003C12CA" w14:paraId="0F3EBDE4" w14:textId="77777777">
            <w:pPr>
              <w:spacing w:after="0" w:line="240" w:lineRule="auto"/>
              <w:rPr>
                <w:rFonts w:eastAsia="Times New Roman" w:cs="Arial"/>
                <w:lang w:eastAsia="de-DE"/>
              </w:rPr>
            </w:pPr>
          </w:p>
          <w:p w:rsidR="003C12CA" w:rsidP="003C12CA" w:rsidRDefault="003C12CA" w14:paraId="75077BB0" w14:textId="77777777">
            <w:pPr>
              <w:spacing w:after="0" w:line="240" w:lineRule="auto"/>
              <w:rPr>
                <w:rFonts w:eastAsia="Times New Roman" w:cs="Arial"/>
                <w:lang w:eastAsia="de-DE"/>
              </w:rPr>
            </w:pPr>
          </w:p>
          <w:p w:rsidR="003C12CA" w:rsidP="003C12CA" w:rsidRDefault="003C12CA" w14:paraId="3B21010E" w14:textId="77777777">
            <w:pPr>
              <w:spacing w:after="0" w:line="240" w:lineRule="auto"/>
              <w:rPr>
                <w:rFonts w:eastAsia="Times New Roman" w:cs="Arial"/>
                <w:lang w:eastAsia="de-DE"/>
              </w:rPr>
            </w:pPr>
          </w:p>
          <w:p w:rsidR="003C12CA" w:rsidP="003C12CA" w:rsidRDefault="003C12CA" w14:paraId="7C324223" w14:textId="77777777">
            <w:pPr>
              <w:spacing w:after="0" w:line="240" w:lineRule="auto"/>
              <w:rPr>
                <w:rFonts w:eastAsia="Times New Roman" w:cs="Arial"/>
                <w:lang w:eastAsia="de-DE"/>
              </w:rPr>
            </w:pPr>
          </w:p>
          <w:p w:rsidRPr="003C12CA" w:rsidR="003C12CA" w:rsidP="003C12CA" w:rsidRDefault="003C12CA" w14:paraId="2F202091" w14:textId="77777777">
            <w:pPr>
              <w:spacing w:after="0" w:line="240" w:lineRule="auto"/>
              <w:rPr>
                <w:rFonts w:eastAsia="Times New Roman" w:cs="Arial"/>
                <w:lang w:eastAsia="de-DE"/>
              </w:rPr>
            </w:pPr>
          </w:p>
        </w:tc>
        <w:tc>
          <w:tcPr>
            <w:tcW w:w="1223" w:type="pct"/>
            <w:tcBorders>
              <w:top w:val="single" w:color="00000A" w:sz="12" w:space="0"/>
              <w:left w:val="single" w:color="00000A" w:sz="4" w:space="0"/>
              <w:bottom w:val="single" w:color="00000A" w:sz="12" w:space="0"/>
              <w:right w:val="single" w:color="00000A" w:sz="4" w:space="0"/>
            </w:tcBorders>
            <w:tcMar/>
          </w:tcPr>
          <w:p w:rsidRPr="00A7744B" w:rsidR="003C12CA" w:rsidP="00DB51FF" w:rsidRDefault="003C12CA" w14:paraId="7E8E2B38"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Pr="00705585" w:rsidR="003C12CA" w:rsidP="00DB51FF" w:rsidRDefault="003C12CA" w14:paraId="2F1D0DAA" w14:textId="77777777">
            <w:pPr>
              <w:spacing w:before="120" w:after="0" w:line="240" w:lineRule="auto"/>
            </w:pPr>
            <w:r w:rsidRPr="00705585">
              <w:t>Makroebene, grundlegende Phänomene, Umgang mit Grundbegriffen</w:t>
            </w:r>
          </w:p>
          <w:p w:rsidRPr="00E944B7" w:rsidR="003C12CA" w:rsidP="00DB51FF" w:rsidRDefault="003C12CA" w14:paraId="08A1F23A" w14:textId="77777777">
            <w:pPr>
              <w:spacing w:before="120" w:after="0" w:line="240" w:lineRule="auto"/>
              <w:rPr>
                <w:rFonts w:eastAsia="Times New Roman" w:cs="Arial"/>
                <w:i/>
                <w:lang w:eastAsia="de-DE"/>
              </w:rPr>
            </w:pPr>
            <w:r>
              <w:rPr>
                <w:rFonts w:eastAsia="Times New Roman" w:cs="Arial"/>
                <w:i/>
                <w:lang w:eastAsia="de-DE"/>
              </w:rPr>
              <w:t xml:space="preserve">… zu </w:t>
            </w:r>
            <w:proofErr w:type="spellStart"/>
            <w:r>
              <w:rPr>
                <w:rFonts w:eastAsia="Times New Roman" w:cs="Arial"/>
                <w:i/>
                <w:lang w:eastAsia="de-DE"/>
              </w:rPr>
              <w:t>Synergien</w:t>
            </w:r>
            <w:proofErr w:type="spellEnd"/>
          </w:p>
          <w:p w:rsidR="003C12CA" w:rsidP="00DB51FF" w:rsidRDefault="003C12CA" w14:paraId="47D648C7" w14:textId="77777777">
            <w:pPr>
              <w:spacing w:after="0" w:line="240" w:lineRule="auto"/>
              <w:rPr>
                <w:rFonts w:eastAsia="Times New Roman" w:cs="Arial"/>
                <w:i/>
                <w:lang w:eastAsia="de-DE"/>
              </w:rPr>
            </w:pPr>
            <w:r w:rsidRPr="00B53D31">
              <w:rPr>
                <w:rFonts w:ascii="Wingdings" w:hAnsi="Wingdings" w:eastAsia="Wingdings" w:cs="Wingdings"/>
                <w:lang w:eastAsia="de-DE"/>
              </w:rPr>
              <w:t>à</w:t>
            </w:r>
            <w:r>
              <w:rPr>
                <w:rFonts w:eastAsia="Times New Roman" w:cs="Arial"/>
                <w:lang w:eastAsia="de-DE"/>
              </w:rPr>
              <w:t xml:space="preserve"> Informatik (Differenzierungsbereich): UND-, ODER- Schaltung</w:t>
            </w:r>
          </w:p>
        </w:tc>
      </w:tr>
      <w:tr w:rsidRPr="00705585" w:rsidR="003C12CA" w:rsidTr="06365DC5" w14:paraId="4411248C"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Mar/>
          </w:tcPr>
          <w:p w:rsidRPr="009C1F7C" w:rsidR="003C12CA" w:rsidP="00DB51FF" w:rsidRDefault="008754FE" w14:paraId="205BBB38" w14:textId="77777777">
            <w:pPr>
              <w:spacing w:before="100" w:after="100" w:line="240" w:lineRule="auto"/>
              <w:rPr>
                <w:rFonts w:eastAsia="Times New Roman" w:cs="Arial"/>
                <w:b/>
                <w:lang w:eastAsia="de-DE"/>
              </w:rPr>
            </w:pPr>
            <w:r>
              <w:rPr>
                <w:rFonts w:eastAsia="Times New Roman" w:cs="Arial"/>
                <w:b/>
                <w:lang w:eastAsia="de-DE"/>
              </w:rPr>
              <w:t>5.2</w:t>
            </w:r>
            <w:r w:rsidR="003C12CA">
              <w:rPr>
                <w:rFonts w:eastAsia="Times New Roman" w:cs="Arial"/>
                <w:b/>
                <w:lang w:eastAsia="de-DE"/>
              </w:rPr>
              <w:t xml:space="preserve"> Magnetismus – interessant und hilfreich</w:t>
            </w:r>
            <w:r w:rsidRPr="009C1F7C" w:rsidR="003C12CA">
              <w:rPr>
                <w:rFonts w:eastAsia="Times New Roman" w:cs="Arial"/>
                <w:b/>
                <w:lang w:eastAsia="de-DE"/>
              </w:rPr>
              <w:t xml:space="preserve"> </w:t>
            </w:r>
          </w:p>
          <w:p w:rsidR="003C12CA" w:rsidP="00DB51FF" w:rsidRDefault="003C12CA" w14:paraId="7A2A04B8" w14:textId="77777777">
            <w:pPr>
              <w:spacing w:before="100" w:after="100" w:line="240" w:lineRule="auto"/>
              <w:rPr>
                <w:rFonts w:eastAsia="Times New Roman" w:cs="Arial"/>
                <w:i/>
                <w:lang w:eastAsia="de-DE"/>
              </w:rPr>
            </w:pPr>
          </w:p>
          <w:p w:rsidR="003C12CA" w:rsidP="00DB51FF" w:rsidRDefault="003C12CA" w14:paraId="39041296" w14:textId="77777777">
            <w:pPr>
              <w:spacing w:before="100" w:after="100" w:line="240" w:lineRule="auto"/>
              <w:rPr>
                <w:rFonts w:eastAsia="Times New Roman" w:cs="Arial"/>
                <w:i/>
                <w:lang w:eastAsia="de-DE"/>
              </w:rPr>
            </w:pPr>
            <w:r w:rsidRPr="004008FD">
              <w:rPr>
                <w:rFonts w:eastAsia="Times New Roman" w:cs="Arial"/>
                <w:i/>
                <w:lang w:eastAsia="de-DE"/>
              </w:rPr>
              <w:t>Warum zeigt uns der Kompass die Himmelsrichtung?</w:t>
            </w:r>
            <w:r>
              <w:rPr>
                <w:rFonts w:eastAsia="Times New Roman" w:cs="Arial"/>
                <w:i/>
                <w:lang w:eastAsia="de-DE"/>
              </w:rPr>
              <w:t xml:space="preserve"> </w:t>
            </w:r>
          </w:p>
          <w:p w:rsidR="003C12CA" w:rsidP="00DB51FF" w:rsidRDefault="003C12CA" w14:paraId="6C49D530" w14:textId="77777777">
            <w:pPr>
              <w:spacing w:before="100" w:after="100" w:line="240" w:lineRule="auto"/>
              <w:rPr>
                <w:rFonts w:cs="Arial"/>
                <w:b/>
              </w:rPr>
            </w:pPr>
          </w:p>
          <w:p w:rsidR="003C12CA" w:rsidP="00DB51FF" w:rsidRDefault="003C12CA" w14:paraId="67848454"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6</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Mar/>
          </w:tcPr>
          <w:p w:rsidRPr="00705585" w:rsidR="003C12CA" w:rsidP="00DB51FF" w:rsidRDefault="003C12CA" w14:paraId="61D567F3" w14:textId="77777777">
            <w:pPr>
              <w:spacing w:before="100" w:after="100" w:line="240" w:lineRule="auto"/>
              <w:rPr>
                <w:b/>
              </w:rPr>
            </w:pPr>
            <w:r>
              <w:rPr>
                <w:b/>
              </w:rPr>
              <w:t xml:space="preserve">IF 2: </w:t>
            </w:r>
            <w:r w:rsidRPr="00705585">
              <w:rPr>
                <w:b/>
              </w:rPr>
              <w:t>Elektrischer Strom und Magnetismus</w:t>
            </w:r>
          </w:p>
          <w:p w:rsidR="003C12CA" w:rsidP="00DB51FF" w:rsidRDefault="003C12CA" w14:paraId="5301C286" w14:textId="77777777">
            <w:pPr>
              <w:spacing w:before="120" w:after="0" w:line="240" w:lineRule="auto"/>
              <w:rPr>
                <w:rFonts w:eastAsia="Times New Roman" w:cs="Arial"/>
                <w:lang w:eastAsia="de-DE"/>
              </w:rPr>
            </w:pPr>
            <w:r w:rsidRPr="00535EF1">
              <w:rPr>
                <w:rFonts w:eastAsia="Times New Roman" w:cs="Arial"/>
                <w:lang w:eastAsia="de-DE"/>
              </w:rPr>
              <w:t>Magnetische Kräfte und Felder:</w:t>
            </w:r>
          </w:p>
          <w:p w:rsidR="003C12CA" w:rsidP="003C12CA" w:rsidRDefault="003C12CA" w14:paraId="05906214"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 xml:space="preserve">Anziehende und abstoßende Kräfte </w:t>
            </w:r>
          </w:p>
          <w:p w:rsidR="003C12CA" w:rsidP="003C12CA" w:rsidRDefault="003C12CA" w14:paraId="0F0F531D" w14:textId="77777777">
            <w:pPr>
              <w:pStyle w:val="Listenabsatz"/>
              <w:numPr>
                <w:ilvl w:val="0"/>
                <w:numId w:val="15"/>
              </w:numPr>
              <w:spacing w:after="0" w:line="240" w:lineRule="auto"/>
              <w:ind w:left="368" w:hanging="357"/>
              <w:rPr>
                <w:rFonts w:eastAsia="Times New Roman" w:cs="Arial"/>
                <w:lang w:eastAsia="de-DE"/>
              </w:rPr>
            </w:pPr>
            <w:r w:rsidRPr="00535EF1">
              <w:rPr>
                <w:rFonts w:eastAsia="Times New Roman" w:cs="Arial"/>
                <w:lang w:eastAsia="de-DE"/>
              </w:rPr>
              <w:t xml:space="preserve">Magnetpole </w:t>
            </w:r>
          </w:p>
          <w:p w:rsidRPr="00FF08E9" w:rsidR="003C12CA" w:rsidP="003C12CA" w:rsidRDefault="003C12CA" w14:paraId="59F43BB4" w14:textId="77777777">
            <w:pPr>
              <w:pStyle w:val="Listenabsatz"/>
              <w:numPr>
                <w:ilvl w:val="0"/>
                <w:numId w:val="15"/>
              </w:numPr>
              <w:spacing w:after="0" w:line="240" w:lineRule="auto"/>
              <w:ind w:left="368" w:hanging="357"/>
              <w:rPr>
                <w:rFonts w:eastAsia="Times New Roman" w:cs="Arial"/>
                <w:lang w:eastAsia="de-DE"/>
              </w:rPr>
            </w:pPr>
            <w:r w:rsidRPr="00FF08E9">
              <w:rPr>
                <w:rFonts w:eastAsia="Times New Roman" w:cs="Arial"/>
                <w:lang w:eastAsia="de-DE"/>
              </w:rPr>
              <w:t xml:space="preserve">magnetische Felder </w:t>
            </w:r>
          </w:p>
          <w:p w:rsidRPr="00FF08E9" w:rsidR="003C12CA" w:rsidP="003C12CA" w:rsidRDefault="003C12CA" w14:paraId="09A33CC3" w14:textId="77777777">
            <w:pPr>
              <w:pStyle w:val="Listenabsatz"/>
              <w:numPr>
                <w:ilvl w:val="0"/>
                <w:numId w:val="15"/>
              </w:numPr>
              <w:spacing w:after="0" w:line="240" w:lineRule="auto"/>
              <w:ind w:left="368" w:hanging="357"/>
              <w:rPr>
                <w:rFonts w:eastAsia="Times New Roman" w:cs="Arial"/>
                <w:lang w:eastAsia="de-DE"/>
              </w:rPr>
            </w:pPr>
            <w:proofErr w:type="spellStart"/>
            <w:r w:rsidRPr="00FF08E9">
              <w:rPr>
                <w:rFonts w:eastAsia="Times New Roman" w:cs="Arial"/>
                <w:lang w:eastAsia="de-DE"/>
              </w:rPr>
              <w:t>Feldlinienmodell</w:t>
            </w:r>
            <w:proofErr w:type="spellEnd"/>
            <w:r w:rsidRPr="00FF08E9">
              <w:rPr>
                <w:rFonts w:eastAsia="Times New Roman" w:cs="Arial"/>
                <w:lang w:eastAsia="de-DE"/>
              </w:rPr>
              <w:t xml:space="preserve"> </w:t>
            </w:r>
          </w:p>
          <w:p w:rsidRPr="00FF08E9" w:rsidR="003C12CA" w:rsidP="003C12CA" w:rsidRDefault="003C12CA" w14:paraId="565ECC8C" w14:textId="77777777">
            <w:pPr>
              <w:pStyle w:val="Listenabsatz"/>
              <w:numPr>
                <w:ilvl w:val="0"/>
                <w:numId w:val="15"/>
              </w:numPr>
              <w:spacing w:after="0" w:line="240" w:lineRule="auto"/>
              <w:ind w:left="368" w:hanging="357"/>
              <w:rPr>
                <w:rFonts w:eastAsia="Times New Roman" w:cs="Arial"/>
                <w:lang w:eastAsia="de-DE"/>
              </w:rPr>
            </w:pPr>
            <w:r w:rsidRPr="00FF08E9">
              <w:rPr>
                <w:rFonts w:eastAsia="Times New Roman" w:cs="Arial"/>
                <w:lang w:eastAsia="de-DE"/>
              </w:rPr>
              <w:t>Magnetfeld der Erde</w:t>
            </w:r>
          </w:p>
          <w:p w:rsidR="003C12CA" w:rsidP="00DB51FF" w:rsidRDefault="003C12CA" w14:paraId="0DD9EA2F" w14:textId="77777777">
            <w:pPr>
              <w:spacing w:before="120" w:after="0" w:line="240" w:lineRule="auto"/>
              <w:rPr>
                <w:rFonts w:eastAsia="Times New Roman" w:cs="Arial"/>
                <w:lang w:eastAsia="de-DE"/>
              </w:rPr>
            </w:pPr>
            <w:proofErr w:type="spellStart"/>
            <w:r w:rsidRPr="00535EF1">
              <w:rPr>
                <w:rFonts w:eastAsia="Times New Roman" w:cs="Arial"/>
                <w:lang w:eastAsia="de-DE"/>
              </w:rPr>
              <w:t>Magnetisierung</w:t>
            </w:r>
            <w:proofErr w:type="spellEnd"/>
            <w:r w:rsidRPr="00535EF1">
              <w:rPr>
                <w:rFonts w:eastAsia="Times New Roman" w:cs="Arial"/>
                <w:lang w:eastAsia="de-DE"/>
              </w:rPr>
              <w:t>:</w:t>
            </w:r>
          </w:p>
          <w:p w:rsidR="003C12CA" w:rsidP="003C12CA" w:rsidRDefault="003C12CA" w14:paraId="7BF9BFF2" w14:textId="77777777">
            <w:pPr>
              <w:pStyle w:val="Listenabsatz"/>
              <w:numPr>
                <w:ilvl w:val="0"/>
                <w:numId w:val="15"/>
              </w:numPr>
              <w:spacing w:after="0" w:line="240" w:lineRule="auto"/>
              <w:ind w:left="368" w:hanging="357"/>
              <w:rPr>
                <w:rFonts w:eastAsia="Times New Roman" w:cs="Arial"/>
                <w:lang w:eastAsia="de-DE"/>
              </w:rPr>
            </w:pPr>
            <w:proofErr w:type="spellStart"/>
            <w:r w:rsidRPr="00535EF1">
              <w:rPr>
                <w:rFonts w:eastAsia="Times New Roman" w:cs="Arial"/>
                <w:lang w:eastAsia="de-DE"/>
              </w:rPr>
              <w:t>Magnetisierbare</w:t>
            </w:r>
            <w:proofErr w:type="spellEnd"/>
            <w:r w:rsidRPr="00535EF1">
              <w:rPr>
                <w:rFonts w:eastAsia="Times New Roman" w:cs="Arial"/>
                <w:lang w:eastAsia="de-DE"/>
              </w:rPr>
              <w:t xml:space="preserve"> Stoffe </w:t>
            </w:r>
          </w:p>
          <w:p w:rsidR="003C12CA" w:rsidP="003C12CA" w:rsidRDefault="003C12CA" w14:paraId="3745B3EE" w14:textId="77777777">
            <w:pPr>
              <w:pStyle w:val="Listenabsatz"/>
              <w:numPr>
                <w:ilvl w:val="0"/>
                <w:numId w:val="15"/>
              </w:numPr>
              <w:spacing w:after="0" w:line="240" w:lineRule="auto"/>
              <w:ind w:left="368" w:hanging="357"/>
              <w:rPr>
                <w:b/>
              </w:rPr>
            </w:pPr>
            <w:r w:rsidRPr="00535EF1">
              <w:rPr>
                <w:rFonts w:eastAsia="Times New Roman" w:cs="Arial"/>
                <w:lang w:eastAsia="de-DE"/>
              </w:rPr>
              <w:t>Modell der Elementarmagnete</w:t>
            </w:r>
          </w:p>
        </w:tc>
        <w:tc>
          <w:tcPr>
            <w:tcW w:w="1346" w:type="pct"/>
            <w:tcBorders>
              <w:top w:val="single" w:color="00000A" w:sz="12" w:space="0"/>
              <w:left w:val="single" w:color="00000A" w:sz="4" w:space="0"/>
              <w:bottom w:val="single" w:color="00000A" w:sz="12" w:space="0"/>
              <w:right w:val="single" w:color="00000A" w:sz="4" w:space="0"/>
            </w:tcBorders>
            <w:tcMar/>
          </w:tcPr>
          <w:p w:rsidR="003C12CA" w:rsidP="00DB51FF" w:rsidRDefault="003C12CA" w14:paraId="0814859C" w14:textId="77777777">
            <w:pPr>
              <w:spacing w:before="120" w:after="0" w:line="240" w:lineRule="auto"/>
              <w:rPr>
                <w:rFonts w:eastAsia="Times New Roman" w:cs="Arial"/>
                <w:lang w:eastAsia="de-DE"/>
              </w:rPr>
            </w:pPr>
            <w:r w:rsidRPr="00010349">
              <w:rPr>
                <w:rFonts w:eastAsia="Times New Roman" w:cs="Arial"/>
                <w:lang w:eastAsia="de-DE"/>
              </w:rPr>
              <w:t>E</w:t>
            </w:r>
            <w:r>
              <w:rPr>
                <w:rFonts w:eastAsia="Times New Roman" w:cs="Arial"/>
                <w:lang w:eastAsia="de-DE"/>
              </w:rPr>
              <w:t xml:space="preserve">3: </w:t>
            </w:r>
            <w:r w:rsidRPr="00705585">
              <w:rPr>
                <w:rFonts w:eastAsia="Times New Roman" w:cs="Arial"/>
                <w:lang w:eastAsia="de-DE"/>
              </w:rPr>
              <w:t>Vermutung und Hypothese</w:t>
            </w:r>
          </w:p>
          <w:p w:rsidRPr="004D420D" w:rsidR="003C12CA" w:rsidP="003C12CA" w:rsidRDefault="003C12CA" w14:paraId="1656647A" w14:textId="77777777">
            <w:pPr>
              <w:pStyle w:val="Listenabsatz"/>
              <w:numPr>
                <w:ilvl w:val="0"/>
                <w:numId w:val="14"/>
              </w:numPr>
              <w:spacing w:after="0" w:line="240" w:lineRule="auto"/>
              <w:rPr>
                <w:rFonts w:eastAsia="Times New Roman" w:cs="Arial"/>
                <w:lang w:eastAsia="de-DE"/>
              </w:rPr>
            </w:pPr>
            <w:r>
              <w:rPr>
                <w:rFonts w:eastAsia="Times New Roman" w:cs="Arial"/>
                <w:lang w:eastAsia="de-DE"/>
              </w:rPr>
              <w:t>Vermutungen äußern</w:t>
            </w:r>
          </w:p>
          <w:p w:rsidRPr="00705585" w:rsidR="003C12CA" w:rsidP="00DB51FF" w:rsidRDefault="003C12CA" w14:paraId="0B5955A5" w14:textId="77777777">
            <w:pPr>
              <w:spacing w:before="120" w:after="0" w:line="240" w:lineRule="auto"/>
            </w:pPr>
            <w:r w:rsidRPr="00705585">
              <w:t>E4: Untersuchung und Experiment</w:t>
            </w:r>
          </w:p>
          <w:p w:rsidRPr="00637F55" w:rsidR="003C12CA" w:rsidP="003C12CA" w:rsidRDefault="003C12CA" w14:paraId="7D374CB1" w14:textId="77777777">
            <w:pPr>
              <w:pStyle w:val="Listenabsatz"/>
              <w:numPr>
                <w:ilvl w:val="0"/>
                <w:numId w:val="14"/>
              </w:numPr>
              <w:spacing w:after="0" w:line="240" w:lineRule="auto"/>
              <w:rPr>
                <w:rFonts w:eastAsia="Times New Roman" w:cs="Arial"/>
                <w:lang w:eastAsia="de-DE"/>
              </w:rPr>
            </w:pPr>
            <w:r>
              <w:rPr>
                <w:rFonts w:eastAsia="Times New Roman" w:cs="Arial"/>
                <w:lang w:eastAsia="de-DE"/>
              </w:rPr>
              <w:t>Systematisches Erkunden</w:t>
            </w:r>
          </w:p>
          <w:p w:rsidRPr="00FF08E9" w:rsidR="003C12CA" w:rsidP="00DB51FF" w:rsidRDefault="003C12CA" w14:paraId="4D861384" w14:textId="77777777">
            <w:pPr>
              <w:spacing w:before="120" w:after="0" w:line="240" w:lineRule="auto"/>
            </w:pPr>
            <w:r w:rsidRPr="00705585">
              <w:t xml:space="preserve">E6: </w:t>
            </w:r>
            <w:r w:rsidRPr="00FF08E9">
              <w:t>Modell und Realität</w:t>
            </w:r>
          </w:p>
          <w:p w:rsidRPr="00FF08E9" w:rsidR="003C12CA" w:rsidP="003C12CA" w:rsidRDefault="003C12CA" w14:paraId="2BA79A7A" w14:textId="77777777">
            <w:pPr>
              <w:pStyle w:val="Listenabsatz"/>
              <w:numPr>
                <w:ilvl w:val="0"/>
                <w:numId w:val="14"/>
              </w:numPr>
              <w:spacing w:after="0" w:line="240" w:lineRule="auto"/>
              <w:rPr>
                <w:rFonts w:eastAsia="Times New Roman" w:cs="Arial"/>
                <w:lang w:eastAsia="de-DE"/>
              </w:rPr>
            </w:pPr>
            <w:r w:rsidRPr="00FF08E9">
              <w:rPr>
                <w:rFonts w:eastAsia="Times New Roman" w:cs="Arial"/>
                <w:lang w:eastAsia="de-DE"/>
              </w:rPr>
              <w:t>Modelle zur Veranschaulichung</w:t>
            </w:r>
          </w:p>
          <w:p w:rsidRPr="00FF08E9" w:rsidR="003C12CA" w:rsidP="00DB51FF" w:rsidRDefault="003C12CA" w14:paraId="57DE06E5" w14:textId="77777777">
            <w:pPr>
              <w:spacing w:before="120" w:after="0" w:line="240" w:lineRule="auto"/>
            </w:pPr>
            <w:r w:rsidRPr="00FF08E9">
              <w:t>K1: Dokumentation</w:t>
            </w:r>
          </w:p>
          <w:p w:rsidRPr="003256A8" w:rsidR="003C12CA" w:rsidP="003C12CA" w:rsidRDefault="003C12CA" w14:paraId="7BBB7174" w14:textId="77777777">
            <w:pPr>
              <w:pStyle w:val="Listenabsatz"/>
              <w:numPr>
                <w:ilvl w:val="0"/>
                <w:numId w:val="14"/>
              </w:numPr>
              <w:spacing w:after="0" w:line="240" w:lineRule="auto"/>
              <w:rPr>
                <w:rFonts w:eastAsia="Times New Roman" w:cs="Arial"/>
                <w:lang w:eastAsia="de-DE"/>
              </w:rPr>
            </w:pPr>
            <w:r w:rsidRPr="00FF08E9">
              <w:rPr>
                <w:rFonts w:eastAsia="Times New Roman" w:cs="Arial"/>
                <w:lang w:eastAsia="de-DE"/>
              </w:rPr>
              <w:t>Felder skizzieren</w:t>
            </w:r>
          </w:p>
        </w:tc>
        <w:tc>
          <w:tcPr>
            <w:tcW w:w="1223" w:type="pct"/>
            <w:tcBorders>
              <w:top w:val="single" w:color="00000A" w:sz="12" w:space="0"/>
              <w:left w:val="single" w:color="00000A" w:sz="4" w:space="0"/>
              <w:bottom w:val="single" w:color="00000A" w:sz="12" w:space="0"/>
              <w:right w:val="single" w:color="00000A" w:sz="4" w:space="0"/>
            </w:tcBorders>
            <w:tcMar/>
          </w:tcPr>
          <w:p w:rsidRPr="00A7744B" w:rsidR="003C12CA" w:rsidP="00DB51FF" w:rsidRDefault="003C12CA" w14:paraId="60FC6F6B"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Pr="00705585" w:rsidR="003C12CA" w:rsidP="00DB51FF" w:rsidRDefault="003C12CA" w14:paraId="4F4B3483" w14:textId="77777777">
            <w:pPr>
              <w:spacing w:before="120" w:after="0" w:line="240" w:lineRule="auto"/>
            </w:pPr>
            <w:r w:rsidRPr="00705585">
              <w:t xml:space="preserve">Feld nur als Phänomen, </w:t>
            </w:r>
            <w:r w:rsidRPr="00705585">
              <w:br/>
            </w:r>
            <w:r w:rsidRPr="00705585">
              <w:t>erste Begegnung mit dem physikalischen Kraftbegriff</w:t>
            </w:r>
          </w:p>
          <w:p w:rsidRPr="00E944B7" w:rsidR="003C12CA" w:rsidP="00DB51FF" w:rsidRDefault="003C12CA" w14:paraId="132A5ADC" w14:textId="77777777">
            <w:pPr>
              <w:spacing w:before="120" w:after="0" w:line="240" w:lineRule="auto"/>
              <w:rPr>
                <w:rFonts w:eastAsia="Times New Roman" w:cs="Arial"/>
                <w:i/>
                <w:lang w:eastAsia="de-DE"/>
              </w:rPr>
            </w:pPr>
            <w:r>
              <w:rPr>
                <w:rFonts w:eastAsia="Times New Roman" w:cs="Arial"/>
                <w:i/>
                <w:lang w:eastAsia="de-DE"/>
              </w:rPr>
              <w:t xml:space="preserve">… zur </w:t>
            </w:r>
            <w:r w:rsidRPr="00E944B7">
              <w:rPr>
                <w:rFonts w:eastAsia="Times New Roman" w:cs="Arial"/>
                <w:i/>
                <w:lang w:eastAsia="de-DE"/>
              </w:rPr>
              <w:t>Vernetzung</w:t>
            </w:r>
          </w:p>
          <w:p w:rsidR="003C12CA" w:rsidP="00DB51FF" w:rsidRDefault="003C12CA" w14:paraId="5AEC7885" w14:textId="77777777">
            <w:pPr>
              <w:spacing w:after="0" w:line="240" w:lineRule="auto"/>
              <w:rPr>
                <w:rFonts w:eastAsia="Times New Roman" w:cs="Arial"/>
                <w:lang w:eastAsia="de-DE"/>
              </w:rPr>
            </w:pPr>
            <w:r w:rsidRPr="00650B67">
              <w:rPr>
                <w:rFonts w:ascii="Wingdings" w:hAnsi="Wingdings" w:eastAsia="Wingdings" w:cs="Wingdings"/>
                <w:lang w:eastAsia="de-DE"/>
              </w:rPr>
              <w:t>à</w:t>
            </w:r>
            <w:r>
              <w:rPr>
                <w:rFonts w:eastAsia="Times New Roman" w:cs="Arial"/>
                <w:lang w:eastAsia="de-DE"/>
              </w:rPr>
              <w:t xml:space="preserve"> elektrisches Feld (IF 9)</w:t>
            </w:r>
          </w:p>
          <w:p w:rsidR="003C12CA" w:rsidP="00DB51FF" w:rsidRDefault="003C12CA" w14:paraId="3CD874E9" w14:textId="77777777">
            <w:pPr>
              <w:spacing w:after="0" w:line="240" w:lineRule="auto"/>
              <w:rPr>
                <w:rFonts w:eastAsia="Times New Roman" w:cs="Arial"/>
                <w:lang w:eastAsia="de-DE"/>
              </w:rPr>
            </w:pPr>
            <w:r w:rsidRPr="00B53D31">
              <w:rPr>
                <w:rFonts w:ascii="Wingdings" w:hAnsi="Wingdings" w:eastAsia="Wingdings" w:cs="Wingdings"/>
                <w:lang w:eastAsia="de-DE"/>
              </w:rPr>
              <w:t>à</w:t>
            </w:r>
            <w:r>
              <w:rPr>
                <w:rFonts w:eastAsia="Times New Roman" w:cs="Arial"/>
                <w:lang w:eastAsia="de-DE"/>
              </w:rPr>
              <w:t xml:space="preserve"> Elektromotor und Generator (IF 11)</w:t>
            </w:r>
          </w:p>
          <w:p w:rsidRPr="00E944B7" w:rsidR="003C12CA" w:rsidP="00DB51FF" w:rsidRDefault="003C12CA" w14:paraId="5709EC61" w14:textId="77777777">
            <w:pPr>
              <w:spacing w:before="120" w:after="0" w:line="240" w:lineRule="auto"/>
              <w:rPr>
                <w:rFonts w:eastAsia="Times New Roman" w:cs="Arial"/>
                <w:i/>
                <w:lang w:eastAsia="de-DE"/>
              </w:rPr>
            </w:pPr>
            <w:r>
              <w:rPr>
                <w:rFonts w:eastAsia="Times New Roman" w:cs="Arial"/>
                <w:i/>
                <w:lang w:eastAsia="de-DE"/>
              </w:rPr>
              <w:t xml:space="preserve">… zu </w:t>
            </w:r>
            <w:proofErr w:type="spellStart"/>
            <w:r>
              <w:rPr>
                <w:rFonts w:eastAsia="Times New Roman" w:cs="Arial"/>
                <w:i/>
                <w:lang w:eastAsia="de-DE"/>
              </w:rPr>
              <w:t>Synergien</w:t>
            </w:r>
            <w:proofErr w:type="spellEnd"/>
          </w:p>
          <w:p w:rsidRPr="00705585" w:rsidR="003C12CA" w:rsidP="00DB51FF" w:rsidRDefault="003C12CA" w14:paraId="32BE27FF" w14:textId="77777777">
            <w:pPr>
              <w:spacing w:after="0" w:line="240" w:lineRule="auto"/>
            </w:pPr>
            <w:r>
              <w:rPr>
                <w:rFonts w:eastAsia="Times New Roman" w:cs="Arial"/>
                <w:lang w:eastAsia="de-DE"/>
              </w:rPr>
              <w:t xml:space="preserve">Erdkunde: Bestimmung der </w:t>
            </w:r>
            <w:r w:rsidRPr="00135725">
              <w:rPr>
                <w:rFonts w:eastAsia="Times New Roman" w:cs="Arial"/>
                <w:lang w:eastAsia="de-DE"/>
              </w:rPr>
              <w:t>Himmelsrichtungen</w:t>
            </w:r>
          </w:p>
        </w:tc>
      </w:tr>
      <w:tr w:rsidRPr="00705585" w:rsidR="008754FE" w:rsidTr="06365DC5" w14:paraId="51AAA942"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Mar/>
          </w:tcPr>
          <w:p w:rsidRPr="009C1F7C" w:rsidR="008754FE" w:rsidP="008754FE" w:rsidRDefault="008754FE" w14:paraId="60B3F090" w14:textId="77777777">
            <w:pPr>
              <w:spacing w:before="100" w:after="100" w:line="240" w:lineRule="auto"/>
              <w:rPr>
                <w:rFonts w:eastAsia="Times New Roman" w:cs="Arial"/>
                <w:b/>
                <w:lang w:eastAsia="de-DE"/>
              </w:rPr>
            </w:pPr>
            <w:r>
              <w:rPr>
                <w:rFonts w:eastAsia="Times New Roman" w:cs="Arial"/>
                <w:b/>
                <w:lang w:eastAsia="de-DE"/>
              </w:rPr>
              <w:t>5.3 Physik und Musik</w:t>
            </w:r>
            <w:r w:rsidRPr="009C1F7C">
              <w:rPr>
                <w:rFonts w:eastAsia="Times New Roman" w:cs="Arial"/>
                <w:b/>
                <w:lang w:eastAsia="de-DE"/>
              </w:rPr>
              <w:t xml:space="preserve"> </w:t>
            </w:r>
          </w:p>
          <w:p w:rsidR="008754FE" w:rsidP="008754FE" w:rsidRDefault="008754FE" w14:paraId="7220BF1E" w14:textId="77777777">
            <w:pPr>
              <w:spacing w:before="100" w:after="100" w:line="240" w:lineRule="auto"/>
              <w:rPr>
                <w:rFonts w:eastAsia="Times New Roman" w:cs="Arial"/>
                <w:i/>
                <w:lang w:eastAsia="de-DE"/>
              </w:rPr>
            </w:pPr>
          </w:p>
          <w:p w:rsidR="008754FE" w:rsidP="008754FE" w:rsidRDefault="008754FE" w14:paraId="6D50D6EF" w14:textId="77777777">
            <w:pPr>
              <w:spacing w:before="100" w:after="100" w:line="240" w:lineRule="auto"/>
              <w:rPr>
                <w:rFonts w:eastAsia="Times New Roman" w:cs="Arial"/>
                <w:i/>
                <w:lang w:eastAsia="de-DE"/>
              </w:rPr>
            </w:pPr>
            <w:r w:rsidRPr="009C1F7C">
              <w:rPr>
                <w:rFonts w:eastAsia="Times New Roman" w:cs="Arial"/>
                <w:i/>
                <w:lang w:eastAsia="de-DE"/>
              </w:rPr>
              <w:t xml:space="preserve">Wie </w:t>
            </w:r>
            <w:r>
              <w:rPr>
                <w:rFonts w:eastAsia="Times New Roman" w:cs="Arial"/>
                <w:i/>
                <w:lang w:eastAsia="de-DE"/>
              </w:rPr>
              <w:t>lässt sich Musik physikalisch beschreiben</w:t>
            </w:r>
            <w:r w:rsidRPr="009C1F7C">
              <w:rPr>
                <w:rFonts w:eastAsia="Times New Roman" w:cs="Arial"/>
                <w:i/>
                <w:lang w:eastAsia="de-DE"/>
              </w:rPr>
              <w:t>?</w:t>
            </w:r>
          </w:p>
          <w:p w:rsidR="008754FE" w:rsidP="008754FE" w:rsidRDefault="008754FE" w14:paraId="51528489" w14:textId="77777777">
            <w:pPr>
              <w:spacing w:before="100" w:after="100" w:line="240" w:lineRule="auto"/>
              <w:rPr>
                <w:rFonts w:cs="Arial"/>
                <w:b/>
              </w:rPr>
            </w:pPr>
          </w:p>
          <w:p w:rsidR="008754FE" w:rsidP="008754FE" w:rsidRDefault="008754FE" w14:paraId="65B36365"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6</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Mar/>
          </w:tcPr>
          <w:p w:rsidRPr="003A7358" w:rsidR="008754FE" w:rsidP="008754FE" w:rsidRDefault="008754FE" w14:paraId="2DF8FB8D" w14:textId="77777777">
            <w:pPr>
              <w:spacing w:before="100" w:after="100" w:line="240" w:lineRule="auto"/>
              <w:rPr>
                <w:rFonts w:eastAsia="Times New Roman" w:cs="Arial"/>
                <w:b/>
                <w:lang w:eastAsia="de-DE"/>
              </w:rPr>
            </w:pPr>
            <w:r>
              <w:rPr>
                <w:rFonts w:eastAsia="Times New Roman" w:cs="Arial"/>
                <w:b/>
                <w:lang w:eastAsia="de-DE"/>
              </w:rPr>
              <w:t xml:space="preserve">IF 3: </w:t>
            </w:r>
            <w:r w:rsidRPr="003A7358">
              <w:rPr>
                <w:rFonts w:eastAsia="Times New Roman" w:cs="Arial"/>
                <w:b/>
                <w:lang w:eastAsia="de-DE"/>
              </w:rPr>
              <w:t>Schall</w:t>
            </w:r>
          </w:p>
          <w:p w:rsidR="008754FE" w:rsidP="008754FE" w:rsidRDefault="008754FE" w14:paraId="43D70C3E" w14:textId="77777777">
            <w:pPr>
              <w:spacing w:before="120" w:after="0" w:line="240" w:lineRule="auto"/>
            </w:pPr>
            <w:r w:rsidRPr="003A7358">
              <w:rPr>
                <w:rFonts w:eastAsia="Times New Roman" w:cs="Arial"/>
                <w:lang w:eastAsia="de-DE"/>
              </w:rPr>
              <w:t xml:space="preserve">Schwingungen und Schallwellen: </w:t>
            </w:r>
          </w:p>
          <w:p w:rsidRPr="00A56D47" w:rsidR="008754FE" w:rsidP="008754FE" w:rsidRDefault="008754FE" w14:paraId="2BFD6CF5" w14:textId="77777777">
            <w:pPr>
              <w:pStyle w:val="Listenabsatz"/>
              <w:numPr>
                <w:ilvl w:val="0"/>
                <w:numId w:val="16"/>
              </w:numPr>
              <w:spacing w:after="0" w:line="240" w:lineRule="auto"/>
              <w:ind w:left="357" w:hanging="357"/>
              <w:rPr>
                <w:rFonts w:eastAsia="Times New Roman" w:cs="Arial"/>
                <w:lang w:eastAsia="de-DE"/>
              </w:rPr>
            </w:pPr>
            <w:r>
              <w:t>Tonhöhe</w:t>
            </w:r>
            <w:r w:rsidRPr="0066283C">
              <w:t xml:space="preserve"> und</w:t>
            </w:r>
            <w:r>
              <w:t xml:space="preserve"> Lautstärke; Schallausbreitung</w:t>
            </w:r>
          </w:p>
          <w:p w:rsidR="008754FE" w:rsidP="008754FE" w:rsidRDefault="008754FE" w14:paraId="3449C2F4" w14:textId="77777777">
            <w:pPr>
              <w:spacing w:before="120" w:after="0" w:line="240" w:lineRule="auto"/>
              <w:rPr>
                <w:rFonts w:eastAsia="Times New Roman" w:cs="Arial"/>
                <w:lang w:eastAsia="de-DE"/>
              </w:rPr>
            </w:pPr>
            <w:r w:rsidRPr="006A15B9">
              <w:rPr>
                <w:rFonts w:eastAsia="Times New Roman" w:cs="Arial"/>
                <w:lang w:eastAsia="de-DE"/>
              </w:rPr>
              <w:t>Schallquellen und Schallempfänger</w:t>
            </w:r>
            <w:r w:rsidRPr="005767ED">
              <w:rPr>
                <w:rFonts w:eastAsia="Times New Roman" w:cs="Arial"/>
                <w:lang w:eastAsia="de-DE"/>
              </w:rPr>
              <w:t>:</w:t>
            </w:r>
          </w:p>
          <w:p w:rsidR="008754FE" w:rsidP="008754FE" w:rsidRDefault="008754FE" w14:paraId="0CC8DD37" w14:textId="77777777">
            <w:pPr>
              <w:spacing w:before="100" w:after="100" w:line="240" w:lineRule="auto"/>
              <w:rPr>
                <w:b/>
              </w:rPr>
            </w:pPr>
            <w:r>
              <w:rPr>
                <w:rFonts w:eastAsia="Times New Roman" w:cs="Arial"/>
                <w:lang w:eastAsia="de-DE"/>
              </w:rPr>
              <w:t>Sender-Empfängermodell</w:t>
            </w:r>
          </w:p>
        </w:tc>
        <w:tc>
          <w:tcPr>
            <w:tcW w:w="1346" w:type="pct"/>
            <w:tcBorders>
              <w:top w:val="single" w:color="00000A" w:sz="12" w:space="0"/>
              <w:left w:val="single" w:color="00000A" w:sz="4" w:space="0"/>
              <w:bottom w:val="single" w:color="00000A" w:sz="12" w:space="0"/>
              <w:right w:val="single" w:color="00000A" w:sz="4" w:space="0"/>
            </w:tcBorders>
            <w:tcMar/>
          </w:tcPr>
          <w:p w:rsidRPr="003A7358" w:rsidR="008754FE" w:rsidP="008754FE" w:rsidRDefault="008754FE" w14:paraId="10DB40E7" w14:textId="77777777">
            <w:pPr>
              <w:spacing w:before="120" w:after="0" w:line="240" w:lineRule="auto"/>
            </w:pPr>
            <w:r w:rsidRPr="003A7358">
              <w:t>UF4: Übertragung und Vernetzung</w:t>
            </w:r>
          </w:p>
          <w:p w:rsidRPr="00010349" w:rsidR="008754FE" w:rsidP="008754FE" w:rsidRDefault="008754FE" w14:paraId="4655A10E" w14:textId="77777777">
            <w:pPr>
              <w:pStyle w:val="Listenabsatz"/>
              <w:numPr>
                <w:ilvl w:val="0"/>
                <w:numId w:val="11"/>
              </w:numPr>
              <w:spacing w:after="0" w:line="240" w:lineRule="auto"/>
              <w:ind w:left="357" w:hanging="357"/>
              <w:rPr>
                <w:rFonts w:eastAsia="Times New Roman" w:cs="Arial"/>
                <w:lang w:eastAsia="de-DE"/>
              </w:rPr>
            </w:pPr>
            <w:r>
              <w:rPr>
                <w:rFonts w:eastAsia="Times New Roman" w:cs="Arial"/>
                <w:lang w:eastAsia="de-DE"/>
              </w:rPr>
              <w:t>Fachbegriffe und Alltagssprache</w:t>
            </w:r>
          </w:p>
          <w:p w:rsidRPr="003A7358" w:rsidR="008754FE" w:rsidP="008754FE" w:rsidRDefault="008754FE" w14:paraId="5E106655" w14:textId="77777777">
            <w:pPr>
              <w:spacing w:before="120" w:after="0" w:line="240" w:lineRule="auto"/>
            </w:pPr>
            <w:r w:rsidRPr="003A7358">
              <w:t>E2: Beobachtung und Wahrnehmung</w:t>
            </w:r>
          </w:p>
          <w:p w:rsidRPr="00010349" w:rsidR="008754FE" w:rsidP="008754FE" w:rsidRDefault="008754FE" w14:paraId="3632B953" w14:textId="77777777">
            <w:pPr>
              <w:pStyle w:val="Listenabsatz"/>
              <w:numPr>
                <w:ilvl w:val="0"/>
                <w:numId w:val="11"/>
              </w:numPr>
              <w:spacing w:after="0" w:line="240" w:lineRule="auto"/>
              <w:ind w:left="357" w:hanging="357"/>
              <w:rPr>
                <w:rFonts w:eastAsia="Times New Roman" w:cs="Arial"/>
                <w:lang w:eastAsia="de-DE"/>
              </w:rPr>
            </w:pPr>
            <w:r w:rsidRPr="00010349">
              <w:rPr>
                <w:rFonts w:eastAsia="Times New Roman" w:cs="Arial"/>
                <w:lang w:eastAsia="de-DE"/>
              </w:rPr>
              <w:t xml:space="preserve">Phänomene wahrnehmen und </w:t>
            </w:r>
            <w:r>
              <w:rPr>
                <w:rFonts w:eastAsia="Times New Roman" w:cs="Arial"/>
                <w:lang w:eastAsia="de-DE"/>
              </w:rPr>
              <w:t xml:space="preserve">Veränderungen </w:t>
            </w:r>
            <w:r w:rsidRPr="00010349">
              <w:rPr>
                <w:rFonts w:eastAsia="Times New Roman" w:cs="Arial"/>
                <w:lang w:eastAsia="de-DE"/>
              </w:rPr>
              <w:t>beschreiben</w:t>
            </w:r>
          </w:p>
          <w:p w:rsidRPr="003A7358" w:rsidR="008754FE" w:rsidP="008754FE" w:rsidRDefault="008754FE" w14:paraId="52FC74F3" w14:textId="77777777">
            <w:pPr>
              <w:spacing w:before="120" w:after="0" w:line="240" w:lineRule="auto"/>
            </w:pPr>
            <w:r w:rsidRPr="003A7358">
              <w:t>E5: Auswertung und Schlussfolgerung</w:t>
            </w:r>
          </w:p>
          <w:p w:rsidR="008754FE" w:rsidP="008754FE" w:rsidRDefault="008754FE" w14:paraId="3A1F7947" w14:textId="77777777">
            <w:pPr>
              <w:pStyle w:val="Listenabsatz"/>
              <w:numPr>
                <w:ilvl w:val="0"/>
                <w:numId w:val="11"/>
              </w:numPr>
              <w:spacing w:after="0" w:line="240" w:lineRule="auto"/>
              <w:ind w:left="357" w:hanging="357"/>
              <w:rPr>
                <w:rFonts w:eastAsia="Times New Roman" w:cs="Arial"/>
                <w:lang w:eastAsia="de-DE"/>
              </w:rPr>
            </w:pPr>
            <w:r w:rsidRPr="00E94CDE">
              <w:rPr>
                <w:rFonts w:eastAsia="Times New Roman" w:cs="Arial"/>
                <w:lang w:eastAsia="de-DE"/>
              </w:rPr>
              <w:t>Interpretationen von Diagrammen</w:t>
            </w:r>
          </w:p>
          <w:p w:rsidRPr="003A7358" w:rsidR="008754FE" w:rsidP="008754FE" w:rsidRDefault="008754FE" w14:paraId="647C5AF4" w14:textId="77777777">
            <w:pPr>
              <w:spacing w:before="120" w:after="0" w:line="240" w:lineRule="auto"/>
            </w:pPr>
            <w:r w:rsidRPr="003A7358">
              <w:t>E6: Modell und Realität</w:t>
            </w:r>
          </w:p>
          <w:p w:rsidRPr="00010349" w:rsidR="008754FE" w:rsidP="008754FE" w:rsidRDefault="008754FE" w14:paraId="11BA2B65" w14:textId="77777777">
            <w:pPr>
              <w:spacing w:before="120" w:after="0" w:line="240" w:lineRule="auto"/>
              <w:rPr>
                <w:rFonts w:eastAsia="Times New Roman" w:cs="Arial"/>
                <w:lang w:eastAsia="de-DE"/>
              </w:rPr>
            </w:pPr>
            <w:r>
              <w:rPr>
                <w:rFonts w:eastAsia="Times New Roman" w:cs="Arial"/>
                <w:lang w:eastAsia="de-DE"/>
              </w:rPr>
              <w:t>Funktionsmodell zur Veranschaulichung</w:t>
            </w:r>
          </w:p>
        </w:tc>
        <w:tc>
          <w:tcPr>
            <w:tcW w:w="1223" w:type="pct"/>
            <w:tcBorders>
              <w:top w:val="single" w:color="00000A" w:sz="12" w:space="0"/>
              <w:left w:val="single" w:color="00000A" w:sz="4" w:space="0"/>
              <w:bottom w:val="single" w:color="00000A" w:sz="12" w:space="0"/>
              <w:right w:val="single" w:color="00000A" w:sz="4" w:space="0"/>
            </w:tcBorders>
            <w:tcMar/>
          </w:tcPr>
          <w:p w:rsidRPr="00A7744B" w:rsidR="008754FE" w:rsidP="008754FE" w:rsidRDefault="008754FE" w14:paraId="2E1F729F"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008754FE" w:rsidP="008754FE" w:rsidRDefault="008754FE" w14:paraId="077D08B2" w14:textId="77777777">
            <w:pPr>
              <w:spacing w:before="120" w:after="0" w:line="240" w:lineRule="auto"/>
              <w:rPr>
                <w:rFonts w:eastAsia="Times New Roman" w:cs="Arial"/>
                <w:lang w:eastAsia="de-DE"/>
              </w:rPr>
            </w:pPr>
            <w:r>
              <w:rPr>
                <w:rFonts w:eastAsia="Times New Roman" w:cs="Arial"/>
                <w:lang w:eastAsia="de-DE"/>
              </w:rPr>
              <w:t>Nur qualitative Betrachtung der Größen, keine Formeln</w:t>
            </w:r>
          </w:p>
          <w:p w:rsidRPr="003A7358" w:rsidR="008754FE" w:rsidP="008754FE" w:rsidRDefault="008754FE" w14:paraId="62C33A5A"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ur Vernetzung</w:t>
            </w:r>
          </w:p>
          <w:p w:rsidR="008754FE" w:rsidP="008754FE" w:rsidRDefault="008754FE" w14:paraId="76A2768B" w14:textId="77777777">
            <w:pPr>
              <w:spacing w:before="120" w:after="0" w:line="240" w:lineRule="auto"/>
              <w:rPr>
                <w:rFonts w:eastAsia="Times New Roman" w:cs="Arial"/>
                <w:i/>
                <w:lang w:eastAsia="de-DE"/>
              </w:rPr>
            </w:pPr>
            <w:r w:rsidRPr="003E7A23">
              <w:rPr>
                <w:rFonts w:ascii="Wingdings" w:hAnsi="Wingdings" w:eastAsia="Wingdings" w:cs="Wingdings"/>
                <w:lang w:eastAsia="de-DE"/>
              </w:rPr>
              <w:t>ß</w:t>
            </w:r>
            <w:r>
              <w:rPr>
                <w:rFonts w:eastAsia="Times New Roman" w:cs="Arial"/>
                <w:lang w:eastAsia="de-DE"/>
              </w:rPr>
              <w:t xml:space="preserve"> </w:t>
            </w:r>
            <w:r w:rsidRPr="00135725">
              <w:rPr>
                <w:rFonts w:eastAsia="Times New Roman" w:cs="Arial"/>
                <w:lang w:eastAsia="de-DE"/>
              </w:rPr>
              <w:t>Teilchenmodell</w:t>
            </w:r>
            <w:r>
              <w:rPr>
                <w:rFonts w:eastAsia="Times New Roman" w:cs="Arial"/>
                <w:lang w:eastAsia="de-DE"/>
              </w:rPr>
              <w:t xml:space="preserve"> (IF1)</w:t>
            </w:r>
          </w:p>
        </w:tc>
      </w:tr>
      <w:tr w:rsidRPr="00705585" w:rsidR="008754FE" w:rsidTr="06365DC5" w14:paraId="20959CE8"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Mar/>
          </w:tcPr>
          <w:p w:rsidRPr="003A7358" w:rsidR="008754FE" w:rsidP="008754FE" w:rsidRDefault="008754FE" w14:paraId="1B2C1F12" w14:textId="77777777">
            <w:pPr>
              <w:spacing w:before="100" w:after="100" w:line="240" w:lineRule="auto"/>
              <w:rPr>
                <w:rFonts w:eastAsia="Times New Roman" w:cs="Arial"/>
                <w:b/>
                <w:lang w:eastAsia="de-DE"/>
              </w:rPr>
            </w:pPr>
            <w:r>
              <w:rPr>
                <w:rFonts w:cs="Arial"/>
                <w:b/>
              </w:rPr>
              <w:t>5.4</w:t>
            </w:r>
            <w:r w:rsidRPr="003A7358">
              <w:rPr>
                <w:rFonts w:eastAsia="Times New Roman" w:cs="Arial"/>
                <w:b/>
                <w:lang w:eastAsia="de-DE"/>
              </w:rPr>
              <w:t xml:space="preserve"> Achtung Lärm!</w:t>
            </w:r>
          </w:p>
          <w:p w:rsidR="008754FE" w:rsidP="008754FE" w:rsidRDefault="008754FE" w14:paraId="06B0C411" w14:textId="77777777">
            <w:pPr>
              <w:spacing w:before="100" w:after="100" w:line="240" w:lineRule="auto"/>
              <w:rPr>
                <w:rFonts w:eastAsia="Times New Roman" w:cs="Arial"/>
                <w:i/>
                <w:lang w:eastAsia="de-DE"/>
              </w:rPr>
            </w:pPr>
          </w:p>
          <w:p w:rsidR="008754FE" w:rsidP="008754FE" w:rsidRDefault="008754FE" w14:paraId="465E8170" w14:textId="77777777">
            <w:pPr>
              <w:spacing w:before="100" w:after="100" w:line="240" w:lineRule="auto"/>
              <w:rPr>
                <w:rFonts w:eastAsia="Times New Roman" w:cs="Arial"/>
                <w:i/>
                <w:lang w:eastAsia="de-DE"/>
              </w:rPr>
            </w:pPr>
            <w:r w:rsidRPr="007417B5">
              <w:rPr>
                <w:rFonts w:eastAsia="Times New Roman" w:cs="Arial"/>
                <w:i/>
                <w:lang w:eastAsia="de-DE"/>
              </w:rPr>
              <w:t>Wie schützt man sich vor Lärm?</w:t>
            </w:r>
          </w:p>
          <w:p w:rsidR="008754FE" w:rsidP="008754FE" w:rsidRDefault="008754FE" w14:paraId="3298878C" w14:textId="77777777">
            <w:pPr>
              <w:spacing w:before="100" w:after="100" w:line="240" w:lineRule="auto"/>
              <w:rPr>
                <w:rFonts w:eastAsia="Times New Roman" w:cs="Arial"/>
                <w:lang w:eastAsia="de-DE"/>
              </w:rPr>
            </w:pPr>
          </w:p>
          <w:p w:rsidR="008754FE" w:rsidP="008754FE" w:rsidRDefault="008754FE" w14:paraId="2094C1E1"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4</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Mar/>
          </w:tcPr>
          <w:p w:rsidRPr="003A7358" w:rsidR="008754FE" w:rsidP="008754FE" w:rsidRDefault="008754FE" w14:paraId="05DE9B2D" w14:textId="77777777">
            <w:pPr>
              <w:spacing w:before="100" w:after="100" w:line="240" w:lineRule="auto"/>
              <w:rPr>
                <w:rFonts w:eastAsia="Times New Roman" w:cs="Arial"/>
                <w:b/>
                <w:lang w:eastAsia="de-DE"/>
              </w:rPr>
            </w:pPr>
            <w:r w:rsidRPr="003A7358">
              <w:rPr>
                <w:rFonts w:eastAsia="Times New Roman" w:cs="Arial"/>
                <w:b/>
                <w:lang w:eastAsia="de-DE"/>
              </w:rPr>
              <w:t>IF 3: Schall</w:t>
            </w:r>
          </w:p>
          <w:p w:rsidRPr="003A7358" w:rsidR="008754FE" w:rsidP="008754FE" w:rsidRDefault="008754FE" w14:paraId="47F3B6EF" w14:textId="77777777">
            <w:pPr>
              <w:spacing w:before="120" w:after="0" w:line="240" w:lineRule="auto"/>
              <w:rPr>
                <w:rFonts w:eastAsia="Times New Roman" w:cs="Arial"/>
                <w:lang w:eastAsia="de-DE"/>
              </w:rPr>
            </w:pPr>
            <w:r w:rsidRPr="003A7358">
              <w:rPr>
                <w:rFonts w:eastAsia="Times New Roman" w:cs="Arial"/>
                <w:lang w:eastAsia="de-DE"/>
              </w:rPr>
              <w:t xml:space="preserve">Schwingungen und Schallwellen: </w:t>
            </w:r>
          </w:p>
          <w:p w:rsidRPr="006A15B9" w:rsidR="008754FE" w:rsidP="008754FE" w:rsidRDefault="008754FE" w14:paraId="6BBDC165" w14:textId="77777777">
            <w:pPr>
              <w:pStyle w:val="Listenabsatz"/>
              <w:numPr>
                <w:ilvl w:val="0"/>
                <w:numId w:val="16"/>
              </w:numPr>
              <w:spacing w:after="0" w:line="240" w:lineRule="auto"/>
              <w:ind w:left="357" w:hanging="357"/>
              <w:rPr>
                <w:rFonts w:eastAsia="Times New Roman" w:cs="Arial"/>
                <w:lang w:eastAsia="de-DE"/>
              </w:rPr>
            </w:pPr>
            <w:r w:rsidRPr="0066283C">
              <w:t>Schallausbreitung; Absorption, Reflexion</w:t>
            </w:r>
          </w:p>
          <w:p w:rsidR="008754FE" w:rsidP="008754FE" w:rsidRDefault="008754FE" w14:paraId="69B11FF9" w14:textId="77777777">
            <w:pPr>
              <w:spacing w:before="120" w:after="0" w:line="240" w:lineRule="auto"/>
              <w:rPr>
                <w:rFonts w:eastAsia="Times New Roman" w:cs="Arial"/>
                <w:lang w:eastAsia="de-DE"/>
              </w:rPr>
            </w:pPr>
            <w:r w:rsidRPr="006A15B9">
              <w:rPr>
                <w:rFonts w:eastAsia="Times New Roman" w:cs="Arial"/>
                <w:lang w:eastAsia="de-DE"/>
              </w:rPr>
              <w:t>Schallquellen und Schallempfänger</w:t>
            </w:r>
            <w:r w:rsidRPr="005767ED">
              <w:rPr>
                <w:rFonts w:eastAsia="Times New Roman" w:cs="Arial"/>
                <w:lang w:eastAsia="de-DE"/>
              </w:rPr>
              <w:t>:</w:t>
            </w:r>
          </w:p>
          <w:p w:rsidR="008754FE" w:rsidP="008754FE" w:rsidRDefault="008754FE" w14:paraId="4B247D08" w14:textId="77777777">
            <w:pPr>
              <w:spacing w:before="100" w:after="100" w:line="240" w:lineRule="auto"/>
              <w:rPr>
                <w:b/>
              </w:rPr>
            </w:pPr>
            <w:r w:rsidRPr="006A15B9">
              <w:rPr>
                <w:rFonts w:eastAsia="Times New Roman" w:cs="Arial"/>
                <w:lang w:eastAsia="de-DE"/>
              </w:rPr>
              <w:t xml:space="preserve">Lärm und </w:t>
            </w:r>
            <w:r w:rsidRPr="001C56DB">
              <w:t>Lärmschutz</w:t>
            </w:r>
            <w:r w:rsidRPr="006A15B9">
              <w:rPr>
                <w:rFonts w:eastAsia="Times New Roman" w:cs="Arial"/>
                <w:lang w:eastAsia="de-DE"/>
              </w:rPr>
              <w:t xml:space="preserve"> </w:t>
            </w:r>
          </w:p>
        </w:tc>
        <w:tc>
          <w:tcPr>
            <w:tcW w:w="1346" w:type="pct"/>
            <w:tcBorders>
              <w:top w:val="single" w:color="00000A" w:sz="12" w:space="0"/>
              <w:left w:val="single" w:color="00000A" w:sz="4" w:space="0"/>
              <w:bottom w:val="single" w:color="00000A" w:sz="12" w:space="0"/>
              <w:right w:val="single" w:color="00000A" w:sz="4" w:space="0"/>
            </w:tcBorders>
            <w:tcMar/>
          </w:tcPr>
          <w:p w:rsidR="008754FE" w:rsidP="008754FE" w:rsidRDefault="008754FE" w14:paraId="51DD731F" w14:textId="77777777">
            <w:pPr>
              <w:spacing w:before="120" w:after="0" w:line="240" w:lineRule="auto"/>
              <w:rPr>
                <w:rFonts w:eastAsia="Times New Roman" w:cs="Arial"/>
                <w:lang w:eastAsia="de-DE"/>
              </w:rPr>
            </w:pPr>
            <w:r w:rsidRPr="00010349">
              <w:rPr>
                <w:rFonts w:eastAsia="Times New Roman" w:cs="Arial"/>
                <w:lang w:eastAsia="de-DE"/>
              </w:rPr>
              <w:t>UF4</w:t>
            </w:r>
            <w:r>
              <w:rPr>
                <w:rFonts w:eastAsia="Times New Roman" w:cs="Arial"/>
                <w:lang w:eastAsia="de-DE"/>
              </w:rPr>
              <w:t xml:space="preserve">: </w:t>
            </w:r>
            <w:r w:rsidRPr="003A7358">
              <w:t>Übertragung</w:t>
            </w:r>
            <w:r w:rsidRPr="00010349">
              <w:rPr>
                <w:rFonts w:eastAsia="Times New Roman" w:cs="Arial"/>
                <w:lang w:eastAsia="de-DE"/>
              </w:rPr>
              <w:t xml:space="preserve"> und Vernetzung</w:t>
            </w:r>
          </w:p>
          <w:p w:rsidRPr="006C1837" w:rsidR="008754FE" w:rsidP="008754FE" w:rsidRDefault="008754FE" w14:paraId="37965696" w14:textId="77777777">
            <w:pPr>
              <w:pStyle w:val="Listenabsatz"/>
              <w:numPr>
                <w:ilvl w:val="0"/>
                <w:numId w:val="11"/>
              </w:numPr>
              <w:spacing w:after="0" w:line="240" w:lineRule="auto"/>
              <w:ind w:left="357" w:hanging="357"/>
              <w:rPr>
                <w:rFonts w:eastAsia="Times New Roman" w:cs="Arial"/>
                <w:lang w:eastAsia="de-DE"/>
              </w:rPr>
            </w:pPr>
            <w:r>
              <w:rPr>
                <w:rFonts w:eastAsia="Times New Roman" w:cs="Arial"/>
                <w:lang w:eastAsia="de-DE"/>
              </w:rPr>
              <w:t>Fachbegriffe und Alltagssprache</w:t>
            </w:r>
          </w:p>
          <w:p w:rsidRPr="003A7358" w:rsidR="008754FE" w:rsidP="008754FE" w:rsidRDefault="008754FE" w14:paraId="1D8488AB" w14:textId="77777777">
            <w:pPr>
              <w:spacing w:before="120" w:after="0" w:line="240" w:lineRule="auto"/>
            </w:pPr>
            <w:r w:rsidRPr="003A7358">
              <w:t>B1: Fakten- und Situationsanalyse</w:t>
            </w:r>
          </w:p>
          <w:p w:rsidR="008754FE" w:rsidP="008754FE" w:rsidRDefault="008754FE" w14:paraId="007BC93D" w14:textId="77777777">
            <w:pPr>
              <w:pStyle w:val="Listenabsatz"/>
              <w:numPr>
                <w:ilvl w:val="0"/>
                <w:numId w:val="14"/>
              </w:numPr>
              <w:spacing w:after="0" w:line="240" w:lineRule="auto"/>
              <w:ind w:left="357" w:hanging="357"/>
              <w:rPr>
                <w:rFonts w:eastAsia="Times New Roman" w:cs="Arial"/>
                <w:lang w:eastAsia="de-DE"/>
              </w:rPr>
            </w:pPr>
            <w:r w:rsidRPr="00010349">
              <w:rPr>
                <w:rFonts w:eastAsia="Times New Roman" w:cs="Arial"/>
                <w:lang w:eastAsia="de-DE"/>
              </w:rPr>
              <w:t xml:space="preserve">Fakten nennen </w:t>
            </w:r>
            <w:r>
              <w:rPr>
                <w:rFonts w:eastAsia="Times New Roman" w:cs="Arial"/>
                <w:lang w:eastAsia="de-DE"/>
              </w:rPr>
              <w:t xml:space="preserve">und gegenüber </w:t>
            </w:r>
            <w:r w:rsidRPr="00010349">
              <w:rPr>
                <w:rFonts w:eastAsia="Times New Roman" w:cs="Arial"/>
                <w:lang w:eastAsia="de-DE"/>
              </w:rPr>
              <w:t xml:space="preserve">Interessen </w:t>
            </w:r>
            <w:r>
              <w:rPr>
                <w:rFonts w:eastAsia="Times New Roman" w:cs="Arial"/>
                <w:lang w:eastAsia="de-DE"/>
              </w:rPr>
              <w:t>abgrenzen</w:t>
            </w:r>
          </w:p>
          <w:p w:rsidR="008754FE" w:rsidP="008754FE" w:rsidRDefault="008754FE" w14:paraId="27E3D6B8" w14:textId="77777777">
            <w:pPr>
              <w:spacing w:before="120" w:after="0" w:line="240" w:lineRule="auto"/>
            </w:pPr>
            <w:r w:rsidRPr="00007502">
              <w:t>B3</w:t>
            </w:r>
            <w:r>
              <w:t xml:space="preserve">: </w:t>
            </w:r>
            <w:r w:rsidRPr="00007502">
              <w:t>Abwägung und Entscheidung</w:t>
            </w:r>
          </w:p>
          <w:p w:rsidRPr="00010349" w:rsidR="008754FE" w:rsidP="008754FE" w:rsidRDefault="008754FE" w14:paraId="6AB1151A" w14:textId="77777777">
            <w:pPr>
              <w:spacing w:before="120" w:after="0" w:line="240" w:lineRule="auto"/>
              <w:rPr>
                <w:rFonts w:eastAsia="Times New Roman" w:cs="Arial"/>
                <w:lang w:eastAsia="de-DE"/>
              </w:rPr>
            </w:pPr>
            <w:r>
              <w:rPr>
                <w:rFonts w:eastAsia="Times New Roman" w:cs="Arial"/>
                <w:lang w:eastAsia="de-DE"/>
              </w:rPr>
              <w:t>Erhaltung der</w:t>
            </w:r>
            <w:r w:rsidRPr="00135725">
              <w:rPr>
                <w:rFonts w:eastAsia="Times New Roman" w:cs="Arial"/>
                <w:lang w:eastAsia="de-DE"/>
              </w:rPr>
              <w:t xml:space="preserve"> eigene</w:t>
            </w:r>
            <w:r>
              <w:rPr>
                <w:rFonts w:eastAsia="Times New Roman" w:cs="Arial"/>
                <w:lang w:eastAsia="de-DE"/>
              </w:rPr>
              <w:t>n</w:t>
            </w:r>
            <w:r w:rsidRPr="00135725">
              <w:rPr>
                <w:rFonts w:eastAsia="Times New Roman" w:cs="Arial"/>
                <w:lang w:eastAsia="de-DE"/>
              </w:rPr>
              <w:t xml:space="preserve"> Gesundheit</w:t>
            </w:r>
          </w:p>
        </w:tc>
        <w:tc>
          <w:tcPr>
            <w:tcW w:w="1223" w:type="pct"/>
            <w:tcBorders>
              <w:top w:val="single" w:color="00000A" w:sz="12" w:space="0"/>
              <w:left w:val="single" w:color="00000A" w:sz="4" w:space="0"/>
              <w:bottom w:val="single" w:color="00000A" w:sz="12" w:space="0"/>
              <w:right w:val="single" w:color="00000A" w:sz="4" w:space="0"/>
            </w:tcBorders>
            <w:tcMar/>
          </w:tcPr>
          <w:p w:rsidRPr="003A7358" w:rsidR="008754FE" w:rsidP="008754FE" w:rsidRDefault="008754FE" w14:paraId="26837DFF"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ur Vernetzung</w:t>
            </w:r>
          </w:p>
          <w:p w:rsidR="008754FE" w:rsidP="008754FE" w:rsidRDefault="008754FE" w14:paraId="1D855EE1" w14:textId="77777777">
            <w:pPr>
              <w:spacing w:before="120" w:after="0" w:line="240" w:lineRule="auto"/>
              <w:rPr>
                <w:rFonts w:eastAsia="Times New Roman" w:cs="Arial"/>
                <w:i/>
                <w:lang w:eastAsia="de-DE"/>
              </w:rPr>
            </w:pPr>
            <w:r w:rsidRPr="003E7A23">
              <w:rPr>
                <w:rFonts w:ascii="Wingdings" w:hAnsi="Wingdings" w:eastAsia="Wingdings" w:cs="Wingdings"/>
                <w:lang w:eastAsia="de-DE"/>
              </w:rPr>
              <w:t>ß</w:t>
            </w:r>
            <w:r>
              <w:rPr>
                <w:rFonts w:eastAsia="Times New Roman" w:cs="Arial"/>
                <w:lang w:eastAsia="de-DE"/>
              </w:rPr>
              <w:t xml:space="preserve"> </w:t>
            </w:r>
            <w:r w:rsidRPr="00135725">
              <w:rPr>
                <w:rFonts w:eastAsia="Times New Roman" w:cs="Arial"/>
                <w:lang w:eastAsia="de-DE"/>
              </w:rPr>
              <w:t>Teilchenmodell</w:t>
            </w:r>
            <w:r>
              <w:rPr>
                <w:rFonts w:eastAsia="Times New Roman" w:cs="Arial"/>
                <w:lang w:eastAsia="de-DE"/>
              </w:rPr>
              <w:t xml:space="preserve"> (IF1)</w:t>
            </w:r>
          </w:p>
        </w:tc>
      </w:tr>
      <w:tr w:rsidRPr="00705585" w:rsidR="008754FE" w:rsidTr="06365DC5" w14:paraId="2C6820BD"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Mar/>
          </w:tcPr>
          <w:p w:rsidR="008754FE" w:rsidP="008754FE" w:rsidRDefault="008754FE" w14:paraId="26B1287B" w14:textId="77777777">
            <w:pPr>
              <w:spacing w:before="100" w:after="100" w:line="240" w:lineRule="auto"/>
              <w:rPr>
                <w:rFonts w:eastAsia="Times New Roman" w:cs="Arial"/>
                <w:lang w:eastAsia="de-DE"/>
              </w:rPr>
            </w:pPr>
            <w:r>
              <w:rPr>
                <w:rFonts w:cs="Arial"/>
                <w:b/>
              </w:rPr>
              <w:t>5.5 Schall in Natur und Technik</w:t>
            </w:r>
            <w:r w:rsidRPr="004A3703">
              <w:rPr>
                <w:rFonts w:eastAsia="Times New Roman" w:cs="Arial"/>
                <w:lang w:eastAsia="de-DE"/>
              </w:rPr>
              <w:t xml:space="preserve"> </w:t>
            </w:r>
          </w:p>
          <w:p w:rsidR="008754FE" w:rsidP="008754FE" w:rsidRDefault="008754FE" w14:paraId="756AB2FF" w14:textId="77777777">
            <w:pPr>
              <w:spacing w:before="100" w:after="100" w:line="240" w:lineRule="auto"/>
              <w:rPr>
                <w:rFonts w:eastAsia="Times New Roman" w:cs="Arial"/>
                <w:lang w:eastAsia="de-DE"/>
              </w:rPr>
            </w:pPr>
          </w:p>
          <w:p w:rsidRPr="007417B5" w:rsidR="008754FE" w:rsidP="008754FE" w:rsidRDefault="008754FE" w14:paraId="1961E94F" w14:textId="77777777">
            <w:pPr>
              <w:spacing w:before="100" w:after="100" w:line="240" w:lineRule="auto"/>
              <w:rPr>
                <w:rFonts w:eastAsia="Times New Roman" w:cs="Arial"/>
                <w:i/>
                <w:lang w:eastAsia="de-DE"/>
              </w:rPr>
            </w:pPr>
            <w:r w:rsidRPr="007417B5">
              <w:rPr>
                <w:rFonts w:eastAsia="Times New Roman" w:cs="Arial"/>
                <w:i/>
                <w:lang w:eastAsia="de-DE"/>
              </w:rPr>
              <w:t>Schall ist nicht nur zum Hören gut!</w:t>
            </w:r>
          </w:p>
          <w:p w:rsidR="008754FE" w:rsidP="008754FE" w:rsidRDefault="008754FE" w14:paraId="5C403B29" w14:textId="77777777">
            <w:pPr>
              <w:spacing w:before="100" w:after="100" w:line="240" w:lineRule="auto"/>
              <w:rPr>
                <w:rFonts w:eastAsia="Times New Roman" w:cs="Arial"/>
                <w:b/>
                <w:lang w:eastAsia="de-DE"/>
              </w:rPr>
            </w:pPr>
          </w:p>
          <w:p w:rsidR="008754FE" w:rsidP="008754FE" w:rsidRDefault="008754FE" w14:paraId="272A8E54"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2</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Mar/>
          </w:tcPr>
          <w:p w:rsidRPr="00865FF9" w:rsidR="008754FE" w:rsidP="008754FE" w:rsidRDefault="008754FE" w14:paraId="26A2FEB7" w14:textId="77777777">
            <w:pPr>
              <w:spacing w:before="100" w:after="100" w:line="240" w:lineRule="auto"/>
              <w:rPr>
                <w:rFonts w:eastAsia="Times New Roman" w:cs="Arial"/>
                <w:b/>
                <w:lang w:eastAsia="de-DE"/>
              </w:rPr>
            </w:pPr>
            <w:r w:rsidRPr="00865FF9">
              <w:rPr>
                <w:rFonts w:eastAsia="Times New Roman" w:cs="Arial"/>
                <w:b/>
                <w:lang w:eastAsia="de-DE"/>
              </w:rPr>
              <w:t>IF 3: Schall</w:t>
            </w:r>
          </w:p>
          <w:p w:rsidRPr="00865FF9" w:rsidR="008754FE" w:rsidP="008754FE" w:rsidRDefault="008754FE" w14:paraId="56126FEC" w14:textId="77777777">
            <w:pPr>
              <w:spacing w:before="120" w:after="0" w:line="240" w:lineRule="auto"/>
              <w:rPr>
                <w:rFonts w:eastAsia="Times New Roman" w:cs="Arial"/>
                <w:lang w:eastAsia="de-DE"/>
              </w:rPr>
            </w:pPr>
            <w:r w:rsidRPr="00865FF9">
              <w:rPr>
                <w:rFonts w:eastAsia="Times New Roman" w:cs="Arial"/>
                <w:lang w:eastAsia="de-DE"/>
              </w:rPr>
              <w:t xml:space="preserve">Schwingungen und Schallwellen: </w:t>
            </w:r>
          </w:p>
          <w:p w:rsidRPr="006A15B9" w:rsidR="008754FE" w:rsidP="008754FE" w:rsidRDefault="008754FE" w14:paraId="1C5C887A" w14:textId="77777777">
            <w:pPr>
              <w:pStyle w:val="Listenabsatz"/>
              <w:numPr>
                <w:ilvl w:val="0"/>
                <w:numId w:val="16"/>
              </w:numPr>
              <w:spacing w:after="0" w:line="240" w:lineRule="auto"/>
              <w:ind w:left="357" w:hanging="357"/>
              <w:rPr>
                <w:rFonts w:eastAsia="Times New Roman" w:cs="Arial"/>
                <w:lang w:eastAsia="de-DE"/>
              </w:rPr>
            </w:pPr>
            <w:r w:rsidRPr="00865FF9">
              <w:rPr>
                <w:rFonts w:eastAsia="Times New Roman" w:cs="Arial"/>
                <w:lang w:eastAsia="de-DE"/>
              </w:rPr>
              <w:t>Tonhöhe und Lautstärke</w:t>
            </w:r>
          </w:p>
          <w:p w:rsidR="008754FE" w:rsidP="008754FE" w:rsidRDefault="008754FE" w14:paraId="24EC7EB3" w14:textId="77777777">
            <w:pPr>
              <w:spacing w:before="120" w:after="0" w:line="240" w:lineRule="auto"/>
              <w:rPr>
                <w:rFonts w:eastAsia="Times New Roman" w:cs="Arial"/>
                <w:lang w:eastAsia="de-DE"/>
              </w:rPr>
            </w:pPr>
            <w:r w:rsidRPr="006A15B9">
              <w:rPr>
                <w:rFonts w:eastAsia="Times New Roman" w:cs="Arial"/>
                <w:lang w:eastAsia="de-DE"/>
              </w:rPr>
              <w:t>Schallquellen und Schallempfänger</w:t>
            </w:r>
            <w:r w:rsidRPr="005767ED">
              <w:rPr>
                <w:rFonts w:eastAsia="Times New Roman" w:cs="Arial"/>
                <w:lang w:eastAsia="de-DE"/>
              </w:rPr>
              <w:t>:</w:t>
            </w:r>
          </w:p>
          <w:p w:rsidR="008754FE" w:rsidP="008754FE" w:rsidRDefault="008754FE" w14:paraId="1FC54C5B" w14:textId="77777777">
            <w:pPr>
              <w:spacing w:before="100" w:after="100" w:line="240" w:lineRule="auto"/>
              <w:rPr>
                <w:b/>
              </w:rPr>
            </w:pPr>
            <w:r w:rsidRPr="006A15B9">
              <w:rPr>
                <w:rFonts w:eastAsia="Times New Roman" w:cs="Arial"/>
                <w:lang w:eastAsia="de-DE"/>
              </w:rPr>
              <w:t>Ultraschall in</w:t>
            </w:r>
            <w:r>
              <w:rPr>
                <w:rFonts w:eastAsia="Times New Roman" w:cs="Arial"/>
                <w:lang w:eastAsia="de-DE"/>
              </w:rPr>
              <w:t xml:space="preserve"> Tierwelt, Medizin und Technik</w:t>
            </w:r>
          </w:p>
        </w:tc>
        <w:tc>
          <w:tcPr>
            <w:tcW w:w="1346" w:type="pct"/>
            <w:tcBorders>
              <w:top w:val="single" w:color="00000A" w:sz="12" w:space="0"/>
              <w:left w:val="single" w:color="00000A" w:sz="4" w:space="0"/>
              <w:bottom w:val="single" w:color="00000A" w:sz="12" w:space="0"/>
              <w:right w:val="single" w:color="00000A" w:sz="4" w:space="0"/>
            </w:tcBorders>
            <w:tcMar/>
          </w:tcPr>
          <w:p w:rsidRPr="00865FF9" w:rsidR="008754FE" w:rsidP="008754FE" w:rsidRDefault="008754FE" w14:paraId="6F0F02CB" w14:textId="77777777">
            <w:pPr>
              <w:spacing w:before="120" w:after="0" w:line="240" w:lineRule="auto"/>
              <w:rPr>
                <w:rFonts w:eastAsia="Times New Roman" w:cs="Arial"/>
                <w:lang w:eastAsia="de-DE"/>
              </w:rPr>
            </w:pPr>
            <w:r w:rsidRPr="00865FF9">
              <w:rPr>
                <w:rFonts w:eastAsia="Times New Roman" w:cs="Arial"/>
                <w:lang w:eastAsia="de-DE"/>
              </w:rPr>
              <w:t xml:space="preserve">UF4: Übertragung und Vernetzung </w:t>
            </w:r>
          </w:p>
          <w:p w:rsidRPr="00B63160" w:rsidR="008754FE" w:rsidP="008754FE" w:rsidRDefault="008754FE" w14:paraId="2DEB0761" w14:textId="77777777">
            <w:pPr>
              <w:pStyle w:val="Listenabsatz"/>
              <w:numPr>
                <w:ilvl w:val="0"/>
                <w:numId w:val="14"/>
              </w:numPr>
              <w:spacing w:after="0" w:line="240" w:lineRule="auto"/>
              <w:ind w:left="357" w:hanging="357"/>
              <w:rPr>
                <w:rFonts w:eastAsia="Times New Roman" w:cs="Arial"/>
                <w:lang w:eastAsia="de-DE"/>
              </w:rPr>
            </w:pPr>
            <w:r w:rsidRPr="00B63160">
              <w:rPr>
                <w:rFonts w:eastAsia="Times New Roman" w:cs="Arial"/>
                <w:lang w:eastAsia="de-DE"/>
              </w:rPr>
              <w:t>Kenntnisse übertragen</w:t>
            </w:r>
          </w:p>
          <w:p w:rsidRPr="00865FF9" w:rsidR="008754FE" w:rsidP="008754FE" w:rsidRDefault="008754FE" w14:paraId="2C86E1CA" w14:textId="77777777">
            <w:pPr>
              <w:spacing w:before="120" w:after="0" w:line="240" w:lineRule="auto"/>
            </w:pPr>
            <w:r w:rsidRPr="00865FF9">
              <w:t>E2: Beobachtung und Wahrnehmung</w:t>
            </w:r>
          </w:p>
          <w:p w:rsidRPr="00010349" w:rsidR="008754FE" w:rsidP="008754FE" w:rsidRDefault="008754FE" w14:paraId="4D90DC25" w14:textId="77777777">
            <w:pPr>
              <w:spacing w:before="120" w:after="0" w:line="240" w:lineRule="auto"/>
              <w:rPr>
                <w:rFonts w:eastAsia="Times New Roman" w:cs="Arial"/>
                <w:lang w:eastAsia="de-DE"/>
              </w:rPr>
            </w:pPr>
            <w:r w:rsidRPr="00B63160">
              <w:rPr>
                <w:rFonts w:eastAsia="Times New Roman" w:cs="Arial"/>
                <w:lang w:eastAsia="de-DE"/>
              </w:rPr>
              <w:t>Phänomene aus Tierwelt und Technik mit physikalischen Begriffen beschreiben.</w:t>
            </w:r>
          </w:p>
        </w:tc>
        <w:tc>
          <w:tcPr>
            <w:tcW w:w="1223" w:type="pct"/>
            <w:tcBorders>
              <w:top w:val="single" w:color="00000A" w:sz="12" w:space="0"/>
              <w:left w:val="single" w:color="00000A" w:sz="4" w:space="0"/>
              <w:bottom w:val="single" w:color="00000A" w:sz="12" w:space="0"/>
              <w:right w:val="single" w:color="00000A" w:sz="4" w:space="0"/>
            </w:tcBorders>
            <w:tcMar/>
          </w:tcPr>
          <w:p w:rsidR="008754FE" w:rsidP="008754FE" w:rsidRDefault="008754FE" w14:paraId="495A6882" w14:textId="77777777">
            <w:pPr>
              <w:spacing w:before="120" w:after="0" w:line="240" w:lineRule="auto"/>
              <w:rPr>
                <w:rFonts w:eastAsia="Times New Roman" w:cs="Arial"/>
                <w:i/>
                <w:lang w:eastAsia="de-DE"/>
              </w:rPr>
            </w:pPr>
          </w:p>
        </w:tc>
      </w:tr>
    </w:tbl>
    <w:p w:rsidR="003C12CA" w:rsidRDefault="003C12CA" w14:paraId="31BCC083" w14:textId="77777777">
      <w:pPr>
        <w:rPr>
          <w:b/>
          <w:sz w:val="32"/>
        </w:rPr>
      </w:pPr>
    </w:p>
    <w:p w:rsidR="003C12CA" w:rsidRDefault="003C12CA" w14:paraId="313230DD" w14:textId="77777777">
      <w:pPr>
        <w:rPr>
          <w:b/>
          <w:sz w:val="32"/>
        </w:rPr>
      </w:pPr>
      <w:r>
        <w:rPr>
          <w:b/>
          <w:sz w:val="32"/>
        </w:rPr>
        <w:br w:type="page"/>
      </w:r>
    </w:p>
    <w:tbl>
      <w:tblPr>
        <w:tblW w:w="5000" w:type="pct"/>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378"/>
        <w:gridCol w:w="3553"/>
        <w:gridCol w:w="3838"/>
        <w:gridCol w:w="3487"/>
      </w:tblGrid>
      <w:tr w:rsidRPr="00467FDA" w:rsidR="003C12CA" w:rsidTr="00543412" w14:paraId="4C6F19A8" w14:textId="77777777">
        <w:trPr>
          <w:trHeight w:val="165"/>
          <w:tblHeader/>
        </w:trPr>
        <w:tc>
          <w:tcPr>
            <w:tcW w:w="5000" w:type="pct"/>
            <w:gridSpan w:val="4"/>
            <w:tcBorders>
              <w:top w:val="single" w:color="00000A" w:sz="4" w:space="0"/>
              <w:left w:val="single" w:color="00000A" w:sz="12" w:space="0"/>
              <w:bottom w:val="single" w:color="00000A" w:sz="4" w:space="0"/>
              <w:right w:val="single" w:color="00000A" w:sz="12" w:space="0"/>
            </w:tcBorders>
            <w:shd w:val="clear" w:color="auto" w:fill="FFFF99"/>
          </w:tcPr>
          <w:p w:rsidRPr="00467FDA" w:rsidR="003C12CA" w:rsidP="00DB51FF" w:rsidRDefault="003C12CA" w14:paraId="6D896EDE" w14:textId="77777777">
            <w:pPr>
              <w:spacing w:before="160" w:after="160" w:line="240" w:lineRule="auto"/>
              <w:jc w:val="center"/>
              <w:rPr>
                <w:rFonts w:eastAsia="Times New Roman" w:cs="Arial"/>
                <w:b/>
                <w:caps/>
                <w:lang w:eastAsia="de-DE"/>
              </w:rPr>
            </w:pPr>
            <w:r>
              <w:rPr>
                <w:rFonts w:eastAsia="Times New Roman" w:cs="Arial"/>
                <w:b/>
                <w:caps/>
                <w:lang w:eastAsia="de-DE"/>
              </w:rPr>
              <w:t>Jahrgangsstufe 6</w:t>
            </w:r>
            <w:r w:rsidR="008754FE">
              <w:rPr>
                <w:rFonts w:eastAsia="Times New Roman" w:cs="Arial"/>
                <w:b/>
                <w:caps/>
                <w:lang w:eastAsia="de-DE"/>
              </w:rPr>
              <w:t xml:space="preserve"> </w:t>
            </w:r>
            <w:r w:rsidRPr="008754FE" w:rsidR="008754FE">
              <w:rPr>
                <w:rFonts w:eastAsia="Times New Roman" w:cs="Arial"/>
                <w:bCs/>
                <w:caps/>
                <w:lang w:eastAsia="de-DE"/>
              </w:rPr>
              <w:t>(Ca. 30 Stunden)</w:t>
            </w:r>
          </w:p>
        </w:tc>
      </w:tr>
      <w:tr w:rsidR="003C12CA" w:rsidTr="00DB51FF" w14:paraId="50DA631C" w14:textId="77777777">
        <w:trPr>
          <w:trHeight w:val="985"/>
          <w:tblHeader/>
        </w:trPr>
        <w:tc>
          <w:tcPr>
            <w:tcW w:w="1185" w:type="pct"/>
            <w:tcBorders>
              <w:top w:val="single" w:color="00000A" w:sz="12" w:space="0"/>
              <w:left w:val="single" w:color="00000A" w:sz="12" w:space="0"/>
              <w:right w:val="single" w:color="00000A" w:sz="4" w:space="0"/>
            </w:tcBorders>
            <w:shd w:val="clear" w:color="auto" w:fill="D9D9D9" w:themeFill="background1" w:themeFillShade="D9"/>
            <w:vAlign w:val="center"/>
          </w:tcPr>
          <w:p w:rsidRPr="00426793" w:rsidR="003C12CA" w:rsidP="00DB51FF" w:rsidRDefault="003C12CA" w14:paraId="5D382828" w14:textId="77777777">
            <w:pPr>
              <w:spacing w:after="0" w:line="240" w:lineRule="auto"/>
              <w:jc w:val="center"/>
              <w:rPr>
                <w:rFonts w:eastAsia="Times New Roman" w:cs="Arial"/>
                <w:b/>
                <w:lang w:eastAsia="de-DE"/>
              </w:rPr>
            </w:pPr>
            <w:r>
              <w:rPr>
                <w:rFonts w:eastAsia="Times New Roman" w:cs="Arial"/>
                <w:b/>
                <w:lang w:eastAsia="de-DE"/>
              </w:rPr>
              <w:t>Unterrichtsvorhaben</w:t>
            </w:r>
          </w:p>
        </w:tc>
        <w:tc>
          <w:tcPr>
            <w:tcW w:w="1246" w:type="pct"/>
            <w:tcBorders>
              <w:top w:val="single" w:color="00000A" w:sz="12" w:space="0"/>
              <w:left w:val="single" w:color="00000A" w:sz="4" w:space="0"/>
              <w:right w:val="single" w:color="00000A" w:sz="4" w:space="0"/>
            </w:tcBorders>
            <w:shd w:val="clear" w:color="auto" w:fill="D9D9D9" w:themeFill="background1" w:themeFillShade="D9"/>
            <w:vAlign w:val="center"/>
          </w:tcPr>
          <w:p w:rsidRPr="00426793" w:rsidR="003C12CA" w:rsidP="00DB51FF" w:rsidRDefault="003C12CA" w14:paraId="4E697679" w14:textId="77777777">
            <w:pPr>
              <w:spacing w:after="0" w:line="240" w:lineRule="auto"/>
              <w:jc w:val="center"/>
              <w:rPr>
                <w:rFonts w:eastAsia="Times New Roman" w:cs="Arial"/>
                <w:b/>
                <w:lang w:eastAsia="de-DE"/>
              </w:rPr>
            </w:pPr>
            <w:r>
              <w:rPr>
                <w:rFonts w:eastAsia="Times New Roman" w:cs="Arial"/>
                <w:b/>
                <w:lang w:eastAsia="de-DE"/>
              </w:rPr>
              <w:t>Inhaltsfelder</w:t>
            </w:r>
            <w:r>
              <w:rPr>
                <w:rFonts w:eastAsia="Times New Roman" w:cs="Arial"/>
                <w:b/>
                <w:lang w:eastAsia="de-DE"/>
              </w:rPr>
              <w:br/>
            </w:r>
            <w:r w:rsidRPr="00426793">
              <w:rPr>
                <w:rFonts w:eastAsia="Times New Roman" w:cs="Arial"/>
                <w:b/>
                <w:lang w:eastAsia="de-DE"/>
              </w:rPr>
              <w:t>Inhaltliche Schwerpunkte</w:t>
            </w:r>
          </w:p>
        </w:tc>
        <w:tc>
          <w:tcPr>
            <w:tcW w:w="1346" w:type="pct"/>
            <w:tcBorders>
              <w:top w:val="single" w:color="00000A" w:sz="12" w:space="0"/>
              <w:left w:val="single" w:color="00000A" w:sz="4" w:space="0"/>
              <w:right w:val="single" w:color="00000A" w:sz="4" w:space="0"/>
            </w:tcBorders>
            <w:shd w:val="clear" w:color="auto" w:fill="D9D9D9" w:themeFill="background1" w:themeFillShade="D9"/>
            <w:vAlign w:val="center"/>
          </w:tcPr>
          <w:p w:rsidR="003C12CA" w:rsidP="00DB51FF" w:rsidRDefault="003C12CA" w14:paraId="3EF2E808" w14:textId="77777777">
            <w:pPr>
              <w:spacing w:after="0" w:line="240" w:lineRule="auto"/>
              <w:jc w:val="center"/>
              <w:rPr>
                <w:rFonts w:eastAsia="Times New Roman" w:cs="Arial"/>
                <w:b/>
                <w:lang w:eastAsia="de-DE"/>
              </w:rPr>
            </w:pPr>
            <w:r>
              <w:rPr>
                <w:rFonts w:eastAsia="Times New Roman" w:cs="Arial"/>
                <w:b/>
                <w:lang w:eastAsia="de-DE"/>
              </w:rPr>
              <w:t>Schwerpunkte der</w:t>
            </w:r>
          </w:p>
          <w:p w:rsidR="003C12CA" w:rsidP="00DB51FF" w:rsidRDefault="003C12CA" w14:paraId="07BC6037" w14:textId="77777777">
            <w:pPr>
              <w:spacing w:after="0" w:line="240" w:lineRule="auto"/>
              <w:jc w:val="center"/>
              <w:rPr>
                <w:rFonts w:eastAsia="Times New Roman" w:cs="Arial"/>
                <w:b/>
                <w:lang w:eastAsia="de-DE"/>
              </w:rPr>
            </w:pPr>
            <w:r>
              <w:rPr>
                <w:rFonts w:eastAsia="Times New Roman" w:cs="Arial"/>
                <w:b/>
                <w:lang w:eastAsia="de-DE"/>
              </w:rPr>
              <w:t>Kompetenzentwicklung</w:t>
            </w:r>
          </w:p>
        </w:tc>
        <w:tc>
          <w:tcPr>
            <w:tcW w:w="1223" w:type="pct"/>
            <w:tcBorders>
              <w:top w:val="single" w:color="00000A" w:sz="12" w:space="0"/>
              <w:left w:val="single" w:color="00000A" w:sz="4" w:space="0"/>
              <w:right w:val="single" w:color="00000A" w:sz="12" w:space="0"/>
            </w:tcBorders>
            <w:shd w:val="clear" w:color="auto" w:fill="D9D9D9" w:themeFill="background1" w:themeFillShade="D9"/>
            <w:vAlign w:val="center"/>
          </w:tcPr>
          <w:p w:rsidR="003C12CA" w:rsidP="00DB51FF" w:rsidRDefault="003C12CA" w14:paraId="60C3C145" w14:textId="77777777">
            <w:pPr>
              <w:spacing w:after="0" w:line="240" w:lineRule="auto"/>
              <w:jc w:val="center"/>
              <w:rPr>
                <w:rFonts w:eastAsia="Times New Roman" w:cs="Arial"/>
                <w:b/>
                <w:lang w:eastAsia="de-DE"/>
              </w:rPr>
            </w:pPr>
            <w:r>
              <w:rPr>
                <w:rFonts w:eastAsia="Times New Roman" w:cs="Arial"/>
                <w:b/>
                <w:lang w:eastAsia="de-DE"/>
              </w:rPr>
              <w:t xml:space="preserve">Weitere Vereinbarungen </w:t>
            </w:r>
          </w:p>
        </w:tc>
      </w:tr>
      <w:tr w:rsidR="003C12CA" w:rsidTr="00DB51FF" w14:paraId="0F6CDDF9"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Pr>
          <w:p w:rsidRPr="009C1F7C" w:rsidR="003C12CA" w:rsidP="003C12CA" w:rsidRDefault="003C12CA" w14:paraId="65190A5A" w14:textId="77777777">
            <w:pPr>
              <w:spacing w:before="100" w:after="100" w:line="240" w:lineRule="auto"/>
              <w:rPr>
                <w:rFonts w:eastAsia="Times New Roman" w:cs="Arial"/>
                <w:b/>
                <w:lang w:eastAsia="de-DE"/>
              </w:rPr>
            </w:pPr>
            <w:r>
              <w:rPr>
                <w:rFonts w:eastAsia="Times New Roman" w:cs="Arial"/>
                <w:b/>
                <w:lang w:eastAsia="de-DE"/>
              </w:rPr>
              <w:t>6.1</w:t>
            </w:r>
            <w:r w:rsidRPr="009C1F7C">
              <w:rPr>
                <w:rFonts w:eastAsia="Times New Roman" w:cs="Arial"/>
                <w:b/>
                <w:lang w:eastAsia="de-DE"/>
              </w:rPr>
              <w:t xml:space="preserve"> Wir messen Temperaturen</w:t>
            </w:r>
          </w:p>
          <w:p w:rsidR="003C12CA" w:rsidP="003C12CA" w:rsidRDefault="003C12CA" w14:paraId="0CAF0F17" w14:textId="77777777">
            <w:pPr>
              <w:spacing w:before="100" w:after="100" w:line="240" w:lineRule="auto"/>
              <w:rPr>
                <w:rFonts w:eastAsia="Times New Roman" w:cs="Arial"/>
                <w:i/>
                <w:lang w:eastAsia="de-DE"/>
              </w:rPr>
            </w:pPr>
          </w:p>
          <w:p w:rsidRPr="009C1F7C" w:rsidR="003C12CA" w:rsidP="003C12CA" w:rsidRDefault="003C12CA" w14:paraId="32E2AA84" w14:textId="77777777">
            <w:pPr>
              <w:spacing w:before="100" w:after="100" w:line="240" w:lineRule="auto"/>
              <w:rPr>
                <w:rFonts w:eastAsia="Times New Roman" w:cs="Arial"/>
                <w:i/>
                <w:lang w:eastAsia="de-DE"/>
              </w:rPr>
            </w:pPr>
            <w:r w:rsidRPr="009C1F7C">
              <w:rPr>
                <w:rFonts w:eastAsia="Times New Roman" w:cs="Arial"/>
                <w:i/>
                <w:lang w:eastAsia="de-DE"/>
              </w:rPr>
              <w:t>Wie funktionieren unterschiedliche Thermometer?</w:t>
            </w:r>
          </w:p>
          <w:p w:rsidR="003C12CA" w:rsidP="003C12CA" w:rsidRDefault="003C12CA" w14:paraId="3CB45688" w14:textId="77777777">
            <w:pPr>
              <w:spacing w:before="100" w:after="100" w:line="240" w:lineRule="auto"/>
              <w:rPr>
                <w:rFonts w:eastAsia="Times New Roman" w:cs="Arial"/>
                <w:lang w:eastAsia="de-DE"/>
              </w:rPr>
            </w:pPr>
          </w:p>
          <w:p w:rsidRPr="004A3703" w:rsidR="003C12CA" w:rsidP="003C12CA" w:rsidRDefault="003C12CA" w14:paraId="6D686B4E" w14:textId="77777777">
            <w:pPr>
              <w:spacing w:before="100" w:after="100" w:line="240" w:lineRule="auto"/>
              <w:rPr>
                <w:rFonts w:eastAsia="Times New Roman" w:cs="Arial"/>
                <w:lang w:eastAsia="de-DE"/>
              </w:rPr>
            </w:pPr>
            <w:r w:rsidRPr="004A3703">
              <w:rPr>
                <w:rFonts w:eastAsia="Times New Roman" w:cs="Arial"/>
                <w:lang w:eastAsia="de-DE"/>
              </w:rPr>
              <w:t xml:space="preserve">ca. </w:t>
            </w:r>
            <w:r>
              <w:rPr>
                <w:rFonts w:eastAsia="Times New Roman" w:cs="Arial"/>
                <w:lang w:eastAsia="de-DE"/>
              </w:rPr>
              <w:t>10</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Pr>
          <w:p w:rsidR="003C12CA" w:rsidP="003C12CA" w:rsidRDefault="003C12CA" w14:paraId="59E98F9D" w14:textId="77777777">
            <w:pPr>
              <w:spacing w:before="100" w:after="100" w:line="240" w:lineRule="auto"/>
              <w:rPr>
                <w:b/>
              </w:rPr>
            </w:pPr>
            <w:r>
              <w:rPr>
                <w:b/>
              </w:rPr>
              <w:t xml:space="preserve">IF 1: </w:t>
            </w:r>
            <w:r w:rsidRPr="00597507">
              <w:rPr>
                <w:rFonts w:eastAsia="Times New Roman" w:cs="Arial"/>
                <w:b/>
                <w:lang w:eastAsia="de-DE"/>
              </w:rPr>
              <w:t>Temperatur</w:t>
            </w:r>
            <w:r w:rsidRPr="005A587F">
              <w:rPr>
                <w:b/>
              </w:rPr>
              <w:t xml:space="preserve"> und Wärme</w:t>
            </w:r>
          </w:p>
          <w:p w:rsidRPr="0076418B" w:rsidR="003C12CA" w:rsidP="003C12CA" w:rsidRDefault="003C12CA" w14:paraId="703752AC" w14:textId="77777777">
            <w:pPr>
              <w:spacing w:before="120" w:after="0" w:line="240" w:lineRule="auto"/>
              <w:rPr>
                <w:rFonts w:eastAsia="Times New Roman" w:cs="Arial"/>
                <w:lang w:eastAsia="de-DE"/>
              </w:rPr>
            </w:pPr>
            <w:r w:rsidRPr="0076418B">
              <w:rPr>
                <w:rFonts w:eastAsia="Times New Roman" w:cs="Arial"/>
                <w:lang w:eastAsia="de-DE"/>
              </w:rPr>
              <w:t>Thermische Energie:</w:t>
            </w:r>
          </w:p>
          <w:p w:rsidRPr="0076418B" w:rsidR="003C12CA" w:rsidP="003C12CA" w:rsidRDefault="003C12CA" w14:paraId="156B8C1E" w14:textId="77777777">
            <w:pPr>
              <w:pStyle w:val="Listenabsatz"/>
              <w:numPr>
                <w:ilvl w:val="0"/>
                <w:numId w:val="13"/>
              </w:numPr>
              <w:spacing w:after="0" w:line="240" w:lineRule="auto"/>
              <w:ind w:left="368" w:hanging="357"/>
              <w:rPr>
                <w:rFonts w:eastAsia="Times New Roman" w:cs="Arial"/>
                <w:lang w:eastAsia="de-DE"/>
              </w:rPr>
            </w:pPr>
            <w:r w:rsidRPr="0076418B">
              <w:rPr>
                <w:rFonts w:eastAsia="Times New Roman" w:cs="Arial"/>
                <w:lang w:eastAsia="de-DE"/>
              </w:rPr>
              <w:t>Wärme, Temperatur und Temperaturmessung</w:t>
            </w:r>
          </w:p>
          <w:p w:rsidR="003C12CA" w:rsidP="003C12CA" w:rsidRDefault="003C12CA" w14:paraId="59EB29A6" w14:textId="77777777">
            <w:pPr>
              <w:spacing w:before="120" w:after="0" w:line="240" w:lineRule="auto"/>
              <w:rPr>
                <w:rFonts w:eastAsia="Times New Roman" w:cs="Arial"/>
                <w:lang w:eastAsia="de-DE"/>
              </w:rPr>
            </w:pPr>
            <w:r w:rsidRPr="0076418B">
              <w:rPr>
                <w:rFonts w:eastAsia="Times New Roman" w:cs="Arial"/>
                <w:lang w:eastAsia="de-DE"/>
              </w:rPr>
              <w:t>Wirkungen von Wärme:</w:t>
            </w:r>
            <w:r w:rsidRPr="005767ED">
              <w:rPr>
                <w:rFonts w:eastAsia="Times New Roman" w:cs="Arial"/>
                <w:lang w:eastAsia="de-DE"/>
              </w:rPr>
              <w:t xml:space="preserve"> </w:t>
            </w:r>
          </w:p>
          <w:p w:rsidRPr="00DD37E9" w:rsidR="003C12CA" w:rsidP="003C12CA" w:rsidRDefault="003C12CA" w14:paraId="2DA99B79" w14:textId="77777777">
            <w:pPr>
              <w:pStyle w:val="Listenabsatz"/>
              <w:numPr>
                <w:ilvl w:val="0"/>
                <w:numId w:val="15"/>
              </w:numPr>
              <w:spacing w:after="0" w:line="240" w:lineRule="auto"/>
              <w:ind w:left="368" w:hanging="357"/>
              <w:rPr>
                <w:rFonts w:eastAsia="Times New Roman" w:cs="Arial"/>
                <w:lang w:eastAsia="de-DE"/>
              </w:rPr>
            </w:pPr>
            <w:r w:rsidRPr="0076418B">
              <w:rPr>
                <w:rFonts w:eastAsia="Times New Roman" w:cs="Arial"/>
                <w:lang w:eastAsia="de-DE"/>
              </w:rPr>
              <w:t>Wärmeausdehnung</w:t>
            </w:r>
            <w:r w:rsidRPr="00DD37E9">
              <w:rPr>
                <w:rFonts w:eastAsia="Times New Roman" w:cs="Arial"/>
                <w:lang w:eastAsia="de-DE"/>
              </w:rPr>
              <w:t xml:space="preserve"> </w:t>
            </w:r>
          </w:p>
        </w:tc>
        <w:tc>
          <w:tcPr>
            <w:tcW w:w="1346" w:type="pct"/>
            <w:tcBorders>
              <w:top w:val="single" w:color="00000A" w:sz="12" w:space="0"/>
              <w:left w:val="single" w:color="00000A" w:sz="4" w:space="0"/>
              <w:bottom w:val="single" w:color="00000A" w:sz="12" w:space="0"/>
              <w:right w:val="single" w:color="00000A" w:sz="4" w:space="0"/>
            </w:tcBorders>
          </w:tcPr>
          <w:p w:rsidR="003C12CA" w:rsidP="003C12CA" w:rsidRDefault="003C12CA" w14:paraId="5EBE4673" w14:textId="77777777">
            <w:pPr>
              <w:spacing w:before="120" w:after="0" w:line="240" w:lineRule="auto"/>
            </w:pPr>
            <w:r>
              <w:t>E2:</w:t>
            </w:r>
            <w:r w:rsidRPr="00007502">
              <w:t xml:space="preserve"> Beobachtung und Wahrne</w:t>
            </w:r>
            <w:r w:rsidRPr="00F40493">
              <w:t>hmung</w:t>
            </w:r>
          </w:p>
          <w:p w:rsidRPr="006E5ED8" w:rsidR="003C12CA" w:rsidP="003C12CA" w:rsidRDefault="003C12CA" w14:paraId="44A18D48" w14:textId="77777777">
            <w:pPr>
              <w:pStyle w:val="Listenabsatz"/>
              <w:numPr>
                <w:ilvl w:val="0"/>
                <w:numId w:val="12"/>
              </w:numPr>
              <w:spacing w:after="0" w:line="240" w:lineRule="auto"/>
              <w:ind w:left="357" w:hanging="357"/>
              <w:rPr>
                <w:rFonts w:eastAsia="Times New Roman" w:cs="Arial"/>
                <w:lang w:eastAsia="de-DE"/>
              </w:rPr>
            </w:pPr>
            <w:r w:rsidRPr="006E5ED8">
              <w:rPr>
                <w:rFonts w:eastAsia="Times New Roman" w:cs="Arial"/>
                <w:lang w:eastAsia="de-DE"/>
              </w:rPr>
              <w:t>Beschreibung von Phänomenen</w:t>
            </w:r>
          </w:p>
          <w:p w:rsidR="003C12CA" w:rsidP="003C12CA" w:rsidRDefault="003C12CA" w14:paraId="04B5E564" w14:textId="77777777">
            <w:pPr>
              <w:spacing w:before="120" w:after="0" w:line="240" w:lineRule="auto"/>
            </w:pPr>
            <w:r>
              <w:t>E4:</w:t>
            </w:r>
            <w:r w:rsidRPr="00007502">
              <w:t xml:space="preserve"> Untersuchung und Experiment</w:t>
            </w:r>
          </w:p>
          <w:p w:rsidR="003C12CA" w:rsidP="003C12CA" w:rsidRDefault="003C12CA" w14:paraId="512DE5D3" w14:textId="77777777">
            <w:pPr>
              <w:pStyle w:val="Listenabsatz"/>
              <w:numPr>
                <w:ilvl w:val="0"/>
                <w:numId w:val="11"/>
              </w:numPr>
              <w:spacing w:after="0" w:line="240" w:lineRule="auto"/>
              <w:ind w:left="357" w:hanging="357"/>
              <w:rPr>
                <w:rFonts w:eastAsia="Times New Roman" w:cs="Arial"/>
                <w:lang w:eastAsia="de-DE"/>
              </w:rPr>
            </w:pPr>
            <w:r w:rsidRPr="00761D6F">
              <w:rPr>
                <w:rFonts w:eastAsia="Times New Roman" w:cs="Arial"/>
                <w:lang w:eastAsia="de-DE"/>
              </w:rPr>
              <w:t>Messen</w:t>
            </w:r>
            <w:r>
              <w:rPr>
                <w:rFonts w:eastAsia="Times New Roman" w:cs="Arial"/>
                <w:lang w:eastAsia="de-DE"/>
              </w:rPr>
              <w:t xml:space="preserve"> physikalischer Größen</w:t>
            </w:r>
          </w:p>
          <w:p w:rsidR="003C12CA" w:rsidP="003C12CA" w:rsidRDefault="003C12CA" w14:paraId="68D6A7D7" w14:textId="77777777">
            <w:pPr>
              <w:spacing w:before="120" w:after="0" w:line="240" w:lineRule="auto"/>
            </w:pPr>
            <w:r>
              <w:t xml:space="preserve">E6: </w:t>
            </w:r>
            <w:r w:rsidRPr="00007502">
              <w:t>Modell und Real</w:t>
            </w:r>
            <w:r w:rsidRPr="00F40493">
              <w:t>ität</w:t>
            </w:r>
          </w:p>
          <w:p w:rsidRPr="003370F0" w:rsidR="003C12CA" w:rsidP="003C12CA" w:rsidRDefault="003C12CA" w14:paraId="0DF1DB4B" w14:textId="77777777">
            <w:pPr>
              <w:pStyle w:val="Listenabsatz"/>
              <w:numPr>
                <w:ilvl w:val="0"/>
                <w:numId w:val="11"/>
              </w:numPr>
              <w:spacing w:after="0" w:line="240" w:lineRule="auto"/>
              <w:ind w:left="357" w:hanging="357"/>
              <w:rPr>
                <w:rFonts w:eastAsia="Times New Roman" w:cs="Arial"/>
                <w:lang w:eastAsia="de-DE"/>
              </w:rPr>
            </w:pPr>
            <w:r w:rsidRPr="003370F0">
              <w:rPr>
                <w:rFonts w:eastAsia="Times New Roman" w:cs="Arial"/>
                <w:lang w:eastAsia="de-DE"/>
              </w:rPr>
              <w:t>Mode</w:t>
            </w:r>
            <w:r>
              <w:rPr>
                <w:rFonts w:eastAsia="Times New Roman" w:cs="Arial"/>
                <w:lang w:eastAsia="de-DE"/>
              </w:rPr>
              <w:t>lle</w:t>
            </w:r>
            <w:r w:rsidRPr="003370F0">
              <w:rPr>
                <w:rFonts w:eastAsia="Times New Roman" w:cs="Arial"/>
                <w:lang w:eastAsia="de-DE"/>
              </w:rPr>
              <w:t xml:space="preserve"> zur Erklärung </w:t>
            </w:r>
          </w:p>
          <w:p w:rsidR="003C12CA" w:rsidP="003C12CA" w:rsidRDefault="003C12CA" w14:paraId="12768D36" w14:textId="77777777">
            <w:pPr>
              <w:spacing w:before="120" w:after="0" w:line="240" w:lineRule="auto"/>
            </w:pPr>
            <w:r>
              <w:t>K1:</w:t>
            </w:r>
            <w:r w:rsidRPr="00007502">
              <w:t xml:space="preserve"> Dokumentation</w:t>
            </w:r>
          </w:p>
          <w:p w:rsidRPr="00F94411" w:rsidR="003C12CA" w:rsidP="003C12CA" w:rsidRDefault="003C12CA" w14:paraId="69141699" w14:textId="77777777">
            <w:pPr>
              <w:pStyle w:val="Listenabsatz"/>
              <w:numPr>
                <w:ilvl w:val="0"/>
                <w:numId w:val="11"/>
              </w:numPr>
              <w:spacing w:after="0" w:line="240" w:lineRule="auto"/>
              <w:ind w:left="357" w:hanging="357"/>
            </w:pPr>
            <w:r>
              <w:rPr>
                <w:rFonts w:eastAsia="Times New Roman" w:cs="Arial"/>
                <w:lang w:eastAsia="de-DE"/>
              </w:rPr>
              <w:t xml:space="preserve">Protokolle </w:t>
            </w:r>
            <w:r w:rsidRPr="00F94411">
              <w:rPr>
                <w:rFonts w:eastAsia="Times New Roman" w:cs="Arial"/>
                <w:lang w:eastAsia="de-DE"/>
              </w:rPr>
              <w:t>nach vorgegebenem Schema</w:t>
            </w:r>
          </w:p>
          <w:p w:rsidRPr="003C12CA" w:rsidR="003C12CA" w:rsidP="003C12CA" w:rsidRDefault="003C12CA" w14:paraId="42B3DE72" w14:textId="77777777">
            <w:pPr>
              <w:spacing w:after="0" w:line="240" w:lineRule="auto"/>
              <w:rPr>
                <w:rFonts w:eastAsia="Times New Roman" w:cs="Arial"/>
                <w:lang w:eastAsia="de-DE"/>
              </w:rPr>
            </w:pPr>
            <w:r>
              <w:rPr>
                <w:rFonts w:eastAsia="Times New Roman" w:cs="Arial"/>
                <w:lang w:eastAsia="de-DE"/>
              </w:rPr>
              <w:t xml:space="preserve">Anlegen von </w:t>
            </w:r>
            <w:r w:rsidRPr="00F94411">
              <w:rPr>
                <w:rFonts w:eastAsia="Times New Roman" w:cs="Arial"/>
                <w:lang w:eastAsia="de-DE"/>
              </w:rPr>
              <w:t>Tabellen</w:t>
            </w:r>
          </w:p>
        </w:tc>
        <w:tc>
          <w:tcPr>
            <w:tcW w:w="1223" w:type="pct"/>
            <w:tcBorders>
              <w:top w:val="single" w:color="00000A" w:sz="12" w:space="0"/>
              <w:left w:val="single" w:color="00000A" w:sz="4" w:space="0"/>
              <w:bottom w:val="single" w:color="00000A" w:sz="12" w:space="0"/>
              <w:right w:val="single" w:color="00000A" w:sz="4" w:space="0"/>
            </w:tcBorders>
          </w:tcPr>
          <w:p w:rsidRPr="00A7744B" w:rsidR="003C12CA" w:rsidP="003C12CA" w:rsidRDefault="003C12CA" w14:paraId="0969A6B7"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003C12CA" w:rsidP="003C12CA" w:rsidRDefault="003C12CA" w14:paraId="352D7227" w14:textId="77777777">
            <w:pPr>
              <w:spacing w:before="120" w:after="0" w:line="240" w:lineRule="auto"/>
              <w:rPr>
                <w:rFonts w:eastAsia="Times New Roman" w:cs="Arial"/>
                <w:lang w:eastAsia="de-DE"/>
              </w:rPr>
            </w:pPr>
            <w:r w:rsidRPr="001818E2">
              <w:t>Einführung</w:t>
            </w:r>
            <w:r>
              <w:rPr>
                <w:rFonts w:eastAsia="Times New Roman" w:cs="Arial"/>
                <w:lang w:eastAsia="de-DE"/>
              </w:rPr>
              <w:t xml:space="preserve"> Modellbegriff</w:t>
            </w:r>
          </w:p>
          <w:p w:rsidR="003C12CA" w:rsidP="003C12CA" w:rsidRDefault="003C12CA" w14:paraId="2B811A6F" w14:textId="77777777">
            <w:pPr>
              <w:spacing w:before="60" w:after="0" w:line="240" w:lineRule="auto"/>
              <w:rPr>
                <w:rFonts w:eastAsia="Times New Roman" w:cs="Arial"/>
                <w:lang w:eastAsia="de-DE"/>
              </w:rPr>
            </w:pPr>
            <w:r>
              <w:rPr>
                <w:rFonts w:eastAsia="Times New Roman" w:cs="Arial"/>
                <w:lang w:eastAsia="de-DE"/>
              </w:rPr>
              <w:t>Erste Anleitung zum selbstständigen Experimentieren</w:t>
            </w:r>
          </w:p>
          <w:p w:rsidRPr="00A7744B" w:rsidR="003C12CA" w:rsidP="003C12CA" w:rsidRDefault="003C12CA" w14:paraId="12DFED1E"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ur Vernetzung</w:t>
            </w:r>
          </w:p>
          <w:p w:rsidR="003C12CA" w:rsidP="003C12CA" w:rsidRDefault="003C12CA" w14:paraId="339854BE" w14:textId="77777777">
            <w:pPr>
              <w:spacing w:after="0" w:line="240" w:lineRule="auto"/>
              <w:rPr>
                <w:rFonts w:eastAsia="Times New Roman" w:cs="Arial"/>
                <w:i/>
                <w:lang w:eastAsia="de-DE"/>
              </w:rPr>
            </w:pPr>
            <w:r>
              <w:rPr>
                <w:rFonts w:eastAsia="Times New Roman" w:cs="Arial"/>
                <w:lang w:eastAsia="de-DE"/>
              </w:rPr>
              <w:t xml:space="preserve">Ausdifferenzierung des Teilchenmodells </w:t>
            </w:r>
            <w:r w:rsidRPr="00E74017">
              <w:rPr>
                <w:rFonts w:ascii="Wingdings" w:hAnsi="Wingdings" w:eastAsia="Wingdings" w:cs="Wingdings"/>
                <w:lang w:eastAsia="de-DE"/>
              </w:rPr>
              <w:t>à</w:t>
            </w:r>
            <w:r>
              <w:rPr>
                <w:rFonts w:eastAsia="Times New Roman" w:cs="Arial"/>
                <w:lang w:eastAsia="de-DE"/>
              </w:rPr>
              <w:t xml:space="preserve"> Elektron-Atomrumpf und Kern-Hülle-Modell </w:t>
            </w:r>
            <w:r w:rsidRPr="0054499F">
              <w:rPr>
                <w:rFonts w:eastAsia="Times New Roman" w:cs="Arial"/>
                <w:lang w:eastAsia="de-DE"/>
              </w:rPr>
              <w:t xml:space="preserve">(IF 9, </w:t>
            </w:r>
            <w:r>
              <w:rPr>
                <w:rFonts w:eastAsia="Times New Roman" w:cs="Arial"/>
                <w:lang w:eastAsia="de-DE"/>
              </w:rPr>
              <w:t xml:space="preserve">IF </w:t>
            </w:r>
            <w:r w:rsidRPr="0054499F">
              <w:rPr>
                <w:rFonts w:eastAsia="Times New Roman" w:cs="Arial"/>
                <w:lang w:eastAsia="de-DE"/>
              </w:rPr>
              <w:t>10)</w:t>
            </w:r>
          </w:p>
          <w:p w:rsidRPr="00A7744B" w:rsidR="003C12CA" w:rsidP="003C12CA" w:rsidRDefault="003C12CA" w14:paraId="75F7C361"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 xml:space="preserve">u </w:t>
            </w:r>
            <w:proofErr w:type="spellStart"/>
            <w:r>
              <w:rPr>
                <w:rFonts w:eastAsia="Times New Roman" w:cs="Arial"/>
                <w:i/>
                <w:lang w:eastAsia="de-DE"/>
              </w:rPr>
              <w:t>Synergien</w:t>
            </w:r>
            <w:proofErr w:type="spellEnd"/>
            <w:r w:rsidRPr="00A7744B">
              <w:rPr>
                <w:rFonts w:eastAsia="Times New Roman" w:cs="Arial"/>
                <w:i/>
                <w:lang w:eastAsia="de-DE"/>
              </w:rPr>
              <w:t xml:space="preserve"> </w:t>
            </w:r>
          </w:p>
          <w:p w:rsidR="003C12CA" w:rsidP="003C12CA" w:rsidRDefault="003C12CA" w14:paraId="3D0F4F95" w14:textId="77777777">
            <w:pPr>
              <w:spacing w:after="0" w:line="240" w:lineRule="auto"/>
              <w:rPr>
                <w:rFonts w:eastAsia="Times New Roman" w:cs="Arial"/>
                <w:i/>
                <w:lang w:eastAsia="de-DE"/>
              </w:rPr>
            </w:pPr>
            <w:r>
              <w:rPr>
                <w:rFonts w:eastAsia="Times New Roman" w:cs="Arial"/>
                <w:lang w:eastAsia="de-DE"/>
              </w:rPr>
              <w:t xml:space="preserve">Beobachtungen, Beschreibungen, </w:t>
            </w:r>
            <w:r w:rsidRPr="001B441E">
              <w:rPr>
                <w:rFonts w:eastAsia="Times New Roman" w:cs="Arial"/>
                <w:lang w:eastAsia="de-DE"/>
              </w:rPr>
              <w:t>Protokolle</w:t>
            </w:r>
            <w:r>
              <w:rPr>
                <w:rFonts w:eastAsia="Times New Roman" w:cs="Arial"/>
                <w:lang w:eastAsia="de-DE"/>
              </w:rPr>
              <w:t xml:space="preserve">, Arbeits- und Kommunikationsformen </w:t>
            </w:r>
            <w:r w:rsidRPr="00A7744B">
              <w:rPr>
                <w:rFonts w:ascii="Wingdings" w:hAnsi="Wingdings" w:eastAsia="Wingdings" w:cs="Wingdings"/>
                <w:lang w:eastAsia="de-DE"/>
              </w:rPr>
              <w:t>ß</w:t>
            </w:r>
            <w:r>
              <w:rPr>
                <w:rFonts w:eastAsia="Times New Roman" w:cs="Arial"/>
                <w:lang w:eastAsia="de-DE"/>
              </w:rPr>
              <w:t xml:space="preserve"> Biologie (IF 1)</w:t>
            </w:r>
          </w:p>
        </w:tc>
      </w:tr>
      <w:tr w:rsidRPr="00705585" w:rsidR="003C12CA" w:rsidTr="00DB51FF" w14:paraId="33DFA5D0"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Pr>
          <w:p w:rsidR="003C12CA" w:rsidP="003C12CA" w:rsidRDefault="003C12CA" w14:paraId="5E8C60F0" w14:textId="77777777">
            <w:pPr>
              <w:spacing w:before="100" w:after="100" w:line="240" w:lineRule="auto"/>
              <w:rPr>
                <w:rFonts w:eastAsia="Times New Roman" w:cs="Arial"/>
                <w:b/>
                <w:lang w:eastAsia="de-DE"/>
              </w:rPr>
            </w:pPr>
            <w:r>
              <w:rPr>
                <w:rFonts w:eastAsia="Times New Roman" w:cs="Arial"/>
                <w:b/>
                <w:lang w:eastAsia="de-DE"/>
              </w:rPr>
              <w:t>6</w:t>
            </w:r>
            <w:r w:rsidRPr="009C1F7C">
              <w:rPr>
                <w:rFonts w:eastAsia="Times New Roman" w:cs="Arial"/>
                <w:b/>
                <w:lang w:eastAsia="de-DE"/>
              </w:rPr>
              <w:t>.</w:t>
            </w:r>
            <w:r>
              <w:rPr>
                <w:rFonts w:eastAsia="Times New Roman" w:cs="Arial"/>
                <w:b/>
                <w:lang w:eastAsia="de-DE"/>
              </w:rPr>
              <w:t>2</w:t>
            </w:r>
            <w:r w:rsidRPr="009C1F7C">
              <w:rPr>
                <w:rFonts w:eastAsia="Times New Roman" w:cs="Arial"/>
                <w:b/>
                <w:lang w:eastAsia="de-DE"/>
              </w:rPr>
              <w:t xml:space="preserve"> Leben bei verschiedenen Temperaturen </w:t>
            </w:r>
          </w:p>
          <w:p w:rsidRPr="009C1F7C" w:rsidR="003C12CA" w:rsidP="003C12CA" w:rsidRDefault="003C12CA" w14:paraId="4A6FBBF7" w14:textId="77777777">
            <w:pPr>
              <w:spacing w:before="100" w:after="100" w:line="240" w:lineRule="auto"/>
              <w:rPr>
                <w:rFonts w:eastAsia="Times New Roman" w:cs="Arial"/>
                <w:b/>
                <w:lang w:eastAsia="de-DE"/>
              </w:rPr>
            </w:pPr>
          </w:p>
          <w:p w:rsidR="003C12CA" w:rsidP="003C12CA" w:rsidRDefault="003C12CA" w14:paraId="3B8AD855" w14:textId="77777777">
            <w:pPr>
              <w:spacing w:before="100" w:after="100" w:line="240" w:lineRule="auto"/>
              <w:rPr>
                <w:rFonts w:eastAsia="Times New Roman" w:cs="Arial"/>
                <w:i/>
                <w:lang w:eastAsia="de-DE"/>
              </w:rPr>
            </w:pPr>
            <w:r w:rsidRPr="009C1F7C">
              <w:rPr>
                <w:rFonts w:eastAsia="Times New Roman" w:cs="Arial"/>
                <w:i/>
                <w:lang w:eastAsia="de-DE"/>
              </w:rPr>
              <w:t>Wie beeinflusst die Temperatur Vorgänge in der Natur?</w:t>
            </w:r>
          </w:p>
          <w:p w:rsidR="003C12CA" w:rsidP="003C12CA" w:rsidRDefault="003C12CA" w14:paraId="589A1A68" w14:textId="77777777">
            <w:pPr>
              <w:spacing w:before="100" w:after="100" w:line="240" w:lineRule="auto"/>
              <w:rPr>
                <w:rFonts w:eastAsia="Times New Roman" w:cs="Arial"/>
                <w:i/>
                <w:lang w:eastAsia="de-DE"/>
              </w:rPr>
            </w:pPr>
          </w:p>
          <w:p w:rsidR="003C12CA" w:rsidP="003C12CA" w:rsidRDefault="003C12CA" w14:paraId="2AF3E658"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10</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Pr>
          <w:p w:rsidR="003C12CA" w:rsidP="003C12CA" w:rsidRDefault="003C12CA" w14:paraId="69D87A49" w14:textId="77777777">
            <w:pPr>
              <w:spacing w:before="100" w:after="100" w:line="240" w:lineRule="auto"/>
              <w:rPr>
                <w:b/>
              </w:rPr>
            </w:pPr>
            <w:r>
              <w:rPr>
                <w:b/>
              </w:rPr>
              <w:t xml:space="preserve">IF 1: </w:t>
            </w:r>
            <w:r w:rsidRPr="005A587F">
              <w:rPr>
                <w:b/>
              </w:rPr>
              <w:t>Temperatur und Wärme</w:t>
            </w:r>
          </w:p>
          <w:p w:rsidR="003C12CA" w:rsidP="003C12CA" w:rsidRDefault="003C12CA" w14:paraId="30D824D4" w14:textId="77777777">
            <w:pPr>
              <w:spacing w:before="120" w:after="0" w:line="240" w:lineRule="auto"/>
              <w:rPr>
                <w:rFonts w:eastAsia="Times New Roman" w:cs="Arial"/>
                <w:lang w:eastAsia="de-DE"/>
              </w:rPr>
            </w:pPr>
            <w:r w:rsidRPr="009C1F7C">
              <w:rPr>
                <w:rFonts w:eastAsia="Times New Roman" w:cs="Arial"/>
                <w:lang w:eastAsia="de-DE"/>
              </w:rPr>
              <w:t>Thermische Energie:</w:t>
            </w:r>
          </w:p>
          <w:p w:rsidRPr="0076418B" w:rsidR="003C12CA" w:rsidP="003C12CA" w:rsidRDefault="003C12CA" w14:paraId="6F09987A" w14:textId="77777777">
            <w:pPr>
              <w:pStyle w:val="Listenabsatz"/>
              <w:numPr>
                <w:ilvl w:val="0"/>
                <w:numId w:val="14"/>
              </w:numPr>
              <w:spacing w:after="0" w:line="240" w:lineRule="auto"/>
              <w:ind w:left="368" w:hanging="357"/>
              <w:rPr>
                <w:rFonts w:eastAsia="Times New Roman" w:cs="Arial"/>
                <w:lang w:eastAsia="de-DE"/>
              </w:rPr>
            </w:pPr>
            <w:r w:rsidRPr="0076418B">
              <w:rPr>
                <w:rFonts w:eastAsia="Times New Roman" w:cs="Arial"/>
                <w:lang w:eastAsia="de-DE"/>
              </w:rPr>
              <w:t>Wärme, Temperatur</w:t>
            </w:r>
          </w:p>
          <w:p w:rsidR="003C12CA" w:rsidP="003C12CA" w:rsidRDefault="003C12CA" w14:paraId="5E2B7AC0" w14:textId="77777777">
            <w:pPr>
              <w:spacing w:before="120" w:after="0" w:line="240" w:lineRule="auto"/>
              <w:rPr>
                <w:rFonts w:eastAsia="Times New Roman" w:cs="Arial"/>
                <w:lang w:eastAsia="de-DE"/>
              </w:rPr>
            </w:pPr>
            <w:r w:rsidRPr="005767ED">
              <w:rPr>
                <w:rFonts w:eastAsia="Times New Roman" w:cs="Arial"/>
                <w:lang w:eastAsia="de-DE"/>
              </w:rPr>
              <w:t>Wärmetransport:</w:t>
            </w:r>
          </w:p>
          <w:p w:rsidRPr="0076418B" w:rsidR="003C12CA" w:rsidP="003C12CA" w:rsidRDefault="003C12CA" w14:paraId="45111076" w14:textId="77777777">
            <w:pPr>
              <w:pStyle w:val="Listenabsatz"/>
              <w:numPr>
                <w:ilvl w:val="0"/>
                <w:numId w:val="14"/>
              </w:numPr>
              <w:spacing w:after="0" w:line="240" w:lineRule="auto"/>
              <w:ind w:left="368" w:hanging="357"/>
              <w:rPr>
                <w:rFonts w:eastAsia="Times New Roman" w:cs="Arial"/>
                <w:lang w:eastAsia="de-DE"/>
              </w:rPr>
            </w:pPr>
            <w:proofErr w:type="spellStart"/>
            <w:r w:rsidRPr="0076418B">
              <w:rPr>
                <w:rFonts w:eastAsia="Times New Roman" w:cs="Arial"/>
                <w:lang w:eastAsia="de-DE"/>
              </w:rPr>
              <w:t>Wärmemitführung</w:t>
            </w:r>
            <w:proofErr w:type="spellEnd"/>
            <w:r w:rsidRPr="0076418B">
              <w:rPr>
                <w:rFonts w:eastAsia="Times New Roman" w:cs="Arial"/>
                <w:lang w:eastAsia="de-DE"/>
              </w:rPr>
              <w:t>, Wärmeleitung, Wärmestrahlung, Wärmedämmung</w:t>
            </w:r>
          </w:p>
          <w:p w:rsidR="003C12CA" w:rsidP="003C12CA" w:rsidRDefault="003C12CA" w14:paraId="3AB14A3F" w14:textId="77777777">
            <w:pPr>
              <w:spacing w:before="120" w:after="0" w:line="240" w:lineRule="auto"/>
              <w:rPr>
                <w:rFonts w:eastAsia="Times New Roman" w:cs="Arial"/>
                <w:lang w:eastAsia="de-DE"/>
              </w:rPr>
            </w:pPr>
            <w:r w:rsidRPr="005767ED">
              <w:rPr>
                <w:rFonts w:eastAsia="Times New Roman" w:cs="Arial"/>
                <w:lang w:eastAsia="de-DE"/>
              </w:rPr>
              <w:t xml:space="preserve">Wirkungen von Wärme: </w:t>
            </w:r>
          </w:p>
          <w:p w:rsidR="003C12CA" w:rsidP="003C12CA" w:rsidRDefault="003C12CA" w14:paraId="3E7A2263" w14:textId="77777777">
            <w:pPr>
              <w:pStyle w:val="Listenabsatz"/>
              <w:numPr>
                <w:ilvl w:val="0"/>
                <w:numId w:val="15"/>
              </w:numPr>
              <w:spacing w:after="0" w:line="240" w:lineRule="auto"/>
              <w:ind w:left="368" w:hanging="357"/>
              <w:rPr>
                <w:b/>
              </w:rPr>
            </w:pPr>
            <w:r w:rsidRPr="0076418B">
              <w:rPr>
                <w:rFonts w:eastAsia="Times New Roman" w:cs="Arial"/>
                <w:lang w:eastAsia="de-DE"/>
              </w:rPr>
              <w:t>Aggregatzustände und ihre Veränderung, Wärmeausdehnung</w:t>
            </w:r>
          </w:p>
        </w:tc>
        <w:tc>
          <w:tcPr>
            <w:tcW w:w="1346" w:type="pct"/>
            <w:tcBorders>
              <w:top w:val="single" w:color="00000A" w:sz="12" w:space="0"/>
              <w:left w:val="single" w:color="00000A" w:sz="4" w:space="0"/>
              <w:bottom w:val="single" w:color="00000A" w:sz="12" w:space="0"/>
              <w:right w:val="single" w:color="00000A" w:sz="4" w:space="0"/>
            </w:tcBorders>
          </w:tcPr>
          <w:p w:rsidR="003C12CA" w:rsidP="003C12CA" w:rsidRDefault="003C12CA" w14:paraId="6E85FF16" w14:textId="77777777">
            <w:pPr>
              <w:spacing w:before="120" w:after="0" w:line="240" w:lineRule="auto"/>
            </w:pPr>
            <w:r>
              <w:rPr>
                <w:rFonts w:eastAsia="Times New Roman" w:cs="Arial"/>
                <w:lang w:eastAsia="de-DE"/>
              </w:rPr>
              <w:t xml:space="preserve">UF1: </w:t>
            </w:r>
            <w:r w:rsidRPr="00007502">
              <w:t>Wiedergabe und Erläuterung</w:t>
            </w:r>
          </w:p>
          <w:p w:rsidR="003C12CA" w:rsidP="003C12CA" w:rsidRDefault="003C12CA" w14:paraId="2597E801" w14:textId="77777777">
            <w:pPr>
              <w:pStyle w:val="Listenabsatz"/>
              <w:numPr>
                <w:ilvl w:val="0"/>
                <w:numId w:val="12"/>
              </w:numPr>
              <w:spacing w:after="0" w:line="240" w:lineRule="auto"/>
              <w:ind w:left="368" w:hanging="357"/>
              <w:rPr>
                <w:rFonts w:eastAsia="Times New Roman" w:cs="Arial"/>
                <w:lang w:eastAsia="de-DE"/>
              </w:rPr>
            </w:pPr>
            <w:r>
              <w:rPr>
                <w:rFonts w:eastAsia="Times New Roman" w:cs="Arial"/>
                <w:lang w:eastAsia="de-DE"/>
              </w:rPr>
              <w:t>Erläuterung</w:t>
            </w:r>
            <w:r w:rsidRPr="006E5ED8">
              <w:rPr>
                <w:rFonts w:eastAsia="Times New Roman" w:cs="Arial"/>
                <w:lang w:eastAsia="de-DE"/>
              </w:rPr>
              <w:t xml:space="preserve"> von Phänomenen</w:t>
            </w:r>
          </w:p>
          <w:p w:rsidR="003C12CA" w:rsidP="003C12CA" w:rsidRDefault="003C12CA" w14:paraId="4FAC2F53" w14:textId="77777777">
            <w:pPr>
              <w:pStyle w:val="Listenabsatz"/>
              <w:numPr>
                <w:ilvl w:val="0"/>
                <w:numId w:val="12"/>
              </w:numPr>
              <w:spacing w:after="0" w:line="240" w:lineRule="auto"/>
              <w:ind w:left="368" w:hanging="357"/>
              <w:rPr>
                <w:rFonts w:eastAsia="Times New Roman" w:cs="Arial"/>
                <w:lang w:eastAsia="de-DE"/>
              </w:rPr>
            </w:pPr>
            <w:r>
              <w:rPr>
                <w:rFonts w:eastAsia="Times New Roman" w:cs="Arial"/>
                <w:lang w:eastAsia="de-DE"/>
              </w:rPr>
              <w:t>Fachbegriffe gegeneinander abgrenzen</w:t>
            </w:r>
          </w:p>
          <w:p w:rsidR="003C12CA" w:rsidP="003C12CA" w:rsidRDefault="003C12CA" w14:paraId="1BA06F80" w14:textId="77777777">
            <w:pPr>
              <w:spacing w:before="120" w:after="0" w:line="240" w:lineRule="auto"/>
            </w:pPr>
            <w:r>
              <w:rPr>
                <w:rFonts w:eastAsia="Times New Roman" w:cs="Arial"/>
                <w:lang w:eastAsia="de-DE"/>
              </w:rPr>
              <w:t xml:space="preserve">UF4: </w:t>
            </w:r>
            <w:r>
              <w:t>Übertragung und Vernetzung</w:t>
            </w:r>
          </w:p>
          <w:p w:rsidRPr="00A6231C" w:rsidR="003C12CA" w:rsidP="003C12CA" w:rsidRDefault="003C12CA" w14:paraId="74E24E00" w14:textId="77777777">
            <w:pPr>
              <w:pStyle w:val="Listenabsatz"/>
              <w:numPr>
                <w:ilvl w:val="0"/>
                <w:numId w:val="12"/>
              </w:numPr>
              <w:spacing w:after="0" w:line="240" w:lineRule="auto"/>
              <w:ind w:left="368" w:hanging="357"/>
              <w:rPr>
                <w:rFonts w:eastAsia="Times New Roman" w:cs="Arial"/>
                <w:lang w:eastAsia="de-DE"/>
              </w:rPr>
            </w:pPr>
            <w:r>
              <w:rPr>
                <w:rFonts w:eastAsia="Times New Roman" w:cs="Arial"/>
                <w:lang w:eastAsia="de-DE"/>
              </w:rPr>
              <w:t xml:space="preserve">physikalische Erklärungen in Alltagssituationen </w:t>
            </w:r>
          </w:p>
          <w:p w:rsidRPr="00EE12FF" w:rsidR="003C12CA" w:rsidP="003C12CA" w:rsidRDefault="003C12CA" w14:paraId="28D7414D" w14:textId="77777777">
            <w:pPr>
              <w:spacing w:before="120" w:after="0" w:line="240" w:lineRule="auto"/>
            </w:pPr>
            <w:r>
              <w:t>E2:</w:t>
            </w:r>
            <w:r w:rsidRPr="00007502">
              <w:t xml:space="preserve"> Beobachtung und Wahrne</w:t>
            </w:r>
            <w:r w:rsidRPr="00F40493">
              <w:t>hmung</w:t>
            </w:r>
          </w:p>
          <w:p w:rsidRPr="006E5ED8" w:rsidR="003C12CA" w:rsidP="003C12CA" w:rsidRDefault="003C12CA" w14:paraId="64F0DEA4" w14:textId="77777777">
            <w:pPr>
              <w:pStyle w:val="Listenabsatz"/>
              <w:numPr>
                <w:ilvl w:val="0"/>
                <w:numId w:val="12"/>
              </w:numPr>
              <w:spacing w:after="0" w:line="240" w:lineRule="auto"/>
              <w:ind w:left="368" w:hanging="357"/>
              <w:rPr>
                <w:rFonts w:eastAsia="Times New Roman" w:cs="Arial"/>
                <w:lang w:eastAsia="de-DE"/>
              </w:rPr>
            </w:pPr>
            <w:r w:rsidRPr="006E5ED8">
              <w:rPr>
                <w:rFonts w:eastAsia="Times New Roman" w:cs="Arial"/>
                <w:lang w:eastAsia="de-DE"/>
              </w:rPr>
              <w:t xml:space="preserve">Unterscheidung Beschreibung </w:t>
            </w:r>
            <w:r>
              <w:rPr>
                <w:rFonts w:eastAsia="Times New Roman" w:cs="Arial"/>
                <w:lang w:eastAsia="de-DE"/>
              </w:rPr>
              <w:t>–</w:t>
            </w:r>
            <w:r w:rsidRPr="006E5ED8">
              <w:rPr>
                <w:rFonts w:eastAsia="Times New Roman" w:cs="Arial"/>
                <w:lang w:eastAsia="de-DE"/>
              </w:rPr>
              <w:t xml:space="preserve"> Deutung </w:t>
            </w:r>
          </w:p>
          <w:p w:rsidR="003C12CA" w:rsidP="003C12CA" w:rsidRDefault="003C12CA" w14:paraId="079A3836" w14:textId="77777777">
            <w:pPr>
              <w:spacing w:before="120" w:after="0" w:line="240" w:lineRule="auto"/>
            </w:pPr>
            <w:r>
              <w:t xml:space="preserve">E6: </w:t>
            </w:r>
            <w:r w:rsidRPr="00007502">
              <w:t>Modell und Real</w:t>
            </w:r>
            <w:r w:rsidRPr="00F40493">
              <w:t>ität</w:t>
            </w:r>
          </w:p>
          <w:p w:rsidRPr="003370F0" w:rsidR="003C12CA" w:rsidP="003C12CA" w:rsidRDefault="003C12CA" w14:paraId="426B220B" w14:textId="77777777">
            <w:pPr>
              <w:pStyle w:val="Listenabsatz"/>
              <w:numPr>
                <w:ilvl w:val="0"/>
                <w:numId w:val="11"/>
              </w:numPr>
              <w:spacing w:after="0" w:line="240" w:lineRule="auto"/>
              <w:ind w:left="368" w:hanging="357"/>
              <w:rPr>
                <w:rFonts w:eastAsia="Times New Roman" w:cs="Arial"/>
                <w:lang w:eastAsia="de-DE"/>
              </w:rPr>
            </w:pPr>
            <w:r w:rsidRPr="003370F0">
              <w:rPr>
                <w:rFonts w:eastAsia="Times New Roman" w:cs="Arial"/>
                <w:lang w:eastAsia="de-DE"/>
              </w:rPr>
              <w:t>Mode</w:t>
            </w:r>
            <w:r>
              <w:rPr>
                <w:rFonts w:eastAsia="Times New Roman" w:cs="Arial"/>
                <w:lang w:eastAsia="de-DE"/>
              </w:rPr>
              <w:t>lle</w:t>
            </w:r>
            <w:r w:rsidRPr="003370F0">
              <w:rPr>
                <w:rFonts w:eastAsia="Times New Roman" w:cs="Arial"/>
                <w:lang w:eastAsia="de-DE"/>
              </w:rPr>
              <w:t xml:space="preserve"> zur Erklärung </w:t>
            </w:r>
            <w:r>
              <w:rPr>
                <w:rFonts w:eastAsia="Times New Roman" w:cs="Arial"/>
                <w:lang w:eastAsia="de-DE"/>
              </w:rPr>
              <w:t>und zur Vorhersage</w:t>
            </w:r>
          </w:p>
          <w:p w:rsidR="003C12CA" w:rsidP="003C12CA" w:rsidRDefault="003C12CA" w14:paraId="2305E334" w14:textId="77777777">
            <w:pPr>
              <w:spacing w:before="120" w:after="0" w:line="240" w:lineRule="auto"/>
            </w:pPr>
            <w:r>
              <w:t>K1:</w:t>
            </w:r>
            <w:r w:rsidRPr="00007502">
              <w:t xml:space="preserve"> Dokumentation</w:t>
            </w:r>
          </w:p>
          <w:p w:rsidRPr="003256A8" w:rsidR="003C12CA" w:rsidP="003C12CA" w:rsidRDefault="003C12CA" w14:paraId="33EA0840" w14:textId="77777777">
            <w:pPr>
              <w:pStyle w:val="Listenabsatz"/>
              <w:numPr>
                <w:ilvl w:val="0"/>
                <w:numId w:val="14"/>
              </w:numPr>
              <w:spacing w:after="0" w:line="240" w:lineRule="auto"/>
              <w:rPr>
                <w:rFonts w:eastAsia="Times New Roman" w:cs="Arial"/>
                <w:lang w:eastAsia="de-DE"/>
              </w:rPr>
            </w:pPr>
            <w:r w:rsidRPr="00F94411">
              <w:rPr>
                <w:rFonts w:eastAsia="Times New Roman" w:cs="Arial"/>
                <w:lang w:eastAsia="de-DE"/>
              </w:rPr>
              <w:t>Tabellen und Diagramme nach Vorgabe</w:t>
            </w:r>
          </w:p>
        </w:tc>
        <w:tc>
          <w:tcPr>
            <w:tcW w:w="1223" w:type="pct"/>
            <w:tcBorders>
              <w:top w:val="single" w:color="00000A" w:sz="12" w:space="0"/>
              <w:left w:val="single" w:color="00000A" w:sz="4" w:space="0"/>
              <w:bottom w:val="single" w:color="00000A" w:sz="12" w:space="0"/>
              <w:right w:val="single" w:color="00000A" w:sz="4" w:space="0"/>
            </w:tcBorders>
          </w:tcPr>
          <w:p w:rsidRPr="00A7744B" w:rsidR="003C12CA" w:rsidP="003C12CA" w:rsidRDefault="003C12CA" w14:paraId="344B483B"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003C12CA" w:rsidP="003C12CA" w:rsidRDefault="003C12CA" w14:paraId="471ED620" w14:textId="77777777">
            <w:pPr>
              <w:spacing w:before="120" w:after="0" w:line="240" w:lineRule="auto"/>
              <w:rPr>
                <w:rFonts w:eastAsia="Times New Roman" w:cs="Arial"/>
                <w:lang w:eastAsia="de-DE"/>
              </w:rPr>
            </w:pPr>
            <w:r w:rsidRPr="006A161C">
              <w:rPr>
                <w:rFonts w:eastAsia="Times New Roman" w:cs="Arial"/>
                <w:lang w:eastAsia="de-DE"/>
              </w:rPr>
              <w:t xml:space="preserve">Anwendungen, Phänomene der Wärme im Vordergrund, als Energieform nur am Rande, </w:t>
            </w:r>
          </w:p>
          <w:p w:rsidR="003C12CA" w:rsidP="003C12CA" w:rsidRDefault="003C12CA" w14:paraId="0509698A" w14:textId="77777777">
            <w:pPr>
              <w:spacing w:before="60" w:after="0" w:line="240" w:lineRule="auto"/>
              <w:rPr>
                <w:rFonts w:eastAsia="Times New Roman" w:cs="Arial"/>
                <w:lang w:eastAsia="de-DE"/>
              </w:rPr>
            </w:pPr>
            <w:r>
              <w:rPr>
                <w:rFonts w:eastAsia="Times New Roman" w:cs="Arial"/>
                <w:lang w:eastAsia="de-DE"/>
              </w:rPr>
              <w:t>Argumentation mit dem Teilchenmodell</w:t>
            </w:r>
          </w:p>
          <w:p w:rsidRPr="00A7744B" w:rsidR="003C12CA" w:rsidP="003C12CA" w:rsidRDefault="003C12CA" w14:paraId="5522736D" w14:textId="77777777">
            <w:pPr>
              <w:spacing w:before="60" w:after="0" w:line="240" w:lineRule="auto"/>
              <w:rPr>
                <w:rFonts w:eastAsia="Times New Roman" w:cs="Arial"/>
                <w:lang w:eastAsia="de-DE"/>
              </w:rPr>
            </w:pPr>
            <w:r>
              <w:rPr>
                <w:rFonts w:eastAsia="Times New Roman" w:cs="Arial"/>
                <w:lang w:eastAsia="de-DE"/>
              </w:rPr>
              <w:t>Selbstständiges Experimentieren</w:t>
            </w:r>
          </w:p>
          <w:p w:rsidRPr="00A7744B" w:rsidR="003C12CA" w:rsidP="003C12CA" w:rsidRDefault="003C12CA" w14:paraId="25B30174"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ur Vernetzung</w:t>
            </w:r>
          </w:p>
          <w:p w:rsidRPr="00597507" w:rsidR="003C12CA" w:rsidP="003C12CA" w:rsidRDefault="003C12CA" w14:paraId="5F4B8559" w14:textId="77777777">
            <w:pPr>
              <w:spacing w:after="0" w:line="240" w:lineRule="auto"/>
              <w:rPr>
                <w:rFonts w:eastAsia="Times New Roman" w:cs="Arial"/>
                <w:lang w:eastAsia="de-DE"/>
              </w:rPr>
            </w:pPr>
            <w:r w:rsidRPr="006A161C">
              <w:rPr>
                <w:rFonts w:eastAsia="Times New Roman" w:cs="Arial"/>
                <w:lang w:eastAsia="de-DE"/>
              </w:rPr>
              <w:t>Aspekte Energieerhaltung und Entwertung</w:t>
            </w:r>
            <w:r>
              <w:rPr>
                <w:rFonts w:eastAsia="Times New Roman" w:cs="Arial"/>
                <w:lang w:eastAsia="de-DE"/>
              </w:rPr>
              <w:t xml:space="preserve"> </w:t>
            </w:r>
            <w:r w:rsidRPr="00E74017">
              <w:rPr>
                <w:rFonts w:ascii="Wingdings" w:hAnsi="Wingdings" w:eastAsia="Wingdings" w:cs="Wingdings"/>
                <w:lang w:eastAsia="de-DE"/>
              </w:rPr>
              <w:t>à</w:t>
            </w:r>
            <w:r>
              <w:rPr>
                <w:rFonts w:eastAsia="Times New Roman" w:cs="Arial"/>
                <w:lang w:eastAsia="de-DE"/>
              </w:rPr>
              <w:t xml:space="preserve"> </w:t>
            </w:r>
            <w:r w:rsidRPr="00597507">
              <w:rPr>
                <w:rFonts w:eastAsia="Times New Roman" w:cs="Arial"/>
                <w:lang w:eastAsia="de-DE"/>
              </w:rPr>
              <w:t>(IF 7)</w:t>
            </w:r>
          </w:p>
          <w:p w:rsidR="003C12CA" w:rsidP="003C12CA" w:rsidRDefault="003C12CA" w14:paraId="6F4788BC" w14:textId="77777777">
            <w:pPr>
              <w:spacing w:before="60" w:after="0" w:line="240" w:lineRule="auto"/>
              <w:rPr>
                <w:rFonts w:eastAsia="Times New Roman" w:cs="Arial"/>
                <w:i/>
                <w:lang w:eastAsia="de-DE"/>
              </w:rPr>
            </w:pPr>
            <w:r>
              <w:rPr>
                <w:rFonts w:eastAsia="Times New Roman" w:cs="Arial"/>
                <w:lang w:eastAsia="de-DE"/>
              </w:rPr>
              <w:t xml:space="preserve">Ausdifferenzierung des Teilchenmodells </w:t>
            </w:r>
            <w:r w:rsidRPr="00E74017">
              <w:rPr>
                <w:rFonts w:ascii="Wingdings" w:hAnsi="Wingdings" w:eastAsia="Wingdings" w:cs="Wingdings"/>
                <w:lang w:eastAsia="de-DE"/>
              </w:rPr>
              <w:t>à</w:t>
            </w:r>
            <w:r>
              <w:rPr>
                <w:rFonts w:eastAsia="Times New Roman" w:cs="Arial"/>
                <w:lang w:eastAsia="de-DE"/>
              </w:rPr>
              <w:t xml:space="preserve"> Elektron-Atomrumpf und Kern-Hülle-Modell </w:t>
            </w:r>
            <w:r w:rsidRPr="0054499F">
              <w:rPr>
                <w:rFonts w:eastAsia="Times New Roman" w:cs="Arial"/>
                <w:lang w:eastAsia="de-DE"/>
              </w:rPr>
              <w:t xml:space="preserve">(IF 9, </w:t>
            </w:r>
            <w:r>
              <w:rPr>
                <w:rFonts w:eastAsia="Times New Roman" w:cs="Arial"/>
                <w:lang w:eastAsia="de-DE"/>
              </w:rPr>
              <w:t xml:space="preserve">IF </w:t>
            </w:r>
            <w:r w:rsidRPr="0054499F">
              <w:rPr>
                <w:rFonts w:eastAsia="Times New Roman" w:cs="Arial"/>
                <w:lang w:eastAsia="de-DE"/>
              </w:rPr>
              <w:t>10)</w:t>
            </w:r>
          </w:p>
          <w:p w:rsidRPr="00A7744B" w:rsidR="003C12CA" w:rsidP="003C12CA" w:rsidRDefault="003C12CA" w14:paraId="26559999"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 xml:space="preserve">u </w:t>
            </w:r>
            <w:proofErr w:type="spellStart"/>
            <w:r>
              <w:rPr>
                <w:rFonts w:eastAsia="Times New Roman" w:cs="Arial"/>
                <w:i/>
                <w:lang w:eastAsia="de-DE"/>
              </w:rPr>
              <w:t>Synergien</w:t>
            </w:r>
            <w:proofErr w:type="spellEnd"/>
            <w:r w:rsidRPr="00A7744B">
              <w:rPr>
                <w:rFonts w:eastAsia="Times New Roman" w:cs="Arial"/>
                <w:i/>
                <w:lang w:eastAsia="de-DE"/>
              </w:rPr>
              <w:t xml:space="preserve"> </w:t>
            </w:r>
          </w:p>
          <w:p w:rsidRPr="00705585" w:rsidR="003C12CA" w:rsidP="003C12CA" w:rsidRDefault="003C12CA" w14:paraId="3CF23B74" w14:textId="77777777">
            <w:pPr>
              <w:spacing w:after="0" w:line="240" w:lineRule="auto"/>
            </w:pPr>
            <w:r>
              <w:rPr>
                <w:rFonts w:eastAsia="Times New Roman" w:cs="Arial"/>
                <w:lang w:eastAsia="de-DE"/>
              </w:rPr>
              <w:t xml:space="preserve">Angepasstheit an Jahreszeiten und extreme Lebensräume </w:t>
            </w:r>
            <w:r w:rsidRPr="00A7744B">
              <w:rPr>
                <w:rFonts w:ascii="Wingdings" w:hAnsi="Wingdings" w:eastAsia="Wingdings" w:cs="Wingdings"/>
                <w:lang w:eastAsia="de-DE"/>
              </w:rPr>
              <w:t>ß</w:t>
            </w:r>
            <w:r>
              <w:rPr>
                <w:rFonts w:eastAsia="Times New Roman" w:cs="Arial"/>
                <w:lang w:eastAsia="de-DE"/>
              </w:rPr>
              <w:t> Biologie (IF 1)</w:t>
            </w:r>
            <w:r>
              <w:rPr>
                <w:rFonts w:eastAsia="Times New Roman" w:cs="Arial"/>
                <w:lang w:eastAsia="de-DE"/>
              </w:rPr>
              <w:br/>
            </w:r>
            <w:r>
              <w:rPr>
                <w:rFonts w:eastAsia="Times New Roman" w:cs="Arial"/>
                <w:lang w:eastAsia="de-DE"/>
              </w:rPr>
              <w:t xml:space="preserve">Teilchenmodell </w:t>
            </w:r>
            <w:r w:rsidRPr="006E5ED8">
              <w:rPr>
                <w:rFonts w:ascii="Wingdings" w:hAnsi="Wingdings" w:eastAsia="Wingdings" w:cs="Wingdings"/>
                <w:lang w:eastAsia="de-DE"/>
              </w:rPr>
              <w:t>à</w:t>
            </w:r>
            <w:r>
              <w:rPr>
                <w:rFonts w:eastAsia="Times New Roman" w:cs="Arial"/>
                <w:lang w:eastAsia="de-DE"/>
              </w:rPr>
              <w:t xml:space="preserve"> Chemie (IF 1)</w:t>
            </w:r>
          </w:p>
        </w:tc>
      </w:tr>
      <w:tr w:rsidRPr="00705585" w:rsidR="00DB51FF" w:rsidTr="00DB51FF" w14:paraId="45ACFCA9"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Pr>
          <w:p w:rsidR="00DB51FF" w:rsidP="00DB51FF" w:rsidRDefault="00DB51FF" w14:paraId="25E8D9C8" w14:textId="77777777">
            <w:pPr>
              <w:spacing w:before="100" w:after="100" w:line="240" w:lineRule="auto"/>
              <w:rPr>
                <w:b/>
                <w:bCs/>
              </w:rPr>
            </w:pPr>
            <w:r w:rsidRPr="00DB51FF">
              <w:rPr>
                <w:b/>
                <w:bCs/>
              </w:rPr>
              <w:t>6.3 Wasserkreislauf, Wetterphänomene und Klima</w:t>
            </w:r>
          </w:p>
          <w:p w:rsidRPr="00DB51FF" w:rsidR="00DB51FF" w:rsidP="00DB51FF" w:rsidRDefault="00DB51FF" w14:paraId="70F7907D" w14:textId="77777777">
            <w:pPr>
              <w:spacing w:before="100" w:after="100" w:line="240" w:lineRule="auto"/>
            </w:pPr>
          </w:p>
          <w:p w:rsidRPr="00DB51FF" w:rsidR="00DB51FF" w:rsidP="00DB51FF" w:rsidRDefault="00DB51FF" w14:paraId="646F0C82" w14:textId="77777777">
            <w:pPr>
              <w:spacing w:before="100" w:after="100" w:line="240" w:lineRule="auto"/>
              <w:rPr>
                <w:rFonts w:eastAsia="Times New Roman" w:cs="Arial"/>
                <w:b/>
                <w:bCs/>
                <w:lang w:eastAsia="de-DE"/>
              </w:rPr>
            </w:pPr>
            <w:r w:rsidRPr="00DB51FF">
              <w:t xml:space="preserve">Ca. 3 </w:t>
            </w:r>
            <w:proofErr w:type="spellStart"/>
            <w:r w:rsidRPr="00DB51FF">
              <w:t>Ustd</w:t>
            </w:r>
            <w:proofErr w:type="spellEnd"/>
            <w:r w:rsidRPr="00DB51FF">
              <w:t>.</w:t>
            </w:r>
          </w:p>
        </w:tc>
        <w:tc>
          <w:tcPr>
            <w:tcW w:w="1246" w:type="pct"/>
            <w:tcBorders>
              <w:top w:val="single" w:color="00000A" w:sz="12" w:space="0"/>
              <w:left w:val="single" w:color="00000A" w:sz="4" w:space="0"/>
              <w:bottom w:val="single" w:color="00000A" w:sz="12" w:space="0"/>
              <w:right w:val="single" w:color="00000A" w:sz="4" w:space="0"/>
            </w:tcBorders>
          </w:tcPr>
          <w:p w:rsidR="00DB51FF" w:rsidP="00DB51FF" w:rsidRDefault="00DB51FF" w14:paraId="133FD63C" w14:textId="77777777">
            <w:pPr>
              <w:pStyle w:val="Listenabsatz"/>
              <w:numPr>
                <w:ilvl w:val="0"/>
                <w:numId w:val="14"/>
              </w:numPr>
            </w:pPr>
            <w:r>
              <w:t>Wasserkreislauf in der Natur</w:t>
            </w:r>
          </w:p>
          <w:p w:rsidRPr="00DB51FF" w:rsidR="00DB51FF" w:rsidP="00DB51FF" w:rsidRDefault="00DB51FF" w14:paraId="130A6AB4" w14:textId="77777777">
            <w:pPr>
              <w:pStyle w:val="Listenabsatz"/>
              <w:numPr>
                <w:ilvl w:val="0"/>
                <w:numId w:val="14"/>
              </w:numPr>
              <w:spacing w:before="100" w:after="100" w:line="240" w:lineRule="auto"/>
              <w:rPr>
                <w:b/>
              </w:rPr>
            </w:pPr>
            <w:r>
              <w:t>Klimawandel und aktuelle Wetterphänomene</w:t>
            </w:r>
          </w:p>
        </w:tc>
        <w:tc>
          <w:tcPr>
            <w:tcW w:w="1346" w:type="pct"/>
            <w:tcBorders>
              <w:top w:val="single" w:color="00000A" w:sz="12" w:space="0"/>
              <w:left w:val="single" w:color="00000A" w:sz="4" w:space="0"/>
              <w:bottom w:val="single" w:color="00000A" w:sz="12" w:space="0"/>
              <w:right w:val="single" w:color="00000A" w:sz="4" w:space="0"/>
            </w:tcBorders>
          </w:tcPr>
          <w:p w:rsidR="00DB51FF" w:rsidP="00B906B0" w:rsidRDefault="00B906B0" w14:paraId="11AC49FE" w14:textId="77777777">
            <w:pPr>
              <w:pStyle w:val="Listenabsatz"/>
              <w:numPr>
                <w:ilvl w:val="0"/>
                <w:numId w:val="14"/>
              </w:numPr>
              <w:spacing w:before="120" w:after="0" w:line="240" w:lineRule="auto"/>
              <w:rPr>
                <w:rFonts w:eastAsia="Times New Roman" w:cs="Arial"/>
                <w:lang w:eastAsia="de-DE"/>
              </w:rPr>
            </w:pPr>
            <w:r>
              <w:rPr>
                <w:rFonts w:eastAsia="Times New Roman" w:cs="Arial"/>
                <w:lang w:eastAsia="de-DE"/>
              </w:rPr>
              <w:t>Nutzung digitaler Werkzeuge (hier Lernplattformen)</w:t>
            </w:r>
          </w:p>
          <w:p w:rsidR="00B906B0" w:rsidP="00B906B0" w:rsidRDefault="00B906B0" w14:paraId="199F5D82" w14:textId="77777777">
            <w:pPr>
              <w:spacing w:before="120" w:after="0" w:line="240" w:lineRule="auto"/>
            </w:pPr>
            <w:r>
              <w:t xml:space="preserve">E6: </w:t>
            </w:r>
            <w:r w:rsidRPr="00007502">
              <w:t>Modell und Real</w:t>
            </w:r>
            <w:r w:rsidRPr="00F40493">
              <w:t>ität</w:t>
            </w:r>
          </w:p>
          <w:p w:rsidRPr="00B906B0" w:rsidR="00B906B0" w:rsidP="00B906B0" w:rsidRDefault="00B906B0" w14:paraId="11D2FB9A" w14:textId="77777777">
            <w:pPr>
              <w:pStyle w:val="Listenabsatz"/>
              <w:numPr>
                <w:ilvl w:val="0"/>
                <w:numId w:val="14"/>
              </w:numPr>
              <w:spacing w:after="0" w:line="240" w:lineRule="auto"/>
              <w:rPr>
                <w:rFonts w:eastAsia="Times New Roman" w:cs="Arial"/>
                <w:lang w:eastAsia="de-DE"/>
              </w:rPr>
            </w:pPr>
            <w:r w:rsidRPr="003370F0">
              <w:rPr>
                <w:rFonts w:eastAsia="Times New Roman" w:cs="Arial"/>
                <w:lang w:eastAsia="de-DE"/>
              </w:rPr>
              <w:t>Mode</w:t>
            </w:r>
            <w:r>
              <w:rPr>
                <w:rFonts w:eastAsia="Times New Roman" w:cs="Arial"/>
                <w:lang w:eastAsia="de-DE"/>
              </w:rPr>
              <w:t>lle</w:t>
            </w:r>
            <w:r w:rsidRPr="003370F0">
              <w:rPr>
                <w:rFonts w:eastAsia="Times New Roman" w:cs="Arial"/>
                <w:lang w:eastAsia="de-DE"/>
              </w:rPr>
              <w:t xml:space="preserve"> zur Erklärung </w:t>
            </w:r>
            <w:r>
              <w:rPr>
                <w:rFonts w:eastAsia="Times New Roman" w:cs="Arial"/>
                <w:lang w:eastAsia="de-DE"/>
              </w:rPr>
              <w:t>und zur Vorhersage</w:t>
            </w:r>
          </w:p>
        </w:tc>
        <w:tc>
          <w:tcPr>
            <w:tcW w:w="1223" w:type="pct"/>
            <w:tcBorders>
              <w:top w:val="single" w:color="00000A" w:sz="12" w:space="0"/>
              <w:left w:val="single" w:color="00000A" w:sz="4" w:space="0"/>
              <w:bottom w:val="single" w:color="00000A" w:sz="12" w:space="0"/>
              <w:right w:val="single" w:color="00000A" w:sz="4" w:space="0"/>
            </w:tcBorders>
          </w:tcPr>
          <w:p w:rsidR="00DB51FF" w:rsidP="00DB51FF" w:rsidRDefault="00B906B0" w14:paraId="660AFF56" w14:textId="77777777">
            <w:pPr>
              <w:spacing w:before="120" w:after="0" w:line="240" w:lineRule="auto"/>
              <w:rPr>
                <w:rFonts w:eastAsia="Times New Roman" w:cs="Arial"/>
                <w:iCs/>
                <w:lang w:eastAsia="de-DE"/>
              </w:rPr>
            </w:pPr>
            <w:r>
              <w:rPr>
                <w:rFonts w:eastAsia="Times New Roman" w:cs="Arial"/>
                <w:iCs/>
                <w:lang w:eastAsia="de-DE"/>
              </w:rPr>
              <w:t xml:space="preserve">- Umsetzung des </w:t>
            </w:r>
            <w:proofErr w:type="spellStart"/>
            <w:r>
              <w:rPr>
                <w:rFonts w:eastAsia="Times New Roman" w:cs="Arial"/>
                <w:iCs/>
                <w:lang w:eastAsia="de-DE"/>
              </w:rPr>
              <w:t>Medienkompetenzrahmens</w:t>
            </w:r>
            <w:proofErr w:type="spellEnd"/>
            <w:r>
              <w:rPr>
                <w:rFonts w:eastAsia="Times New Roman" w:cs="Arial"/>
                <w:iCs/>
                <w:lang w:eastAsia="de-DE"/>
              </w:rPr>
              <w:t xml:space="preserve"> der Fachschaft Physik</w:t>
            </w:r>
          </w:p>
          <w:p w:rsidRPr="00B906B0" w:rsidR="00B906B0" w:rsidP="00DB51FF" w:rsidRDefault="00B906B0" w14:paraId="4EF26F84" w14:textId="77777777">
            <w:pPr>
              <w:spacing w:before="120" w:after="0" w:line="240" w:lineRule="auto"/>
              <w:rPr>
                <w:rFonts w:eastAsia="Times New Roman" w:cs="Arial"/>
                <w:iCs/>
                <w:lang w:eastAsia="de-DE"/>
              </w:rPr>
            </w:pPr>
            <w:r>
              <w:rPr>
                <w:rFonts w:eastAsia="Times New Roman" w:cs="Arial"/>
                <w:iCs/>
                <w:lang w:eastAsia="de-DE"/>
              </w:rPr>
              <w:t xml:space="preserve">- Medien sind im </w:t>
            </w:r>
            <w:proofErr w:type="spellStart"/>
            <w:r>
              <w:rPr>
                <w:rFonts w:eastAsia="Times New Roman" w:cs="Arial"/>
                <w:iCs/>
                <w:lang w:eastAsia="de-DE"/>
              </w:rPr>
              <w:t>Fachschaftsordner</w:t>
            </w:r>
            <w:proofErr w:type="spellEnd"/>
            <w:r>
              <w:rPr>
                <w:rFonts w:eastAsia="Times New Roman" w:cs="Arial"/>
                <w:iCs/>
                <w:lang w:eastAsia="de-DE"/>
              </w:rPr>
              <w:t xml:space="preserve"> gespeichert</w:t>
            </w:r>
          </w:p>
        </w:tc>
      </w:tr>
      <w:tr w:rsidRPr="00705585" w:rsidR="00DB51FF" w:rsidTr="00DB51FF" w14:paraId="3402C3E5"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Pr>
          <w:p w:rsidRPr="009C1F7C" w:rsidR="00DB51FF" w:rsidP="00DB51FF" w:rsidRDefault="00DB51FF" w14:paraId="1865B3D7" w14:textId="77777777">
            <w:pPr>
              <w:spacing w:before="100" w:after="100" w:line="240" w:lineRule="auto"/>
              <w:rPr>
                <w:rFonts w:eastAsia="Times New Roman" w:cs="Arial"/>
                <w:b/>
                <w:lang w:eastAsia="de-DE"/>
              </w:rPr>
            </w:pPr>
            <w:r>
              <w:rPr>
                <w:rFonts w:eastAsia="Times New Roman" w:cs="Arial"/>
                <w:b/>
                <w:lang w:eastAsia="de-DE"/>
              </w:rPr>
              <w:t>6.</w:t>
            </w:r>
            <w:r w:rsidR="00B906B0">
              <w:rPr>
                <w:rFonts w:eastAsia="Times New Roman" w:cs="Arial"/>
                <w:b/>
                <w:lang w:eastAsia="de-DE"/>
              </w:rPr>
              <w:t>4</w:t>
            </w:r>
            <w:r>
              <w:rPr>
                <w:rFonts w:eastAsia="Times New Roman" w:cs="Arial"/>
                <w:b/>
                <w:lang w:eastAsia="de-DE"/>
              </w:rPr>
              <w:t xml:space="preserve"> Sehen und gesehen werden</w:t>
            </w:r>
            <w:r w:rsidRPr="009C1F7C">
              <w:rPr>
                <w:rFonts w:eastAsia="Times New Roman" w:cs="Arial"/>
                <w:b/>
                <w:lang w:eastAsia="de-DE"/>
              </w:rPr>
              <w:t xml:space="preserve"> </w:t>
            </w:r>
          </w:p>
          <w:p w:rsidR="00DB51FF" w:rsidP="00DB51FF" w:rsidRDefault="00DB51FF" w14:paraId="10B10DC9" w14:textId="77777777">
            <w:pPr>
              <w:spacing w:before="100" w:after="100" w:line="240" w:lineRule="auto"/>
              <w:rPr>
                <w:rFonts w:eastAsia="Times New Roman" w:cs="Arial"/>
                <w:i/>
                <w:lang w:eastAsia="de-DE"/>
              </w:rPr>
            </w:pPr>
          </w:p>
          <w:p w:rsidR="00DB51FF" w:rsidP="00DB51FF" w:rsidRDefault="00DB51FF" w14:paraId="736A80DA" w14:textId="77777777">
            <w:pPr>
              <w:spacing w:before="100" w:after="100" w:line="240" w:lineRule="auto"/>
              <w:rPr>
                <w:rFonts w:eastAsia="Times New Roman" w:cs="Arial"/>
                <w:i/>
                <w:lang w:eastAsia="de-DE"/>
              </w:rPr>
            </w:pPr>
            <w:r>
              <w:rPr>
                <w:rFonts w:eastAsia="Times New Roman" w:cs="Arial"/>
                <w:i/>
                <w:lang w:eastAsia="de-DE"/>
              </w:rPr>
              <w:t>Sicher mit dem Fahrrad im Straßenverkehr!</w:t>
            </w:r>
          </w:p>
          <w:p w:rsidR="00DB51FF" w:rsidP="00DB51FF" w:rsidRDefault="00DB51FF" w14:paraId="57DE2B2C" w14:textId="77777777">
            <w:pPr>
              <w:spacing w:before="100" w:after="100" w:line="240" w:lineRule="auto"/>
              <w:rPr>
                <w:rFonts w:cs="Arial"/>
                <w:b/>
              </w:rPr>
            </w:pPr>
          </w:p>
          <w:p w:rsidR="00DB51FF" w:rsidP="00DB51FF" w:rsidRDefault="00DB51FF" w14:paraId="012B1A1E"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6</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Pr>
          <w:p w:rsidRPr="00670F87" w:rsidR="00DB51FF" w:rsidP="00DB51FF" w:rsidRDefault="00DB51FF" w14:paraId="6D95B049" w14:textId="77777777">
            <w:pPr>
              <w:spacing w:before="100" w:after="100" w:line="240" w:lineRule="auto"/>
              <w:rPr>
                <w:rFonts w:eastAsia="Times New Roman" w:cs="Arial"/>
                <w:b/>
                <w:lang w:eastAsia="de-DE"/>
              </w:rPr>
            </w:pPr>
            <w:r w:rsidRPr="00670F87">
              <w:rPr>
                <w:rFonts w:eastAsia="Times New Roman" w:cs="Arial"/>
                <w:b/>
                <w:lang w:eastAsia="de-DE"/>
              </w:rPr>
              <w:t>IF</w:t>
            </w:r>
            <w:r>
              <w:rPr>
                <w:rFonts w:eastAsia="Times New Roman" w:cs="Arial"/>
                <w:b/>
                <w:lang w:eastAsia="de-DE"/>
              </w:rPr>
              <w:t xml:space="preserve"> </w:t>
            </w:r>
            <w:r w:rsidRPr="00670F87">
              <w:rPr>
                <w:rFonts w:eastAsia="Times New Roman" w:cs="Arial"/>
                <w:b/>
                <w:lang w:eastAsia="de-DE"/>
              </w:rPr>
              <w:t>4: Licht</w:t>
            </w:r>
          </w:p>
          <w:p w:rsidRPr="00F35FCF" w:rsidR="00DB51FF" w:rsidP="00DB51FF" w:rsidRDefault="00DB51FF" w14:paraId="2298D3FD" w14:textId="77777777">
            <w:pPr>
              <w:spacing w:before="120" w:after="0" w:line="240" w:lineRule="auto"/>
              <w:rPr>
                <w:rFonts w:eastAsia="Times New Roman" w:cs="Arial"/>
                <w:lang w:eastAsia="de-DE"/>
              </w:rPr>
            </w:pPr>
            <w:r w:rsidRPr="00F35FCF">
              <w:rPr>
                <w:rFonts w:eastAsia="Times New Roman" w:cs="Arial"/>
                <w:lang w:eastAsia="de-DE"/>
              </w:rPr>
              <w:t xml:space="preserve">Ausbreitung von Licht: </w:t>
            </w:r>
          </w:p>
          <w:p w:rsidR="00DB51FF" w:rsidP="00DB51FF" w:rsidRDefault="00DB51FF" w14:paraId="5C094C7A" w14:textId="77777777">
            <w:pPr>
              <w:pStyle w:val="Listenabsatz"/>
              <w:numPr>
                <w:ilvl w:val="0"/>
                <w:numId w:val="14"/>
              </w:numPr>
              <w:spacing w:after="0" w:line="240" w:lineRule="auto"/>
              <w:ind w:left="368" w:hanging="357"/>
              <w:rPr>
                <w:rFonts w:eastAsia="Times New Roman" w:cs="Arial"/>
                <w:lang w:eastAsia="de-DE"/>
              </w:rPr>
            </w:pPr>
            <w:r w:rsidRPr="00F35FCF">
              <w:rPr>
                <w:rFonts w:eastAsia="Times New Roman" w:cs="Arial"/>
                <w:lang w:eastAsia="de-DE"/>
              </w:rPr>
              <w:t>L</w:t>
            </w:r>
            <w:r>
              <w:rPr>
                <w:rFonts w:eastAsia="Times New Roman" w:cs="Arial"/>
                <w:lang w:eastAsia="de-DE"/>
              </w:rPr>
              <w:t>ichtquellen und Lichtempfänger</w:t>
            </w:r>
          </w:p>
          <w:p w:rsidR="00DB51FF" w:rsidP="00DB51FF" w:rsidRDefault="00DB51FF" w14:paraId="6BC7CDAB" w14:textId="77777777">
            <w:pPr>
              <w:pStyle w:val="Listenabsatz"/>
              <w:numPr>
                <w:ilvl w:val="0"/>
                <w:numId w:val="14"/>
              </w:numPr>
              <w:spacing w:after="0" w:line="240" w:lineRule="auto"/>
              <w:ind w:left="368" w:hanging="357"/>
              <w:rPr>
                <w:rFonts w:eastAsia="Times New Roman" w:cs="Arial"/>
                <w:lang w:eastAsia="de-DE"/>
              </w:rPr>
            </w:pPr>
            <w:r w:rsidRPr="00F35FCF">
              <w:rPr>
                <w:rFonts w:eastAsia="Times New Roman" w:cs="Arial"/>
                <w:lang w:eastAsia="de-DE"/>
              </w:rPr>
              <w:t xml:space="preserve">Modell </w:t>
            </w:r>
            <w:r>
              <w:rPr>
                <w:rFonts w:eastAsia="Times New Roman" w:cs="Arial"/>
                <w:lang w:eastAsia="de-DE"/>
              </w:rPr>
              <w:t>des Lichtstrahls</w:t>
            </w:r>
          </w:p>
          <w:p w:rsidRPr="00F35FCF" w:rsidR="00DB51FF" w:rsidP="00DB51FF" w:rsidRDefault="00DB51FF" w14:paraId="6B2A01CB" w14:textId="77777777">
            <w:pPr>
              <w:spacing w:before="120" w:after="0" w:line="240" w:lineRule="auto"/>
              <w:rPr>
                <w:rFonts w:eastAsia="Times New Roman" w:cs="Arial"/>
                <w:lang w:eastAsia="de-DE"/>
              </w:rPr>
            </w:pPr>
            <w:r w:rsidRPr="00F35FCF">
              <w:rPr>
                <w:rFonts w:eastAsia="Times New Roman" w:cs="Arial"/>
                <w:lang w:eastAsia="de-DE"/>
              </w:rPr>
              <w:t>Sichtbarkeit und die Erscheinung von Gegenständen:</w:t>
            </w:r>
          </w:p>
          <w:p w:rsidRPr="001C56DB" w:rsidR="00DB51FF" w:rsidP="00DB51FF" w:rsidRDefault="00DB51FF" w14:paraId="4593BF82" w14:textId="77777777">
            <w:pPr>
              <w:pStyle w:val="Listenabsatz"/>
              <w:numPr>
                <w:ilvl w:val="0"/>
                <w:numId w:val="14"/>
              </w:numPr>
              <w:spacing w:after="0" w:line="240" w:lineRule="auto"/>
              <w:ind w:left="368" w:hanging="357"/>
              <w:rPr>
                <w:rFonts w:eastAsia="Times New Roman" w:cs="Arial"/>
                <w:b/>
                <w:lang w:eastAsia="de-DE"/>
              </w:rPr>
            </w:pPr>
            <w:r>
              <w:rPr>
                <w:rFonts w:eastAsia="Times New Roman" w:cs="Arial"/>
                <w:lang w:eastAsia="de-DE"/>
              </w:rPr>
              <w:t>Streuung, Reflexion</w:t>
            </w:r>
          </w:p>
          <w:p w:rsidRPr="001C56DB" w:rsidR="00DB51FF" w:rsidP="00DB51FF" w:rsidRDefault="00DB51FF" w14:paraId="5026B452" w14:textId="77777777">
            <w:pPr>
              <w:pStyle w:val="Listenabsatz"/>
              <w:numPr>
                <w:ilvl w:val="0"/>
                <w:numId w:val="14"/>
              </w:numPr>
              <w:spacing w:after="0" w:line="240" w:lineRule="auto"/>
              <w:ind w:left="368" w:hanging="357"/>
              <w:rPr>
                <w:rFonts w:eastAsia="Times New Roman" w:cs="Arial"/>
                <w:b/>
                <w:lang w:eastAsia="de-DE"/>
              </w:rPr>
            </w:pPr>
            <w:proofErr w:type="spellStart"/>
            <w:r w:rsidRPr="00F35FCF">
              <w:rPr>
                <w:rFonts w:eastAsia="Times New Roman" w:cs="Arial"/>
                <w:lang w:eastAsia="de-DE"/>
              </w:rPr>
              <w:t>Transmissi</w:t>
            </w:r>
            <w:r>
              <w:rPr>
                <w:rFonts w:eastAsia="Times New Roman" w:cs="Arial"/>
                <w:lang w:eastAsia="de-DE"/>
              </w:rPr>
              <w:t>on</w:t>
            </w:r>
            <w:proofErr w:type="spellEnd"/>
            <w:r>
              <w:rPr>
                <w:rFonts w:eastAsia="Times New Roman" w:cs="Arial"/>
                <w:lang w:eastAsia="de-DE"/>
              </w:rPr>
              <w:t>; Absorption</w:t>
            </w:r>
          </w:p>
          <w:p w:rsidR="00DB51FF" w:rsidP="00DB51FF" w:rsidRDefault="00DB51FF" w14:paraId="77E07C50" w14:textId="77777777">
            <w:pPr>
              <w:spacing w:before="100" w:after="100" w:line="240" w:lineRule="auto"/>
              <w:rPr>
                <w:b/>
              </w:rPr>
            </w:pPr>
            <w:r w:rsidRPr="00F35FCF">
              <w:rPr>
                <w:rFonts w:eastAsia="Times New Roman" w:cs="Arial"/>
                <w:lang w:eastAsia="de-DE"/>
              </w:rPr>
              <w:t>Schattenbildung</w:t>
            </w:r>
          </w:p>
        </w:tc>
        <w:tc>
          <w:tcPr>
            <w:tcW w:w="1346" w:type="pct"/>
            <w:tcBorders>
              <w:top w:val="single" w:color="00000A" w:sz="12" w:space="0"/>
              <w:left w:val="single" w:color="00000A" w:sz="4" w:space="0"/>
              <w:bottom w:val="single" w:color="00000A" w:sz="12" w:space="0"/>
              <w:right w:val="single" w:color="00000A" w:sz="4" w:space="0"/>
            </w:tcBorders>
          </w:tcPr>
          <w:p w:rsidRPr="00761181" w:rsidR="00DB51FF" w:rsidP="00DB51FF" w:rsidRDefault="00DB51FF" w14:paraId="7A0DF0AF" w14:textId="77777777">
            <w:pPr>
              <w:spacing w:before="120" w:after="0" w:line="240" w:lineRule="auto"/>
              <w:ind w:left="11"/>
              <w:rPr>
                <w:rFonts w:eastAsia="Times New Roman" w:cs="Arial"/>
                <w:lang w:eastAsia="de-DE"/>
              </w:rPr>
            </w:pPr>
            <w:r w:rsidRPr="00761181">
              <w:rPr>
                <w:rFonts w:eastAsia="Times New Roman" w:cs="Arial"/>
                <w:lang w:eastAsia="de-DE"/>
              </w:rPr>
              <w:t>UF1: Wiedergabe und Erläuterung</w:t>
            </w:r>
          </w:p>
          <w:p w:rsidRPr="00521D15" w:rsidR="00DB51FF" w:rsidP="00DB51FF" w:rsidRDefault="00DB51FF" w14:paraId="03D771DF"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Differenzierte Beschreibung von Beobachtungen</w:t>
            </w:r>
          </w:p>
          <w:p w:rsidRPr="00761181" w:rsidR="00DB51FF" w:rsidP="00DB51FF" w:rsidRDefault="00DB51FF" w14:paraId="7B383B12" w14:textId="77777777">
            <w:pPr>
              <w:spacing w:before="120" w:after="0" w:line="240" w:lineRule="auto"/>
              <w:ind w:left="11"/>
              <w:rPr>
                <w:rFonts w:eastAsia="Times New Roman" w:cs="Arial"/>
                <w:lang w:eastAsia="de-DE"/>
              </w:rPr>
            </w:pPr>
            <w:r w:rsidRPr="00761181">
              <w:rPr>
                <w:rFonts w:eastAsia="Times New Roman" w:cs="Arial"/>
                <w:lang w:eastAsia="de-DE"/>
              </w:rPr>
              <w:t>E6: Modell und Realität</w:t>
            </w:r>
          </w:p>
          <w:p w:rsidRPr="00010349" w:rsidR="00DB51FF" w:rsidP="00DB51FF" w:rsidRDefault="00DB51FF" w14:paraId="373F112F"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Idealisierung durch das Modell Lichtstrahl</w:t>
            </w:r>
          </w:p>
          <w:p w:rsidR="00DB51FF" w:rsidP="00DB51FF" w:rsidRDefault="00DB51FF" w14:paraId="0983046E" w14:textId="77777777">
            <w:pPr>
              <w:spacing w:before="120" w:after="0" w:line="240" w:lineRule="auto"/>
              <w:rPr>
                <w:rFonts w:eastAsia="Times New Roman" w:cs="Arial"/>
                <w:lang w:eastAsia="de-DE"/>
              </w:rPr>
            </w:pPr>
            <w:r>
              <w:rPr>
                <w:rFonts w:eastAsia="Times New Roman" w:cs="Arial"/>
                <w:lang w:eastAsia="de-DE"/>
              </w:rPr>
              <w:t>K1: Dokumentation</w:t>
            </w:r>
          </w:p>
          <w:p w:rsidR="00DB51FF" w:rsidP="00DB51FF" w:rsidRDefault="00DB51FF" w14:paraId="024DA6F6" w14:textId="77777777">
            <w:pPr>
              <w:spacing w:before="120" w:after="0" w:line="240" w:lineRule="auto"/>
              <w:rPr>
                <w:rFonts w:eastAsia="Times New Roman" w:cs="Arial"/>
                <w:lang w:eastAsia="de-DE"/>
              </w:rPr>
            </w:pPr>
            <w:r w:rsidRPr="00521D15">
              <w:rPr>
                <w:rFonts w:eastAsia="Times New Roman" w:cs="Arial"/>
                <w:lang w:eastAsia="de-DE"/>
              </w:rPr>
              <w:t>Erstellung präziser Zeichnungen</w:t>
            </w:r>
          </w:p>
        </w:tc>
        <w:tc>
          <w:tcPr>
            <w:tcW w:w="1223" w:type="pct"/>
            <w:tcBorders>
              <w:top w:val="single" w:color="00000A" w:sz="12" w:space="0"/>
              <w:left w:val="single" w:color="00000A" w:sz="4" w:space="0"/>
              <w:bottom w:val="single" w:color="00000A" w:sz="12" w:space="0"/>
              <w:right w:val="single" w:color="00000A" w:sz="4" w:space="0"/>
            </w:tcBorders>
          </w:tcPr>
          <w:p w:rsidRPr="00A7744B" w:rsidR="00DB51FF" w:rsidP="00DB51FF" w:rsidRDefault="00DB51FF" w14:paraId="780AEB47"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Pr="003D1A52" w:rsidR="00DB51FF" w:rsidP="00DB51FF" w:rsidRDefault="00DB51FF" w14:paraId="55F100AD" w14:textId="77777777">
            <w:pPr>
              <w:spacing w:before="120" w:after="0" w:line="240" w:lineRule="auto"/>
              <w:rPr>
                <w:rFonts w:eastAsia="Times New Roman" w:cs="Arial"/>
                <w:lang w:eastAsia="de-DE"/>
              </w:rPr>
            </w:pPr>
            <w:r>
              <w:rPr>
                <w:rFonts w:eastAsia="Times New Roman" w:cs="Arial"/>
                <w:lang w:eastAsia="de-DE"/>
              </w:rPr>
              <w:t>Reflexion nur als Phänomen</w:t>
            </w:r>
          </w:p>
          <w:p w:rsidRPr="00361792" w:rsidR="00DB51FF" w:rsidP="00DB51FF" w:rsidRDefault="00DB51FF" w14:paraId="19B3BD66"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ur Vernetzung</w:t>
            </w:r>
          </w:p>
          <w:p w:rsidRPr="00521D15" w:rsidR="00DB51FF" w:rsidP="00DB51FF" w:rsidRDefault="00DB51FF" w14:paraId="1F75AFA6" w14:textId="77777777">
            <w:pPr>
              <w:spacing w:after="0" w:line="240" w:lineRule="auto"/>
              <w:rPr>
                <w:rFonts w:eastAsia="Times New Roman" w:cs="Arial"/>
                <w:lang w:eastAsia="de-DE"/>
              </w:rPr>
            </w:pPr>
            <w:r w:rsidRPr="00521D15">
              <w:rPr>
                <w:rFonts w:ascii="Wingdings" w:hAnsi="Wingdings" w:eastAsia="Wingdings" w:cs="Wingdings"/>
                <w:lang w:eastAsia="de-DE"/>
              </w:rPr>
              <w:t>ß</w:t>
            </w:r>
            <w:r w:rsidRPr="00521D15">
              <w:rPr>
                <w:rFonts w:eastAsia="Times New Roman" w:cs="Arial"/>
                <w:lang w:eastAsia="de-DE"/>
              </w:rPr>
              <w:t xml:space="preserve"> Schall (IF</w:t>
            </w:r>
            <w:r>
              <w:rPr>
                <w:rFonts w:eastAsia="Times New Roman" w:cs="Arial"/>
                <w:lang w:eastAsia="de-DE"/>
              </w:rPr>
              <w:t xml:space="preserve"> </w:t>
            </w:r>
            <w:r w:rsidRPr="00521D15">
              <w:rPr>
                <w:rFonts w:eastAsia="Times New Roman" w:cs="Arial"/>
                <w:lang w:eastAsia="de-DE"/>
              </w:rPr>
              <w:t>3)</w:t>
            </w:r>
          </w:p>
          <w:p w:rsidR="00DB51FF" w:rsidP="00DB51FF" w:rsidRDefault="00DB51FF" w14:paraId="00E032A0" w14:textId="77777777">
            <w:pPr>
              <w:spacing w:before="120" w:after="0" w:line="240" w:lineRule="auto"/>
              <w:rPr>
                <w:rFonts w:eastAsia="Times New Roman" w:cs="Arial"/>
                <w:i/>
                <w:lang w:eastAsia="de-DE"/>
              </w:rPr>
            </w:pPr>
            <w:proofErr w:type="spellStart"/>
            <w:r w:rsidRPr="00521D15">
              <w:rPr>
                <w:rFonts w:eastAsia="Times New Roman" w:cs="Arial"/>
                <w:lang w:eastAsia="de-DE"/>
              </w:rPr>
              <w:t>Lichtstrahlmodell</w:t>
            </w:r>
            <w:proofErr w:type="spellEnd"/>
            <w:r w:rsidRPr="00521D15">
              <w:rPr>
                <w:rFonts w:eastAsia="Times New Roman" w:cs="Arial"/>
                <w:lang w:eastAsia="de-DE"/>
              </w:rPr>
              <w:t xml:space="preserve"> </w:t>
            </w:r>
            <w:r w:rsidRPr="00361792">
              <w:rPr>
                <w:rFonts w:ascii="Wingdings" w:hAnsi="Wingdings" w:eastAsia="Wingdings" w:cs="Wingdings"/>
                <w:lang w:eastAsia="de-DE"/>
              </w:rPr>
              <w:t>à</w:t>
            </w:r>
            <w:r w:rsidRPr="00361792">
              <w:rPr>
                <w:rFonts w:eastAsia="Times New Roman" w:cs="Arial"/>
                <w:lang w:eastAsia="de-DE"/>
              </w:rPr>
              <w:t xml:space="preserve"> </w:t>
            </w:r>
            <w:r w:rsidRPr="00521D15">
              <w:rPr>
                <w:rFonts w:eastAsia="Times New Roman" w:cs="Arial"/>
                <w:lang w:eastAsia="de-DE"/>
              </w:rPr>
              <w:t>(IF</w:t>
            </w:r>
            <w:r>
              <w:rPr>
                <w:rFonts w:eastAsia="Times New Roman" w:cs="Arial"/>
                <w:lang w:eastAsia="de-DE"/>
              </w:rPr>
              <w:t xml:space="preserve"> </w:t>
            </w:r>
            <w:r w:rsidRPr="00521D15">
              <w:rPr>
                <w:rFonts w:eastAsia="Times New Roman" w:cs="Arial"/>
                <w:lang w:eastAsia="de-DE"/>
              </w:rPr>
              <w:t>5)</w:t>
            </w:r>
          </w:p>
        </w:tc>
      </w:tr>
      <w:tr w:rsidRPr="00705585" w:rsidR="00DB51FF" w:rsidTr="00DB51FF" w14:paraId="18CE20EA" w14:textId="77777777">
        <w:trPr>
          <w:trHeight w:val="1750"/>
        </w:trPr>
        <w:tc>
          <w:tcPr>
            <w:tcW w:w="1185" w:type="pct"/>
            <w:tcBorders>
              <w:top w:val="single" w:color="00000A" w:sz="12" w:space="0"/>
              <w:left w:val="single" w:color="00000A" w:sz="4" w:space="0"/>
              <w:bottom w:val="single" w:color="00000A" w:sz="12" w:space="0"/>
              <w:right w:val="single" w:color="00000A" w:sz="4" w:space="0"/>
            </w:tcBorders>
          </w:tcPr>
          <w:p w:rsidR="00DB51FF" w:rsidP="00DB51FF" w:rsidRDefault="00DB51FF" w14:paraId="692202A1" w14:textId="77777777">
            <w:pPr>
              <w:spacing w:before="100" w:after="100" w:line="240" w:lineRule="auto"/>
              <w:rPr>
                <w:rFonts w:cs="Arial"/>
                <w:b/>
              </w:rPr>
            </w:pPr>
            <w:r>
              <w:rPr>
                <w:rFonts w:cs="Arial"/>
                <w:b/>
              </w:rPr>
              <w:t>6.</w:t>
            </w:r>
            <w:r w:rsidR="00B906B0">
              <w:rPr>
                <w:rFonts w:cs="Arial"/>
                <w:b/>
              </w:rPr>
              <w:t>5</w:t>
            </w:r>
            <w:r>
              <w:rPr>
                <w:rFonts w:cs="Arial"/>
                <w:b/>
              </w:rPr>
              <w:t xml:space="preserve"> Licht nutzbar machen</w:t>
            </w:r>
          </w:p>
          <w:p w:rsidR="00DB51FF" w:rsidP="00DB51FF" w:rsidRDefault="00DB51FF" w14:paraId="58CBC90B" w14:textId="77777777">
            <w:pPr>
              <w:tabs>
                <w:tab w:val="left" w:pos="1856"/>
              </w:tabs>
              <w:spacing w:before="100" w:after="100" w:line="240" w:lineRule="auto"/>
              <w:rPr>
                <w:rFonts w:eastAsia="Times New Roman" w:cs="Arial"/>
                <w:i/>
                <w:lang w:eastAsia="de-DE"/>
              </w:rPr>
            </w:pPr>
          </w:p>
          <w:p w:rsidR="00DB51FF" w:rsidP="00DB51FF" w:rsidRDefault="00DB51FF" w14:paraId="1CEC9865" w14:textId="77777777">
            <w:pPr>
              <w:spacing w:before="100" w:after="100" w:line="240" w:lineRule="auto"/>
              <w:rPr>
                <w:rFonts w:eastAsia="Times New Roman" w:cs="Arial"/>
                <w:i/>
                <w:lang w:eastAsia="de-DE"/>
              </w:rPr>
            </w:pPr>
            <w:r>
              <w:rPr>
                <w:rFonts w:eastAsia="Times New Roman" w:cs="Arial"/>
                <w:i/>
                <w:lang w:eastAsia="de-DE"/>
              </w:rPr>
              <w:t>Wie entsteht ein Bild in einer Lochkamera (einer normalen Kamera)?</w:t>
            </w:r>
          </w:p>
          <w:p w:rsidR="00DB51FF" w:rsidP="00DB51FF" w:rsidRDefault="00DB51FF" w14:paraId="3B9F15A9" w14:textId="77777777">
            <w:pPr>
              <w:spacing w:before="100" w:after="100" w:line="240" w:lineRule="auto"/>
              <w:rPr>
                <w:rFonts w:eastAsia="Times New Roman" w:cs="Arial"/>
                <w:i/>
                <w:lang w:eastAsia="de-DE"/>
              </w:rPr>
            </w:pPr>
            <w:r w:rsidRPr="00D40926">
              <w:rPr>
                <w:rFonts w:eastAsia="Times New Roman" w:cs="Arial"/>
                <w:i/>
                <w:lang w:eastAsia="de-DE"/>
              </w:rPr>
              <w:t>Unterschiedliche Strahlungsarten – nützlich, aber auch gefährlich!</w:t>
            </w:r>
          </w:p>
          <w:p w:rsidR="00DB51FF" w:rsidP="00DB51FF" w:rsidRDefault="00DB51FF" w14:paraId="610ECC5C" w14:textId="77777777">
            <w:pPr>
              <w:spacing w:before="100" w:after="100" w:line="240" w:lineRule="auto"/>
              <w:rPr>
                <w:rFonts w:eastAsia="Times New Roman" w:cs="Arial"/>
                <w:lang w:eastAsia="de-DE"/>
              </w:rPr>
            </w:pPr>
          </w:p>
          <w:p w:rsidR="00DB51FF" w:rsidP="00DB51FF" w:rsidRDefault="00DB51FF" w14:paraId="0FC2C8B5" w14:textId="77777777">
            <w:pPr>
              <w:spacing w:before="100" w:after="100" w:line="240" w:lineRule="auto"/>
              <w:rPr>
                <w:rFonts w:eastAsia="Times New Roman" w:cs="Arial"/>
                <w:b/>
                <w:lang w:eastAsia="de-DE"/>
              </w:rPr>
            </w:pPr>
            <w:r w:rsidRPr="004A3703">
              <w:rPr>
                <w:rFonts w:eastAsia="Times New Roman" w:cs="Arial"/>
                <w:lang w:eastAsia="de-DE"/>
              </w:rPr>
              <w:t xml:space="preserve">ca. </w:t>
            </w:r>
            <w:r>
              <w:rPr>
                <w:rFonts w:eastAsia="Times New Roman" w:cs="Arial"/>
                <w:lang w:eastAsia="de-DE"/>
              </w:rPr>
              <w:t>6</w:t>
            </w:r>
            <w:r w:rsidRPr="004A3703">
              <w:rPr>
                <w:rFonts w:eastAsia="Times New Roman" w:cs="Arial"/>
                <w:lang w:eastAsia="de-DE"/>
              </w:rPr>
              <w:t xml:space="preserve"> </w:t>
            </w:r>
            <w:proofErr w:type="spellStart"/>
            <w:r w:rsidRPr="004A3703">
              <w:rPr>
                <w:rFonts w:eastAsia="Times New Roman" w:cs="Arial"/>
                <w:lang w:eastAsia="de-DE"/>
              </w:rPr>
              <w:t>Ustd</w:t>
            </w:r>
            <w:proofErr w:type="spellEnd"/>
            <w:r w:rsidRPr="004A3703">
              <w:rPr>
                <w:rFonts w:eastAsia="Times New Roman" w:cs="Arial"/>
                <w:lang w:eastAsia="de-DE"/>
              </w:rPr>
              <w:t>.</w:t>
            </w:r>
          </w:p>
        </w:tc>
        <w:tc>
          <w:tcPr>
            <w:tcW w:w="1246" w:type="pct"/>
            <w:tcBorders>
              <w:top w:val="single" w:color="00000A" w:sz="12" w:space="0"/>
              <w:left w:val="single" w:color="00000A" w:sz="4" w:space="0"/>
              <w:bottom w:val="single" w:color="00000A" w:sz="12" w:space="0"/>
              <w:right w:val="single" w:color="00000A" w:sz="4" w:space="0"/>
            </w:tcBorders>
          </w:tcPr>
          <w:p w:rsidRPr="00670F87" w:rsidR="00DB51FF" w:rsidP="00DB51FF" w:rsidRDefault="00DB51FF" w14:paraId="3E9A6EB8" w14:textId="77777777">
            <w:pPr>
              <w:spacing w:before="100" w:after="100" w:line="240" w:lineRule="auto"/>
              <w:rPr>
                <w:rFonts w:eastAsia="Times New Roman" w:cs="Arial"/>
                <w:b/>
                <w:lang w:eastAsia="de-DE"/>
              </w:rPr>
            </w:pPr>
            <w:r w:rsidRPr="00670F87">
              <w:rPr>
                <w:rFonts w:eastAsia="Times New Roman" w:cs="Arial"/>
                <w:b/>
                <w:lang w:eastAsia="de-DE"/>
              </w:rPr>
              <w:t>IF 4: Licht</w:t>
            </w:r>
          </w:p>
          <w:p w:rsidRPr="00F35FCF" w:rsidR="00DB51FF" w:rsidP="00DB51FF" w:rsidRDefault="00DB51FF" w14:paraId="45964DB4" w14:textId="77777777">
            <w:pPr>
              <w:spacing w:before="120" w:after="0" w:line="240" w:lineRule="auto"/>
              <w:rPr>
                <w:rFonts w:eastAsia="Times New Roman" w:cs="Arial"/>
                <w:lang w:eastAsia="de-DE"/>
              </w:rPr>
            </w:pPr>
            <w:r w:rsidRPr="00F35FCF">
              <w:rPr>
                <w:rFonts w:eastAsia="Times New Roman" w:cs="Arial"/>
                <w:lang w:eastAsia="de-DE"/>
              </w:rPr>
              <w:t xml:space="preserve">Ausbreitung von Licht: </w:t>
            </w:r>
          </w:p>
          <w:p w:rsidR="00DB51FF" w:rsidP="00DB51FF" w:rsidRDefault="00DB51FF" w14:paraId="322FC975" w14:textId="77777777">
            <w:pPr>
              <w:pStyle w:val="Listenabsatz"/>
              <w:numPr>
                <w:ilvl w:val="0"/>
                <w:numId w:val="14"/>
              </w:numPr>
              <w:spacing w:after="0" w:line="240" w:lineRule="auto"/>
              <w:ind w:left="368" w:hanging="357"/>
              <w:rPr>
                <w:rFonts w:eastAsia="Times New Roman" w:cs="Arial"/>
                <w:lang w:eastAsia="de-DE"/>
              </w:rPr>
            </w:pPr>
            <w:r w:rsidRPr="00F35FCF">
              <w:rPr>
                <w:rFonts w:eastAsia="Times New Roman" w:cs="Arial"/>
                <w:lang w:eastAsia="de-DE"/>
              </w:rPr>
              <w:t xml:space="preserve">Abbildungen </w:t>
            </w:r>
          </w:p>
          <w:p w:rsidRPr="00F35FCF" w:rsidR="00DB51FF" w:rsidP="00DB51FF" w:rsidRDefault="00DB51FF" w14:paraId="6E5069E3" w14:textId="77777777">
            <w:pPr>
              <w:spacing w:before="120" w:after="0" w:line="240" w:lineRule="auto"/>
              <w:rPr>
                <w:rFonts w:eastAsia="Times New Roman" w:cs="Arial"/>
                <w:lang w:eastAsia="de-DE"/>
              </w:rPr>
            </w:pPr>
            <w:r w:rsidRPr="00F35FCF">
              <w:rPr>
                <w:rFonts w:eastAsia="Times New Roman" w:cs="Arial"/>
                <w:lang w:eastAsia="de-DE"/>
              </w:rPr>
              <w:t>Sichtbarkeit und die Erscheinung von Gegenständen:</w:t>
            </w:r>
          </w:p>
          <w:p w:rsidR="00DB51FF" w:rsidP="00DB51FF" w:rsidRDefault="00DB51FF" w14:paraId="1DFB283F" w14:textId="77777777">
            <w:pPr>
              <w:spacing w:before="100" w:after="100" w:line="240" w:lineRule="auto"/>
              <w:rPr>
                <w:b/>
              </w:rPr>
            </w:pPr>
            <w:r w:rsidRPr="00F35FCF">
              <w:rPr>
                <w:rFonts w:eastAsia="Times New Roman" w:cs="Arial"/>
                <w:lang w:eastAsia="de-DE"/>
              </w:rPr>
              <w:t>Schattenbildung</w:t>
            </w:r>
          </w:p>
        </w:tc>
        <w:tc>
          <w:tcPr>
            <w:tcW w:w="1346" w:type="pct"/>
            <w:tcBorders>
              <w:top w:val="single" w:color="00000A" w:sz="12" w:space="0"/>
              <w:left w:val="single" w:color="00000A" w:sz="4" w:space="0"/>
              <w:bottom w:val="single" w:color="00000A" w:sz="12" w:space="0"/>
              <w:right w:val="single" w:color="00000A" w:sz="4" w:space="0"/>
            </w:tcBorders>
          </w:tcPr>
          <w:p w:rsidR="00DB51FF" w:rsidP="00DB51FF" w:rsidRDefault="00DB51FF" w14:paraId="4743B940" w14:textId="77777777">
            <w:pPr>
              <w:spacing w:before="120" w:after="0" w:line="240" w:lineRule="auto"/>
              <w:rPr>
                <w:rFonts w:eastAsia="Times New Roman" w:cs="Arial"/>
                <w:lang w:eastAsia="de-DE"/>
              </w:rPr>
            </w:pPr>
            <w:r w:rsidRPr="00FB2CEB">
              <w:rPr>
                <w:rFonts w:eastAsia="Times New Roman" w:cs="Arial"/>
                <w:lang w:eastAsia="de-DE"/>
              </w:rPr>
              <w:t>UF3</w:t>
            </w:r>
            <w:r>
              <w:rPr>
                <w:rFonts w:eastAsia="Times New Roman" w:cs="Arial"/>
                <w:lang w:eastAsia="de-DE"/>
              </w:rPr>
              <w:t xml:space="preserve">: </w:t>
            </w:r>
            <w:r w:rsidRPr="00FB2CEB">
              <w:rPr>
                <w:rFonts w:eastAsia="Times New Roman" w:cs="Arial"/>
                <w:lang w:eastAsia="de-DE"/>
              </w:rPr>
              <w:t xml:space="preserve">Ordnung und Systematisierung </w:t>
            </w:r>
          </w:p>
          <w:p w:rsidR="00DB51FF" w:rsidP="00DB51FF" w:rsidRDefault="00DB51FF" w14:paraId="0C26A737"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Bilder der Lochkamera verändern</w:t>
            </w:r>
          </w:p>
          <w:p w:rsidRPr="00FB2CEB" w:rsidR="00DB51FF" w:rsidP="00DB51FF" w:rsidRDefault="00DB51FF" w14:paraId="41E9B016"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Strahlungsarten vergleichen</w:t>
            </w:r>
          </w:p>
          <w:p w:rsidR="00DB51FF" w:rsidP="00DB51FF" w:rsidRDefault="00DB51FF" w14:paraId="3D15244B" w14:textId="77777777">
            <w:pPr>
              <w:spacing w:before="120" w:after="0" w:line="240" w:lineRule="auto"/>
              <w:rPr>
                <w:rFonts w:eastAsia="Times New Roman" w:cs="Arial"/>
                <w:lang w:eastAsia="de-DE"/>
              </w:rPr>
            </w:pPr>
            <w:r>
              <w:rPr>
                <w:rFonts w:eastAsia="Times New Roman" w:cs="Arial"/>
                <w:lang w:eastAsia="de-DE"/>
              </w:rPr>
              <w:t>K1: Dokumentation</w:t>
            </w:r>
          </w:p>
          <w:p w:rsidRPr="00521D15" w:rsidR="00DB51FF" w:rsidP="00DB51FF" w:rsidRDefault="00DB51FF" w14:paraId="6F1E2517" w14:textId="77777777">
            <w:pPr>
              <w:pStyle w:val="Listenabsatz"/>
              <w:numPr>
                <w:ilvl w:val="0"/>
                <w:numId w:val="14"/>
              </w:numPr>
              <w:spacing w:after="0" w:line="240" w:lineRule="auto"/>
              <w:ind w:left="357" w:hanging="357"/>
              <w:rPr>
                <w:rFonts w:eastAsia="Times New Roman" w:cs="Arial"/>
                <w:lang w:eastAsia="de-DE"/>
              </w:rPr>
            </w:pPr>
            <w:r w:rsidRPr="00521D15">
              <w:rPr>
                <w:rFonts w:eastAsia="Times New Roman" w:cs="Arial"/>
                <w:lang w:eastAsia="de-DE"/>
              </w:rPr>
              <w:t>Erstellung präziser Zeichnungen</w:t>
            </w:r>
          </w:p>
          <w:p w:rsidR="00DB51FF" w:rsidP="00DB51FF" w:rsidRDefault="00DB51FF" w14:paraId="7281C702" w14:textId="77777777">
            <w:pPr>
              <w:spacing w:before="120" w:after="0" w:line="240" w:lineRule="auto"/>
              <w:rPr>
                <w:rFonts w:eastAsia="Times New Roman" w:cs="Arial"/>
                <w:lang w:eastAsia="de-DE"/>
              </w:rPr>
            </w:pPr>
            <w:r w:rsidRPr="00CE5838">
              <w:rPr>
                <w:rFonts w:eastAsia="Times New Roman" w:cs="Arial"/>
                <w:lang w:eastAsia="de-DE"/>
              </w:rPr>
              <w:t>B1</w:t>
            </w:r>
            <w:r>
              <w:rPr>
                <w:rFonts w:eastAsia="Times New Roman" w:cs="Arial"/>
                <w:lang w:eastAsia="de-DE"/>
              </w:rPr>
              <w:t xml:space="preserve">: </w:t>
            </w:r>
            <w:r w:rsidRPr="00CE5838">
              <w:rPr>
                <w:rFonts w:eastAsia="Times New Roman" w:cs="Arial"/>
                <w:lang w:eastAsia="de-DE"/>
              </w:rPr>
              <w:t>Fakten- und Situationsanalyse</w:t>
            </w:r>
          </w:p>
          <w:p w:rsidR="00DB51FF" w:rsidP="00DB51FF" w:rsidRDefault="00DB51FF" w14:paraId="77BC880A"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Gefahren durch Strahlung</w:t>
            </w:r>
          </w:p>
          <w:p w:rsidR="00DB51FF" w:rsidP="00DB51FF" w:rsidRDefault="00DB51FF" w14:paraId="16BBF2A1" w14:textId="77777777">
            <w:pPr>
              <w:pStyle w:val="Listenabsatz"/>
              <w:numPr>
                <w:ilvl w:val="0"/>
                <w:numId w:val="14"/>
              </w:numPr>
              <w:spacing w:after="0" w:line="240" w:lineRule="auto"/>
              <w:ind w:left="357" w:hanging="357"/>
              <w:rPr>
                <w:rFonts w:eastAsia="Times New Roman" w:cs="Arial"/>
                <w:lang w:eastAsia="de-DE"/>
              </w:rPr>
            </w:pPr>
            <w:r>
              <w:rPr>
                <w:rFonts w:eastAsia="Times New Roman" w:cs="Arial"/>
                <w:lang w:eastAsia="de-DE"/>
              </w:rPr>
              <w:t>Sichtbarkeit von Gegenständen verbessern</w:t>
            </w:r>
          </w:p>
          <w:p w:rsidRPr="0046587E" w:rsidR="00DB51FF" w:rsidP="00DB51FF" w:rsidRDefault="00DB51FF" w14:paraId="4357BBDE" w14:textId="77777777">
            <w:pPr>
              <w:spacing w:before="120" w:after="0" w:line="240" w:lineRule="auto"/>
              <w:rPr>
                <w:rFonts w:eastAsia="Times New Roman" w:cs="Arial"/>
                <w:lang w:eastAsia="de-DE"/>
              </w:rPr>
            </w:pPr>
            <w:r w:rsidRPr="0046587E">
              <w:rPr>
                <w:rFonts w:eastAsia="Times New Roman" w:cs="Arial"/>
                <w:lang w:eastAsia="de-DE"/>
              </w:rPr>
              <w:t>B3: Abwägung und Entscheidung</w:t>
            </w:r>
          </w:p>
          <w:p w:rsidR="00DB51FF" w:rsidP="00DB51FF" w:rsidRDefault="00DB51FF" w14:paraId="17CF0207" w14:textId="77777777">
            <w:pPr>
              <w:spacing w:before="120" w:after="0" w:line="240" w:lineRule="auto"/>
              <w:rPr>
                <w:rFonts w:eastAsia="Times New Roman" w:cs="Arial"/>
                <w:lang w:eastAsia="de-DE"/>
              </w:rPr>
            </w:pPr>
            <w:r w:rsidRPr="0046587E">
              <w:rPr>
                <w:rFonts w:eastAsia="Times New Roman" w:cs="Arial"/>
                <w:lang w:eastAsia="de-DE"/>
              </w:rPr>
              <w:t>Auswahl geeigneter Schutzmaßnahmen</w:t>
            </w:r>
          </w:p>
        </w:tc>
        <w:tc>
          <w:tcPr>
            <w:tcW w:w="1223" w:type="pct"/>
            <w:tcBorders>
              <w:top w:val="single" w:color="00000A" w:sz="12" w:space="0"/>
              <w:left w:val="single" w:color="00000A" w:sz="4" w:space="0"/>
              <w:bottom w:val="single" w:color="00000A" w:sz="12" w:space="0"/>
              <w:right w:val="single" w:color="00000A" w:sz="4" w:space="0"/>
            </w:tcBorders>
          </w:tcPr>
          <w:p w:rsidRPr="00A7744B" w:rsidR="00DB51FF" w:rsidP="00DB51FF" w:rsidRDefault="00DB51FF" w14:paraId="7B8D79DE" w14:textId="77777777">
            <w:pPr>
              <w:spacing w:before="120" w:after="0" w:line="240" w:lineRule="auto"/>
              <w:rPr>
                <w:rFonts w:eastAsia="Times New Roman" w:cs="Arial"/>
                <w:lang w:eastAsia="de-DE"/>
              </w:rPr>
            </w:pPr>
            <w:r>
              <w:rPr>
                <w:rFonts w:eastAsia="Times New Roman" w:cs="Arial"/>
                <w:i/>
                <w:lang w:eastAsia="de-DE"/>
              </w:rPr>
              <w:t>… z</w:t>
            </w:r>
            <w:r w:rsidRPr="00A7744B">
              <w:rPr>
                <w:rFonts w:eastAsia="Times New Roman" w:cs="Arial"/>
                <w:i/>
                <w:lang w:eastAsia="de-DE"/>
              </w:rPr>
              <w:t xml:space="preserve">ur </w:t>
            </w:r>
            <w:r>
              <w:rPr>
                <w:rFonts w:eastAsia="Times New Roman" w:cs="Arial"/>
                <w:i/>
                <w:lang w:eastAsia="de-DE"/>
              </w:rPr>
              <w:t>Schwerpunktsetzung</w:t>
            </w:r>
          </w:p>
          <w:p w:rsidRPr="003D1A52" w:rsidR="00DB51FF" w:rsidP="00DB51FF" w:rsidRDefault="00DB51FF" w14:paraId="7D8923BE" w14:textId="77777777">
            <w:pPr>
              <w:spacing w:before="120" w:after="0" w:line="240" w:lineRule="auto"/>
              <w:rPr>
                <w:rFonts w:eastAsia="Times New Roman" w:cs="Arial"/>
                <w:lang w:eastAsia="de-DE"/>
              </w:rPr>
            </w:pPr>
            <w:r w:rsidRPr="003D1A52">
              <w:rPr>
                <w:rFonts w:eastAsia="Times New Roman" w:cs="Arial"/>
                <w:lang w:eastAsia="de-DE"/>
              </w:rPr>
              <w:t>nur einfache Abbildung</w:t>
            </w:r>
            <w:r>
              <w:rPr>
                <w:rFonts w:eastAsia="Times New Roman" w:cs="Arial"/>
                <w:lang w:eastAsia="de-DE"/>
              </w:rPr>
              <w:t>en</w:t>
            </w:r>
          </w:p>
          <w:p w:rsidRPr="00361792" w:rsidR="00DB51FF" w:rsidP="00DB51FF" w:rsidRDefault="00DB51FF" w14:paraId="112D3805" w14:textId="77777777">
            <w:pPr>
              <w:spacing w:before="120" w:after="0" w:line="240" w:lineRule="auto"/>
              <w:rPr>
                <w:rFonts w:eastAsia="Times New Roman" w:cs="Arial"/>
                <w:i/>
                <w:lang w:eastAsia="de-DE"/>
              </w:rPr>
            </w:pPr>
            <w:r>
              <w:rPr>
                <w:rFonts w:eastAsia="Times New Roman" w:cs="Arial"/>
                <w:i/>
                <w:lang w:eastAsia="de-DE"/>
              </w:rPr>
              <w:t>… z</w:t>
            </w:r>
            <w:r w:rsidRPr="00A7744B">
              <w:rPr>
                <w:rFonts w:eastAsia="Times New Roman" w:cs="Arial"/>
                <w:i/>
                <w:lang w:eastAsia="de-DE"/>
              </w:rPr>
              <w:t>ur Vernetzung</w:t>
            </w:r>
          </w:p>
          <w:p w:rsidR="00DB51FF" w:rsidP="00DB51FF" w:rsidRDefault="00DB51FF" w14:paraId="0ECAE55F" w14:textId="77777777">
            <w:pPr>
              <w:spacing w:before="120" w:after="0" w:line="240" w:lineRule="auto"/>
              <w:rPr>
                <w:rFonts w:eastAsia="Times New Roman" w:cs="Arial"/>
                <w:i/>
                <w:lang w:eastAsia="de-DE"/>
              </w:rPr>
            </w:pPr>
            <w:r w:rsidRPr="00521D15">
              <w:rPr>
                <w:rFonts w:ascii="Wingdings" w:hAnsi="Wingdings" w:eastAsia="Wingdings" w:cs="Wingdings"/>
                <w:lang w:eastAsia="de-DE"/>
              </w:rPr>
              <w:t>à</w:t>
            </w:r>
            <w:r w:rsidRPr="00521D15">
              <w:rPr>
                <w:rFonts w:eastAsia="Times New Roman" w:cs="Arial"/>
                <w:lang w:eastAsia="de-DE"/>
              </w:rPr>
              <w:t xml:space="preserve"> Abbildungen mit optischen Geräten (IF</w:t>
            </w:r>
            <w:r>
              <w:rPr>
                <w:rFonts w:eastAsia="Times New Roman" w:cs="Arial"/>
                <w:lang w:eastAsia="de-DE"/>
              </w:rPr>
              <w:t xml:space="preserve"> </w:t>
            </w:r>
            <w:r w:rsidRPr="00521D15">
              <w:rPr>
                <w:rFonts w:eastAsia="Times New Roman" w:cs="Arial"/>
                <w:lang w:eastAsia="de-DE"/>
              </w:rPr>
              <w:t>5)</w:t>
            </w:r>
          </w:p>
        </w:tc>
      </w:tr>
    </w:tbl>
    <w:p w:rsidR="003C12CA" w:rsidP="003C12CA" w:rsidRDefault="003C12CA" w14:paraId="36D17BB6" w14:textId="77777777">
      <w:pPr>
        <w:rPr>
          <w:b/>
          <w:sz w:val="32"/>
        </w:rPr>
      </w:pPr>
    </w:p>
    <w:p w:rsidR="00745FA0" w:rsidRDefault="00745FA0" w14:paraId="1D83D2A1" w14:textId="77777777">
      <w:pPr>
        <w:rPr>
          <w:b/>
          <w:sz w:val="32"/>
        </w:rPr>
      </w:pPr>
      <w:r>
        <w:rPr>
          <w:b/>
          <w:sz w:val="32"/>
        </w:rPr>
        <w:br w:type="page"/>
      </w:r>
    </w:p>
    <w:p w:rsidR="00902E99" w:rsidP="00902E99" w:rsidRDefault="00902E99" w14:paraId="65343856" w14:textId="77777777"/>
    <w:tbl>
      <w:tblPr>
        <w:tblW w:w="5000" w:type="pct"/>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564"/>
        <w:gridCol w:w="3564"/>
        <w:gridCol w:w="3564"/>
        <w:gridCol w:w="3564"/>
      </w:tblGrid>
      <w:tr w:rsidRPr="0048623A" w:rsidR="00902E99" w:rsidTr="00543412" w14:paraId="14FA0853" w14:textId="77777777">
        <w:trPr>
          <w:trHeight w:val="165"/>
          <w:tblHeader/>
        </w:trPr>
        <w:tc>
          <w:tcPr>
            <w:tcW w:w="5000" w:type="pct"/>
            <w:gridSpan w:val="4"/>
            <w:tcBorders>
              <w:top w:val="single" w:color="00000A" w:sz="12" w:space="0"/>
              <w:left w:val="single" w:color="00000A" w:sz="12" w:space="0"/>
              <w:bottom w:val="single" w:color="00000A" w:sz="4" w:space="0"/>
              <w:right w:val="single" w:color="00000A" w:sz="12" w:space="0"/>
            </w:tcBorders>
            <w:shd w:val="clear" w:color="auto" w:fill="FFFF66"/>
          </w:tcPr>
          <w:p w:rsidRPr="0048623A" w:rsidR="00902E99" w:rsidP="00D82EE0" w:rsidRDefault="00902E99" w14:paraId="1F6230E2" w14:textId="77777777">
            <w:pPr>
              <w:spacing w:before="160" w:after="160" w:line="240" w:lineRule="auto"/>
              <w:jc w:val="center"/>
              <w:rPr>
                <w:rFonts w:eastAsia="Times New Roman" w:cs="Arial"/>
                <w:b/>
                <w:caps/>
                <w:lang w:eastAsia="de-DE"/>
              </w:rPr>
            </w:pPr>
            <w:r w:rsidRPr="0048623A">
              <w:rPr>
                <w:rFonts w:eastAsia="Times New Roman" w:cs="Arial"/>
                <w:b/>
                <w:caps/>
                <w:lang w:eastAsia="de-DE"/>
              </w:rPr>
              <w:t xml:space="preserve">Jahrgangsstufe </w:t>
            </w:r>
            <w:r>
              <w:rPr>
                <w:rFonts w:eastAsia="Times New Roman" w:cs="Arial"/>
                <w:b/>
                <w:caps/>
                <w:lang w:eastAsia="de-DE"/>
              </w:rPr>
              <w:t xml:space="preserve">9 </w:t>
            </w:r>
            <w:r w:rsidRPr="002829E2">
              <w:rPr>
                <w:rFonts w:eastAsia="Times New Roman" w:cs="Arial"/>
                <w:bCs/>
                <w:caps/>
                <w:lang w:eastAsia="de-DE"/>
              </w:rPr>
              <w:t>(c</w:t>
            </w:r>
            <w:r w:rsidRPr="002829E2" w:rsidR="002829E2">
              <w:rPr>
                <w:rFonts w:eastAsia="Times New Roman" w:cs="Arial"/>
                <w:bCs/>
                <w:caps/>
                <w:lang w:eastAsia="de-DE"/>
              </w:rPr>
              <w:t>a</w:t>
            </w:r>
            <w:r w:rsidRPr="002829E2">
              <w:rPr>
                <w:rFonts w:eastAsia="Times New Roman" w:cs="Arial"/>
                <w:bCs/>
                <w:caps/>
                <w:lang w:eastAsia="de-DE"/>
              </w:rPr>
              <w:t>. 60 Stunden)</w:t>
            </w:r>
          </w:p>
        </w:tc>
      </w:tr>
      <w:tr w:rsidRPr="0048623A" w:rsidR="00902E99" w:rsidTr="00D82EE0" w14:paraId="60B7DD78" w14:textId="77777777">
        <w:trPr>
          <w:trHeight w:val="985"/>
          <w:tblHeader/>
        </w:trPr>
        <w:tc>
          <w:tcPr>
            <w:tcW w:w="1250" w:type="pct"/>
            <w:tcBorders>
              <w:top w:val="single" w:color="00000A" w:sz="12" w:space="0"/>
              <w:left w:val="single" w:color="00000A" w:sz="12" w:space="0"/>
              <w:right w:val="single" w:color="00000A" w:sz="4" w:space="0"/>
            </w:tcBorders>
            <w:shd w:val="clear" w:color="auto" w:fill="D9D9D9" w:themeFill="background1" w:themeFillShade="D9"/>
            <w:vAlign w:val="center"/>
          </w:tcPr>
          <w:p w:rsidRPr="0048623A" w:rsidR="00902E99" w:rsidP="00D82EE0" w:rsidRDefault="00902E99" w14:paraId="571E10CC" w14:textId="77777777">
            <w:pPr>
              <w:spacing w:after="0" w:line="240" w:lineRule="auto"/>
              <w:jc w:val="center"/>
              <w:rPr>
                <w:rFonts w:eastAsia="Times New Roman" w:cs="Arial"/>
                <w:b/>
                <w:lang w:eastAsia="de-DE"/>
              </w:rPr>
            </w:pPr>
            <w:r w:rsidRPr="0048623A">
              <w:rPr>
                <w:rFonts w:eastAsia="Times New Roman" w:cs="Arial"/>
                <w:b/>
                <w:lang w:eastAsia="de-DE"/>
              </w:rPr>
              <w:t>Unterrichtsvorhaben</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3777483D" w14:textId="77777777">
            <w:pPr>
              <w:spacing w:after="0" w:line="240" w:lineRule="auto"/>
              <w:jc w:val="center"/>
              <w:rPr>
                <w:rFonts w:eastAsia="Times New Roman" w:cs="Arial"/>
                <w:b/>
                <w:lang w:eastAsia="de-DE"/>
              </w:rPr>
            </w:pPr>
            <w:r w:rsidRPr="0048623A">
              <w:rPr>
                <w:rFonts w:eastAsia="Times New Roman" w:cs="Arial"/>
                <w:b/>
                <w:lang w:eastAsia="de-DE"/>
              </w:rPr>
              <w:t>Inhaltsfelder</w:t>
            </w:r>
            <w:r w:rsidRPr="0048623A">
              <w:rPr>
                <w:rFonts w:eastAsia="Times New Roman" w:cs="Arial"/>
                <w:b/>
                <w:lang w:eastAsia="de-DE"/>
              </w:rPr>
              <w:br/>
            </w:r>
            <w:r w:rsidRPr="0048623A">
              <w:rPr>
                <w:rFonts w:eastAsia="Times New Roman" w:cs="Arial"/>
                <w:b/>
                <w:lang w:eastAsia="de-DE"/>
              </w:rPr>
              <w:t>Inhaltliche Schwerpunkte</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761B15BD" w14:textId="77777777">
            <w:pPr>
              <w:spacing w:after="0" w:line="240" w:lineRule="auto"/>
              <w:jc w:val="center"/>
              <w:rPr>
                <w:rFonts w:eastAsia="Times New Roman" w:cs="Arial"/>
                <w:b/>
                <w:lang w:eastAsia="de-DE"/>
              </w:rPr>
            </w:pPr>
            <w:r w:rsidRPr="0048623A">
              <w:rPr>
                <w:rFonts w:eastAsia="Times New Roman" w:cs="Arial"/>
                <w:b/>
                <w:lang w:eastAsia="de-DE"/>
              </w:rPr>
              <w:t>Schwerpunkte der</w:t>
            </w:r>
          </w:p>
          <w:p w:rsidRPr="0048623A" w:rsidR="00902E99" w:rsidP="00D82EE0" w:rsidRDefault="00902E99" w14:paraId="081DDBBD" w14:textId="77777777">
            <w:pPr>
              <w:spacing w:after="0" w:line="240" w:lineRule="auto"/>
              <w:jc w:val="center"/>
              <w:rPr>
                <w:rFonts w:eastAsia="Times New Roman" w:cs="Arial"/>
                <w:b/>
                <w:lang w:eastAsia="de-DE"/>
              </w:rPr>
            </w:pPr>
            <w:r w:rsidRPr="0048623A">
              <w:rPr>
                <w:rFonts w:eastAsia="Times New Roman" w:cs="Arial"/>
                <w:b/>
                <w:lang w:eastAsia="de-DE"/>
              </w:rPr>
              <w:t>Kompetenzentwicklung</w:t>
            </w:r>
          </w:p>
        </w:tc>
        <w:tc>
          <w:tcPr>
            <w:tcW w:w="1250" w:type="pct"/>
            <w:tcBorders>
              <w:top w:val="single" w:color="00000A" w:sz="12" w:space="0"/>
              <w:left w:val="single" w:color="00000A" w:sz="4" w:space="0"/>
              <w:right w:val="single" w:color="00000A" w:sz="12" w:space="0"/>
            </w:tcBorders>
            <w:shd w:val="clear" w:color="auto" w:fill="D9D9D9" w:themeFill="background1" w:themeFillShade="D9"/>
            <w:vAlign w:val="center"/>
          </w:tcPr>
          <w:p w:rsidRPr="0048623A" w:rsidR="00902E99" w:rsidP="00D82EE0" w:rsidRDefault="00902E99" w14:paraId="7C83A0AC" w14:textId="77777777">
            <w:pPr>
              <w:spacing w:after="0" w:line="240" w:lineRule="auto"/>
              <w:jc w:val="center"/>
              <w:rPr>
                <w:rFonts w:eastAsia="Times New Roman" w:cs="Arial"/>
                <w:b/>
                <w:lang w:eastAsia="de-DE"/>
              </w:rPr>
            </w:pPr>
            <w:r w:rsidRPr="0048623A">
              <w:rPr>
                <w:rFonts w:eastAsia="Times New Roman" w:cs="Arial"/>
                <w:b/>
                <w:lang w:eastAsia="de-DE"/>
              </w:rPr>
              <w:t xml:space="preserve">Weitere Vereinbarungen </w:t>
            </w:r>
          </w:p>
        </w:tc>
      </w:tr>
      <w:tr w:rsidRPr="0048623A" w:rsidR="00902E99" w:rsidTr="00D82EE0" w14:paraId="47EDCF3F"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C416EE" w14:paraId="08B82F85" w14:textId="77777777">
            <w:pPr>
              <w:spacing w:before="100" w:after="100" w:line="240" w:lineRule="auto"/>
              <w:rPr>
                <w:rFonts w:eastAsia="Times New Roman" w:cs="Arial"/>
                <w:b/>
                <w:lang w:eastAsia="de-DE"/>
              </w:rPr>
            </w:pPr>
            <w:r>
              <w:rPr>
                <w:rFonts w:eastAsia="Times New Roman" w:cs="Arial"/>
                <w:b/>
                <w:lang w:eastAsia="de-DE"/>
              </w:rPr>
              <w:t>9</w:t>
            </w:r>
            <w:r w:rsidRPr="0048623A" w:rsidR="00902E99">
              <w:rPr>
                <w:rFonts w:eastAsia="Times New Roman" w:cs="Arial"/>
                <w:b/>
                <w:lang w:eastAsia="de-DE"/>
              </w:rPr>
              <w:t>.1 Spiegelbilder im Straßenverkehr</w:t>
            </w:r>
          </w:p>
          <w:p w:rsidRPr="0048623A" w:rsidR="00902E99" w:rsidP="00D82EE0" w:rsidRDefault="00902E99" w14:paraId="1D03BC83" w14:textId="77777777">
            <w:pPr>
              <w:spacing w:before="100" w:after="100" w:line="240" w:lineRule="auto"/>
              <w:rPr>
                <w:rFonts w:eastAsia="Times New Roman" w:cs="Arial"/>
                <w:i/>
                <w:lang w:eastAsia="de-DE"/>
              </w:rPr>
            </w:pPr>
          </w:p>
          <w:p w:rsidRPr="0048623A" w:rsidR="00902E99" w:rsidP="00D82EE0" w:rsidRDefault="00902E99" w14:paraId="3363B419" w14:textId="77777777">
            <w:pPr>
              <w:spacing w:before="100" w:after="100" w:line="240" w:lineRule="auto"/>
              <w:rPr>
                <w:rFonts w:eastAsia="Times New Roman" w:cs="Arial"/>
                <w:i/>
                <w:lang w:eastAsia="de-DE"/>
              </w:rPr>
            </w:pPr>
            <w:r w:rsidRPr="0048623A">
              <w:rPr>
                <w:rFonts w:eastAsia="Times New Roman" w:cs="Arial"/>
                <w:i/>
                <w:lang w:eastAsia="de-DE"/>
              </w:rPr>
              <w:t>Wie entsteht ein Spiegelbild?</w:t>
            </w:r>
          </w:p>
          <w:p w:rsidRPr="0048623A" w:rsidR="00902E99" w:rsidP="00D82EE0" w:rsidRDefault="00902E99" w14:paraId="1300FA00" w14:textId="77777777">
            <w:pPr>
              <w:spacing w:before="100" w:after="100" w:line="240" w:lineRule="auto"/>
              <w:rPr>
                <w:rFonts w:eastAsia="Times New Roman" w:cs="Arial"/>
                <w:lang w:eastAsia="de-DE"/>
              </w:rPr>
            </w:pPr>
          </w:p>
          <w:p w:rsidRPr="0048623A" w:rsidR="00902E99" w:rsidP="00D82EE0" w:rsidRDefault="00902E99" w14:paraId="2783A074"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sidR="00C50A3F">
              <w:rPr>
                <w:rFonts w:eastAsia="Times New Roman" w:cs="Arial"/>
                <w:lang w:eastAsia="de-DE"/>
              </w:rPr>
              <w:t>4</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7FAF3C6E" w14:textId="77777777">
            <w:pPr>
              <w:spacing w:before="100" w:after="100" w:line="240" w:lineRule="auto"/>
              <w:rPr>
                <w:rFonts w:cs="Arial"/>
                <w:b/>
              </w:rPr>
            </w:pPr>
            <w:r w:rsidRPr="0048623A">
              <w:rPr>
                <w:rFonts w:cs="Arial"/>
                <w:b/>
              </w:rPr>
              <w:t xml:space="preserve">IF 5: </w:t>
            </w:r>
            <w:r w:rsidRPr="0048623A">
              <w:rPr>
                <w:rFonts w:eastAsia="Times New Roman" w:cs="Arial"/>
                <w:b/>
                <w:lang w:eastAsia="de-DE"/>
              </w:rPr>
              <w:t>Optische</w:t>
            </w:r>
            <w:r w:rsidRPr="0048623A">
              <w:rPr>
                <w:rFonts w:cs="Arial"/>
                <w:b/>
              </w:rPr>
              <w:t xml:space="preserve"> Instrumente</w:t>
            </w:r>
          </w:p>
          <w:p w:rsidRPr="0048623A" w:rsidR="00902E99" w:rsidP="00D82EE0" w:rsidRDefault="00902E99" w14:paraId="00AE544E" w14:textId="77777777">
            <w:pPr>
              <w:spacing w:before="120" w:after="0" w:line="240" w:lineRule="auto"/>
              <w:rPr>
                <w:rFonts w:eastAsia="Times New Roman" w:cs="Arial"/>
                <w:lang w:eastAsia="de-DE"/>
              </w:rPr>
            </w:pPr>
            <w:r w:rsidRPr="0048623A">
              <w:rPr>
                <w:rFonts w:eastAsia="Times New Roman" w:cs="Arial"/>
                <w:lang w:eastAsia="de-DE"/>
              </w:rPr>
              <w:t>Spiegelungen</w:t>
            </w:r>
            <w:r>
              <w:rPr>
                <w:rFonts w:eastAsia="Times New Roman" w:cs="Arial"/>
                <w:lang w:eastAsia="de-DE"/>
              </w:rPr>
              <w:t>:</w:t>
            </w:r>
          </w:p>
          <w:p w:rsidRPr="0048623A" w:rsidR="00902E99" w:rsidP="00902E99" w:rsidRDefault="00902E99" w14:paraId="3AE4F00E"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Reflexionsgesetz</w:t>
            </w:r>
          </w:p>
          <w:p w:rsidRPr="0048623A" w:rsidR="00902E99" w:rsidP="00902E99" w:rsidRDefault="00902E99" w14:paraId="7BDA1A02"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Bildentstehung am Planspiegel</w:t>
            </w:r>
          </w:p>
          <w:p w:rsidRPr="0048623A" w:rsidR="00902E99" w:rsidP="00D82EE0" w:rsidRDefault="00902E99" w14:paraId="7924AA9F" w14:textId="77777777">
            <w:pPr>
              <w:spacing w:before="120" w:after="0" w:line="240" w:lineRule="auto"/>
              <w:rPr>
                <w:rFonts w:eastAsia="Times New Roman" w:cs="Arial"/>
                <w:lang w:eastAsia="de-DE"/>
              </w:rPr>
            </w:pPr>
            <w:r w:rsidRPr="0048623A">
              <w:rPr>
                <w:rFonts w:eastAsia="Times New Roman" w:cs="Arial"/>
                <w:lang w:eastAsia="de-DE"/>
              </w:rPr>
              <w:t>Lichtbrechung</w:t>
            </w:r>
            <w:r>
              <w:rPr>
                <w:rFonts w:eastAsia="Times New Roman" w:cs="Arial"/>
                <w:lang w:eastAsia="de-DE"/>
              </w:rPr>
              <w:t>:</w:t>
            </w:r>
          </w:p>
          <w:p w:rsidRPr="0048623A" w:rsidR="00902E99" w:rsidP="00902E99" w:rsidRDefault="00902E99" w14:paraId="0EB2852F"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Totalreflexion</w:t>
            </w:r>
          </w:p>
          <w:p w:rsidRPr="0048623A" w:rsidR="00902E99" w:rsidP="00902E99" w:rsidRDefault="00902E99" w14:paraId="71AC1372"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Brechung an Grenzflächen</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7172DF2B" w14:textId="77777777">
            <w:pPr>
              <w:spacing w:before="120" w:after="0" w:line="240" w:lineRule="auto"/>
              <w:rPr>
                <w:rFonts w:eastAsia="Times New Roman" w:cs="Arial"/>
                <w:lang w:eastAsia="de-DE"/>
              </w:rPr>
            </w:pPr>
            <w:r w:rsidRPr="0048623A">
              <w:rPr>
                <w:rFonts w:eastAsia="Times New Roman" w:cs="Arial"/>
                <w:lang w:eastAsia="de-DE"/>
              </w:rPr>
              <w:t xml:space="preserve">UF1: </w:t>
            </w:r>
            <w:r w:rsidRPr="0048623A">
              <w:rPr>
                <w:rFonts w:cs="Arial"/>
              </w:rPr>
              <w:t>Wiedergabe</w:t>
            </w:r>
            <w:r w:rsidRPr="0048623A">
              <w:rPr>
                <w:rFonts w:eastAsia="Times New Roman" w:cs="Arial"/>
                <w:lang w:eastAsia="de-DE"/>
              </w:rPr>
              <w:t xml:space="preserve"> und Erläuterung</w:t>
            </w:r>
          </w:p>
          <w:p w:rsidRPr="0048623A" w:rsidR="00902E99" w:rsidP="00902E99" w:rsidRDefault="00902E99" w14:paraId="5EE85E0B" w14:textId="77777777">
            <w:pPr>
              <w:pStyle w:val="Listenabsatz"/>
              <w:numPr>
                <w:ilvl w:val="0"/>
                <w:numId w:val="12"/>
              </w:numPr>
              <w:spacing w:after="0" w:line="240" w:lineRule="auto"/>
              <w:ind w:left="357" w:hanging="357"/>
              <w:rPr>
                <w:rFonts w:eastAsia="Times New Roman" w:cs="Arial"/>
                <w:lang w:eastAsia="de-DE"/>
              </w:rPr>
            </w:pPr>
            <w:r>
              <w:rPr>
                <w:rFonts w:eastAsia="Times New Roman" w:cs="Arial"/>
                <w:lang w:eastAsia="de-DE"/>
              </w:rPr>
              <w:t xml:space="preserve">mathematische Formulierung eines physikalischen Zusammenhanges </w:t>
            </w:r>
          </w:p>
          <w:p w:rsidRPr="0048623A" w:rsidR="00902E99" w:rsidP="00D82EE0" w:rsidRDefault="00902E99" w14:paraId="136CBBB8" w14:textId="77777777">
            <w:pPr>
              <w:spacing w:before="120" w:after="0" w:line="240" w:lineRule="auto"/>
              <w:rPr>
                <w:rFonts w:eastAsia="Times New Roman" w:cs="Arial"/>
                <w:lang w:eastAsia="de-DE"/>
              </w:rPr>
            </w:pPr>
            <w:r w:rsidRPr="0048623A">
              <w:rPr>
                <w:rFonts w:cs="Arial"/>
              </w:rPr>
              <w:t>E6</w:t>
            </w:r>
            <w:r w:rsidRPr="0048623A">
              <w:rPr>
                <w:rFonts w:eastAsia="Times New Roman" w:cs="Arial"/>
                <w:lang w:eastAsia="de-DE"/>
              </w:rPr>
              <w:t>: Modell und Realität</w:t>
            </w:r>
          </w:p>
          <w:p w:rsidRPr="0048623A" w:rsidR="00902E99" w:rsidP="00902E99" w:rsidRDefault="00902E99" w14:paraId="4D6A2EA6" w14:textId="77777777">
            <w:pPr>
              <w:pStyle w:val="Listenabsatz"/>
              <w:numPr>
                <w:ilvl w:val="0"/>
                <w:numId w:val="12"/>
              </w:numPr>
              <w:spacing w:after="0" w:line="240" w:lineRule="auto"/>
              <w:ind w:left="357" w:hanging="357"/>
              <w:rPr>
                <w:rFonts w:eastAsia="Times New Roman" w:cs="Arial"/>
                <w:lang w:eastAsia="de-DE"/>
              </w:rPr>
            </w:pPr>
            <w:r>
              <w:rPr>
                <w:rFonts w:eastAsia="Times New Roman" w:cs="Arial"/>
                <w:lang w:eastAsia="de-DE"/>
              </w:rPr>
              <w:t>Idealisierung (</w:t>
            </w:r>
            <w:proofErr w:type="spellStart"/>
            <w:r w:rsidRPr="0048623A">
              <w:rPr>
                <w:rFonts w:eastAsia="Times New Roman" w:cs="Arial"/>
                <w:lang w:eastAsia="de-DE"/>
              </w:rPr>
              <w:t>Lichtstrahlmodell</w:t>
            </w:r>
            <w:proofErr w:type="spellEnd"/>
            <w:r>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7D8C87F8"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48623A" w:rsidR="00902E99" w:rsidP="00D82EE0" w:rsidRDefault="00902E99" w14:paraId="134923FE" w14:textId="77777777">
            <w:pPr>
              <w:spacing w:after="0" w:line="240" w:lineRule="auto"/>
              <w:rPr>
                <w:rFonts w:cs="Arial"/>
              </w:rPr>
            </w:pPr>
            <w:r>
              <w:rPr>
                <w:rFonts w:cs="Arial"/>
              </w:rPr>
              <w:t xml:space="preserve">Vornehmlich </w:t>
            </w:r>
            <w:r w:rsidRPr="0048623A">
              <w:rPr>
                <w:rFonts w:cs="Arial"/>
              </w:rPr>
              <w:t>Sicherheit</w:t>
            </w:r>
            <w:r>
              <w:rPr>
                <w:rFonts w:cs="Arial"/>
              </w:rPr>
              <w:t>saspekte</w:t>
            </w:r>
          </w:p>
          <w:p w:rsidRPr="0048623A" w:rsidR="00902E99" w:rsidP="00D82EE0" w:rsidRDefault="00902E99" w14:paraId="77F67427"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902E99" w:rsidP="00D82EE0" w:rsidRDefault="00902E99" w14:paraId="44D2F4CD" w14:textId="77777777">
            <w:pPr>
              <w:spacing w:after="0" w:line="240" w:lineRule="auto"/>
              <w:rPr>
                <w:rFonts w:eastAsia="Times New Roman" w:cs="Arial"/>
                <w:lang w:eastAsia="de-DE"/>
              </w:rPr>
            </w:pPr>
            <w:r w:rsidRPr="0048623A">
              <w:rPr>
                <w:rFonts w:ascii="Wingdings" w:hAnsi="Wingdings" w:eastAsia="Wingdings" w:cs="Wingdings"/>
                <w:lang w:eastAsia="de-DE"/>
              </w:rPr>
              <w:t>ß</w:t>
            </w:r>
            <w:r w:rsidRPr="0048623A">
              <w:rPr>
                <w:rFonts w:eastAsia="Times New Roman" w:cs="Arial"/>
                <w:lang w:eastAsia="de-DE"/>
              </w:rPr>
              <w:t xml:space="preserve"> Ausbreitung von Licht: Lichtquellen und Lichtempfänger, Modell des Lichtstrahls, Abbildungen, Reflexion</w:t>
            </w:r>
            <w:r w:rsidR="000B50DB">
              <w:rPr>
                <w:rFonts w:eastAsia="Times New Roman" w:cs="Arial"/>
                <w:lang w:eastAsia="de-DE"/>
              </w:rPr>
              <w:t xml:space="preserve">, </w:t>
            </w:r>
            <w:proofErr w:type="spellStart"/>
            <w:r w:rsidR="000B50DB">
              <w:rPr>
                <w:rFonts w:eastAsia="Times New Roman" w:cs="Arial"/>
                <w:lang w:eastAsia="de-DE"/>
              </w:rPr>
              <w:t>Glasfaserkabel</w:t>
            </w:r>
            <w:proofErr w:type="spellEnd"/>
            <w:r w:rsidRPr="0048623A">
              <w:rPr>
                <w:rFonts w:eastAsia="Times New Roman" w:cs="Arial"/>
                <w:lang w:eastAsia="de-DE"/>
              </w:rPr>
              <w:t xml:space="preserve"> (IF 4)</w:t>
            </w:r>
          </w:p>
          <w:p w:rsidRPr="00E80694" w:rsidR="00902E99" w:rsidP="00D82EE0" w:rsidRDefault="00902E99" w14:paraId="6C064765" w14:textId="77777777">
            <w:pPr>
              <w:spacing w:after="0" w:line="240" w:lineRule="auto"/>
              <w:rPr>
                <w:rFonts w:eastAsia="Times New Roman" w:cs="Arial"/>
                <w:lang w:eastAsia="de-DE"/>
              </w:rPr>
            </w:pPr>
            <w:r w:rsidRPr="0048623A">
              <w:rPr>
                <w:rFonts w:eastAsia="Times New Roman" w:cs="Arial"/>
                <w:lang w:eastAsia="de-DE"/>
              </w:rPr>
              <w:t xml:space="preserve">Bildentstehung am Planspiegel </w:t>
            </w:r>
            <w:r w:rsidRPr="0048623A">
              <w:rPr>
                <w:rFonts w:ascii="Wingdings" w:hAnsi="Wingdings" w:eastAsia="Wingdings" w:cs="Wingdings"/>
                <w:lang w:eastAsia="de-DE"/>
              </w:rPr>
              <w:t>à</w:t>
            </w:r>
            <w:r>
              <w:rPr>
                <w:rFonts w:eastAsia="Times New Roman" w:cs="Arial"/>
                <w:lang w:eastAsia="de-DE"/>
              </w:rPr>
              <w:t xml:space="preserve"> Spiegelteleskope (IF 6)</w:t>
            </w:r>
          </w:p>
        </w:tc>
      </w:tr>
      <w:tr w:rsidRPr="0048623A" w:rsidR="00902E99" w:rsidTr="00D82EE0" w14:paraId="709B1687"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C416EE" w14:paraId="093490E9" w14:textId="77777777">
            <w:pPr>
              <w:spacing w:before="100" w:after="100" w:line="240" w:lineRule="auto"/>
              <w:rPr>
                <w:rFonts w:eastAsia="Times New Roman" w:cs="Arial"/>
                <w:b/>
                <w:lang w:eastAsia="de-DE"/>
              </w:rPr>
            </w:pPr>
            <w:r>
              <w:rPr>
                <w:rFonts w:eastAsia="Times New Roman" w:cs="Arial"/>
                <w:b/>
                <w:lang w:eastAsia="de-DE"/>
              </w:rPr>
              <w:t>9</w:t>
            </w:r>
            <w:r w:rsidRPr="0048623A" w:rsidR="00902E99">
              <w:rPr>
                <w:rFonts w:eastAsia="Times New Roman" w:cs="Arial"/>
                <w:b/>
                <w:lang w:eastAsia="de-DE"/>
              </w:rPr>
              <w:t>.2 Die Welt der Farben</w:t>
            </w:r>
          </w:p>
          <w:p w:rsidRPr="0048623A" w:rsidR="00902E99" w:rsidP="00D82EE0" w:rsidRDefault="00902E99" w14:paraId="40A7F923" w14:textId="77777777">
            <w:pPr>
              <w:spacing w:before="100" w:after="100" w:line="240" w:lineRule="auto"/>
              <w:rPr>
                <w:rFonts w:eastAsia="Times New Roman" w:cs="Arial"/>
                <w:i/>
                <w:lang w:eastAsia="de-DE"/>
              </w:rPr>
            </w:pPr>
          </w:p>
          <w:p w:rsidRPr="0048623A" w:rsidR="00902E99" w:rsidP="00D82EE0" w:rsidRDefault="00902E99" w14:paraId="070D79ED" w14:textId="77777777">
            <w:pPr>
              <w:spacing w:before="100" w:after="100" w:line="240" w:lineRule="auto"/>
              <w:rPr>
                <w:rFonts w:eastAsia="Times New Roman" w:cs="Arial"/>
                <w:i/>
                <w:lang w:eastAsia="de-DE"/>
              </w:rPr>
            </w:pPr>
            <w:r w:rsidRPr="0048623A">
              <w:rPr>
                <w:rFonts w:eastAsia="Times New Roman" w:cs="Arial"/>
                <w:i/>
                <w:lang w:eastAsia="de-DE"/>
              </w:rPr>
              <w:t>Farben! Wie kommt es dazu?</w:t>
            </w:r>
          </w:p>
          <w:p w:rsidRPr="0048623A" w:rsidR="00902E99" w:rsidP="00D82EE0" w:rsidRDefault="00902E99" w14:paraId="2B0B3425" w14:textId="77777777">
            <w:pPr>
              <w:spacing w:before="100" w:after="100" w:line="240" w:lineRule="auto"/>
              <w:rPr>
                <w:rFonts w:eastAsia="Times New Roman" w:cs="Arial"/>
                <w:lang w:eastAsia="de-DE"/>
              </w:rPr>
            </w:pPr>
          </w:p>
          <w:p w:rsidRPr="0048623A" w:rsidR="00902E99" w:rsidP="00D82EE0" w:rsidRDefault="00902E99" w14:paraId="67DC2803"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sidR="00C50A3F">
              <w:rPr>
                <w:rFonts w:eastAsia="Times New Roman" w:cs="Arial"/>
                <w:lang w:eastAsia="de-DE"/>
              </w:rPr>
              <w:t>4</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03F7DA41" w14:textId="77777777">
            <w:pPr>
              <w:spacing w:before="100" w:after="100" w:line="240" w:lineRule="auto"/>
              <w:rPr>
                <w:rFonts w:cs="Arial"/>
                <w:b/>
              </w:rPr>
            </w:pPr>
            <w:r w:rsidRPr="0048623A">
              <w:rPr>
                <w:rFonts w:cs="Arial"/>
                <w:b/>
              </w:rPr>
              <w:t xml:space="preserve">IF 5: </w:t>
            </w:r>
            <w:r w:rsidRPr="0048623A">
              <w:rPr>
                <w:rFonts w:eastAsia="Times New Roman" w:cs="Arial"/>
                <w:b/>
                <w:lang w:eastAsia="de-DE"/>
              </w:rPr>
              <w:t>Optische</w:t>
            </w:r>
            <w:r w:rsidRPr="0048623A">
              <w:rPr>
                <w:rFonts w:cs="Arial"/>
                <w:b/>
              </w:rPr>
              <w:t xml:space="preserve"> Instrumente</w:t>
            </w:r>
          </w:p>
          <w:p w:rsidRPr="0048623A" w:rsidR="00902E99" w:rsidP="00D82EE0" w:rsidRDefault="00902E99" w14:paraId="567C96F3" w14:textId="77777777">
            <w:pPr>
              <w:spacing w:before="120" w:after="0" w:line="240" w:lineRule="auto"/>
              <w:rPr>
                <w:rFonts w:eastAsia="Times New Roman" w:cs="Arial"/>
                <w:lang w:eastAsia="de-DE"/>
              </w:rPr>
            </w:pPr>
            <w:r w:rsidRPr="0048623A">
              <w:rPr>
                <w:rFonts w:eastAsia="Times New Roman" w:cs="Arial"/>
                <w:lang w:eastAsia="de-DE"/>
              </w:rPr>
              <w:t>Lichtbrechung</w:t>
            </w:r>
            <w:r>
              <w:rPr>
                <w:rFonts w:eastAsia="Times New Roman" w:cs="Arial"/>
                <w:lang w:eastAsia="de-DE"/>
              </w:rPr>
              <w:t>:</w:t>
            </w:r>
          </w:p>
          <w:p w:rsidRPr="0048623A" w:rsidR="00902E99" w:rsidP="00902E99" w:rsidRDefault="00902E99" w14:paraId="04B7CFFB"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Brechung an Grenzflächen</w:t>
            </w:r>
          </w:p>
          <w:p w:rsidRPr="0048623A" w:rsidR="00902E99" w:rsidP="00D82EE0" w:rsidRDefault="00902E99" w14:paraId="1AB292A6" w14:textId="77777777">
            <w:pPr>
              <w:spacing w:before="120" w:after="0" w:line="240" w:lineRule="auto"/>
              <w:rPr>
                <w:rFonts w:eastAsia="Times New Roman" w:cs="Arial"/>
                <w:lang w:eastAsia="de-DE"/>
              </w:rPr>
            </w:pPr>
            <w:r w:rsidRPr="0048623A">
              <w:rPr>
                <w:rFonts w:eastAsia="Times New Roman" w:cs="Arial"/>
                <w:lang w:eastAsia="de-DE"/>
              </w:rPr>
              <w:t>Licht und Farben</w:t>
            </w:r>
            <w:r>
              <w:rPr>
                <w:rFonts w:eastAsia="Times New Roman" w:cs="Arial"/>
                <w:lang w:eastAsia="de-DE"/>
              </w:rPr>
              <w:t>:</w:t>
            </w:r>
          </w:p>
          <w:p w:rsidR="00902E99" w:rsidP="00902E99" w:rsidRDefault="00902E99" w14:paraId="4FB0A233" w14:textId="77777777">
            <w:pPr>
              <w:pStyle w:val="Listenabsatz"/>
              <w:numPr>
                <w:ilvl w:val="0"/>
                <w:numId w:val="12"/>
              </w:numPr>
              <w:spacing w:after="0" w:line="240" w:lineRule="auto"/>
              <w:ind w:left="368" w:hanging="357"/>
              <w:rPr>
                <w:rFonts w:eastAsia="Times New Roman" w:cs="Arial"/>
                <w:lang w:eastAsia="de-DE"/>
              </w:rPr>
            </w:pPr>
            <w:proofErr w:type="spellStart"/>
            <w:r w:rsidRPr="0048623A">
              <w:rPr>
                <w:rFonts w:eastAsia="Times New Roman" w:cs="Arial"/>
                <w:lang w:eastAsia="de-DE"/>
              </w:rPr>
              <w:t>Spektralzerlegung</w:t>
            </w:r>
            <w:proofErr w:type="spellEnd"/>
          </w:p>
          <w:p w:rsidRPr="0048623A" w:rsidR="003517BD" w:rsidP="00902E99" w:rsidRDefault="003517BD" w14:paraId="464B6BB3" w14:textId="77777777">
            <w:pPr>
              <w:pStyle w:val="Listenabsatz"/>
              <w:numPr>
                <w:ilvl w:val="0"/>
                <w:numId w:val="12"/>
              </w:numPr>
              <w:spacing w:after="0" w:line="240" w:lineRule="auto"/>
              <w:ind w:left="368" w:hanging="357"/>
              <w:rPr>
                <w:rFonts w:eastAsia="Times New Roman" w:cs="Arial"/>
                <w:lang w:eastAsia="de-DE"/>
              </w:rPr>
            </w:pPr>
            <w:r>
              <w:rPr>
                <w:rFonts w:eastAsia="Times New Roman" w:cs="Arial"/>
                <w:lang w:eastAsia="de-DE"/>
              </w:rPr>
              <w:t>Spektralanalyse (Himmelskörper)</w:t>
            </w:r>
          </w:p>
          <w:p w:rsidRPr="0048623A" w:rsidR="00902E99" w:rsidP="00902E99" w:rsidRDefault="00902E99" w14:paraId="566F7E74" w14:textId="77777777">
            <w:pPr>
              <w:pStyle w:val="Listenabsatz"/>
              <w:numPr>
                <w:ilvl w:val="0"/>
                <w:numId w:val="12"/>
              </w:numPr>
              <w:spacing w:after="0" w:line="240" w:lineRule="auto"/>
              <w:ind w:left="368" w:hanging="357"/>
              <w:rPr>
                <w:rFonts w:cs="Arial"/>
                <w:b/>
              </w:rPr>
            </w:pPr>
            <w:r w:rsidRPr="0048623A">
              <w:rPr>
                <w:rFonts w:eastAsia="Times New Roman" w:cs="Arial"/>
                <w:lang w:eastAsia="de-DE"/>
              </w:rPr>
              <w:t>Absorption</w:t>
            </w:r>
          </w:p>
          <w:p w:rsidRPr="0048623A" w:rsidR="00902E99" w:rsidP="00902E99" w:rsidRDefault="00902E99" w14:paraId="0E530C79" w14:textId="77777777">
            <w:pPr>
              <w:pStyle w:val="Listenabsatz"/>
              <w:numPr>
                <w:ilvl w:val="0"/>
                <w:numId w:val="12"/>
              </w:numPr>
              <w:spacing w:after="0" w:line="240" w:lineRule="auto"/>
              <w:ind w:left="368" w:hanging="357"/>
              <w:rPr>
                <w:rFonts w:cs="Arial"/>
                <w:b/>
              </w:rPr>
            </w:pPr>
            <w:r w:rsidRPr="0048623A">
              <w:rPr>
                <w:rFonts w:eastAsia="Times New Roman" w:cs="Arial"/>
                <w:lang w:eastAsia="de-DE"/>
              </w:rPr>
              <w:t>Farbmischung</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231239C0" w14:textId="77777777">
            <w:pPr>
              <w:spacing w:before="120" w:after="0" w:line="240" w:lineRule="auto"/>
              <w:rPr>
                <w:rFonts w:eastAsia="Times New Roman" w:cs="Arial"/>
                <w:lang w:eastAsia="de-DE"/>
              </w:rPr>
            </w:pPr>
            <w:r w:rsidRPr="0048623A">
              <w:rPr>
                <w:rFonts w:eastAsia="Times New Roman" w:cs="Arial"/>
                <w:lang w:eastAsia="de-DE"/>
              </w:rPr>
              <w:t>UF3: Ordnung und Systematisierung</w:t>
            </w:r>
          </w:p>
          <w:p w:rsidRPr="0048623A" w:rsidR="00902E99" w:rsidP="00902E99" w:rsidRDefault="00902E99" w14:paraId="0D3E52A5" w14:textId="77777777">
            <w:pPr>
              <w:pStyle w:val="Listenabsatz"/>
              <w:numPr>
                <w:ilvl w:val="0"/>
                <w:numId w:val="12"/>
              </w:numPr>
              <w:spacing w:after="0" w:line="240" w:lineRule="auto"/>
              <w:ind w:left="357" w:hanging="357"/>
              <w:rPr>
                <w:rFonts w:eastAsia="Times New Roman" w:cs="Arial"/>
                <w:lang w:eastAsia="de-DE"/>
              </w:rPr>
            </w:pPr>
            <w:r w:rsidRPr="0048623A">
              <w:rPr>
                <w:rFonts w:eastAsia="Times New Roman" w:cs="Arial"/>
                <w:lang w:eastAsia="de-DE"/>
              </w:rPr>
              <w:t>digitale Farbmodelle</w:t>
            </w:r>
          </w:p>
          <w:p w:rsidRPr="0048623A" w:rsidR="00902E99" w:rsidP="00D82EE0" w:rsidRDefault="00902E99" w14:paraId="2AF539E4" w14:textId="77777777">
            <w:pPr>
              <w:spacing w:before="120" w:after="0" w:line="240" w:lineRule="auto"/>
              <w:rPr>
                <w:rFonts w:eastAsia="Times New Roman" w:cs="Arial"/>
                <w:lang w:eastAsia="de-DE"/>
              </w:rPr>
            </w:pPr>
            <w:r w:rsidRPr="0048623A">
              <w:rPr>
                <w:rFonts w:eastAsia="Times New Roman" w:cs="Arial"/>
                <w:lang w:eastAsia="de-DE"/>
              </w:rPr>
              <w:t>E5: Auswertung und Schlussfolgerung</w:t>
            </w:r>
          </w:p>
          <w:p w:rsidRPr="0048623A" w:rsidR="00902E99" w:rsidP="00902E99" w:rsidRDefault="00902E99" w14:paraId="1CBAB147" w14:textId="77777777">
            <w:pPr>
              <w:pStyle w:val="Listenabsatz"/>
              <w:numPr>
                <w:ilvl w:val="0"/>
                <w:numId w:val="12"/>
              </w:numPr>
              <w:spacing w:after="0" w:line="240" w:lineRule="auto"/>
              <w:ind w:left="357" w:hanging="357"/>
              <w:rPr>
                <w:rFonts w:eastAsia="Times New Roman" w:cs="Arial"/>
                <w:lang w:eastAsia="de-DE"/>
              </w:rPr>
            </w:pPr>
            <w:r w:rsidRPr="0048623A">
              <w:rPr>
                <w:rFonts w:eastAsia="Times New Roman" w:cs="Arial"/>
                <w:lang w:eastAsia="de-DE"/>
              </w:rPr>
              <w:t>Parameter bei Reflexion und Brechung</w:t>
            </w:r>
          </w:p>
          <w:p w:rsidRPr="0048623A" w:rsidR="00902E99" w:rsidP="00D82EE0" w:rsidRDefault="00902E99" w14:paraId="412FB547" w14:textId="77777777">
            <w:pPr>
              <w:spacing w:before="120" w:after="0" w:line="240" w:lineRule="auto"/>
              <w:rPr>
                <w:rFonts w:eastAsia="Times New Roman" w:cs="Arial"/>
                <w:lang w:eastAsia="de-DE"/>
              </w:rPr>
            </w:pPr>
            <w:r w:rsidRPr="0048623A">
              <w:rPr>
                <w:rFonts w:eastAsia="Times New Roman" w:cs="Arial"/>
                <w:lang w:eastAsia="de-DE"/>
              </w:rPr>
              <w:t xml:space="preserve">E6: </w:t>
            </w:r>
            <w:r w:rsidRPr="0048623A">
              <w:rPr>
                <w:rFonts w:cs="Arial"/>
              </w:rPr>
              <w:t>Modell</w:t>
            </w:r>
            <w:r w:rsidRPr="0048623A">
              <w:rPr>
                <w:rFonts w:eastAsia="Times New Roman" w:cs="Arial"/>
                <w:lang w:eastAsia="de-DE"/>
              </w:rPr>
              <w:t xml:space="preserve"> und Realität</w:t>
            </w:r>
          </w:p>
          <w:p w:rsidRPr="0048623A" w:rsidR="00902E99" w:rsidP="00902E99" w:rsidRDefault="00902E99" w14:paraId="5E4A3F61" w14:textId="77777777">
            <w:pPr>
              <w:pStyle w:val="Listenabsatz"/>
              <w:numPr>
                <w:ilvl w:val="0"/>
                <w:numId w:val="12"/>
              </w:numPr>
              <w:spacing w:after="0" w:line="240" w:lineRule="auto"/>
              <w:ind w:left="357" w:hanging="357"/>
              <w:rPr>
                <w:rFonts w:eastAsia="Times New Roman" w:cs="Arial"/>
                <w:lang w:eastAsia="de-DE"/>
              </w:rPr>
            </w:pPr>
            <w:r w:rsidRPr="0048623A">
              <w:rPr>
                <w:rFonts w:eastAsia="Times New Roman" w:cs="Arial"/>
                <w:lang w:eastAsia="de-DE"/>
              </w:rPr>
              <w:t>digitale Farbmodelle</w:t>
            </w:r>
          </w:p>
        </w:tc>
        <w:tc>
          <w:tcPr>
            <w:tcW w:w="1250" w:type="pct"/>
            <w:tcBorders>
              <w:top w:val="single" w:color="00000A" w:sz="12" w:space="0"/>
              <w:left w:val="single" w:color="00000A" w:sz="4" w:space="0"/>
              <w:bottom w:val="single" w:color="00000A" w:sz="12" w:space="0"/>
              <w:right w:val="single" w:color="00000A" w:sz="4" w:space="0"/>
            </w:tcBorders>
          </w:tcPr>
          <w:p w:rsidRPr="00C624D1" w:rsidR="00902E99" w:rsidP="00D82EE0" w:rsidRDefault="00902E99" w14:paraId="616E5D3A" w14:textId="77777777">
            <w:pPr>
              <w:spacing w:before="120" w:after="0" w:line="240" w:lineRule="auto"/>
              <w:rPr>
                <w:rFonts w:eastAsia="Times New Roman" w:cs="Arial"/>
                <w:i/>
                <w:lang w:eastAsia="de-DE"/>
              </w:rPr>
            </w:pPr>
            <w:r w:rsidRPr="00C624D1">
              <w:rPr>
                <w:rFonts w:eastAsia="Times New Roman" w:cs="Arial"/>
                <w:i/>
                <w:lang w:eastAsia="de-DE"/>
              </w:rPr>
              <w:t>… zur Schwerpunktsetzung:</w:t>
            </w:r>
          </w:p>
          <w:p w:rsidRPr="0048623A" w:rsidR="00902E99" w:rsidP="00D82EE0" w:rsidRDefault="00902E99" w14:paraId="61FB76F9" w14:textId="77777777">
            <w:pPr>
              <w:spacing w:before="60" w:after="60" w:line="240" w:lineRule="auto"/>
              <w:rPr>
                <w:rFonts w:cs="Arial"/>
                <w:lang w:eastAsia="de-DE"/>
              </w:rPr>
            </w:pPr>
            <w:r>
              <w:rPr>
                <w:rFonts w:cs="Arial"/>
                <w:lang w:eastAsia="de-DE"/>
              </w:rPr>
              <w:t>Erkunden von</w:t>
            </w:r>
            <w:r w:rsidRPr="0048623A">
              <w:rPr>
                <w:rFonts w:cs="Arial"/>
                <w:lang w:eastAsia="de-DE"/>
              </w:rPr>
              <w:t xml:space="preserve"> Farbmodellen </w:t>
            </w:r>
            <w:r>
              <w:rPr>
                <w:rFonts w:cs="Arial"/>
                <w:lang w:eastAsia="de-DE"/>
              </w:rPr>
              <w:t>am PC</w:t>
            </w:r>
          </w:p>
          <w:p w:rsidRPr="00C624D1" w:rsidR="00902E99" w:rsidP="00D82EE0" w:rsidRDefault="00902E99" w14:paraId="071026CC" w14:textId="77777777">
            <w:pPr>
              <w:spacing w:before="120" w:after="0" w:line="240" w:lineRule="auto"/>
              <w:rPr>
                <w:rFonts w:eastAsia="Times New Roman" w:cs="Arial"/>
                <w:i/>
                <w:lang w:eastAsia="de-DE"/>
              </w:rPr>
            </w:pPr>
            <w:r w:rsidRPr="00C624D1">
              <w:rPr>
                <w:rFonts w:eastAsia="Times New Roman" w:cs="Arial"/>
                <w:i/>
                <w:lang w:eastAsia="de-DE"/>
              </w:rPr>
              <w:t>… zur Vernetzung:</w:t>
            </w:r>
          </w:p>
          <w:p w:rsidRPr="0048623A" w:rsidR="00902E99" w:rsidP="00D82EE0" w:rsidRDefault="00902E99" w14:paraId="11AD08A6" w14:textId="77777777">
            <w:pPr>
              <w:spacing w:after="0" w:line="240" w:lineRule="auto"/>
              <w:rPr>
                <w:rFonts w:eastAsia="Times New Roman" w:cs="Arial"/>
                <w:lang w:eastAsia="de-DE"/>
              </w:rPr>
            </w:pPr>
            <w:r w:rsidRPr="0048623A">
              <w:rPr>
                <w:rFonts w:ascii="Wingdings" w:hAnsi="Wingdings" w:eastAsia="Wingdings" w:cs="Wingdings"/>
                <w:lang w:eastAsia="de-DE"/>
              </w:rPr>
              <w:t>ß</w:t>
            </w:r>
            <w:r w:rsidRPr="0048623A">
              <w:rPr>
                <w:rFonts w:eastAsia="Times New Roman" w:cs="Arial"/>
                <w:lang w:eastAsia="de-DE"/>
              </w:rPr>
              <w:t xml:space="preserve"> </w:t>
            </w:r>
            <w:proofErr w:type="spellStart"/>
            <w:r w:rsidRPr="0048623A">
              <w:rPr>
                <w:rFonts w:eastAsia="Times New Roman" w:cs="Arial"/>
                <w:lang w:eastAsia="de-DE"/>
              </w:rPr>
              <w:t>Infrarotstrahlung</w:t>
            </w:r>
            <w:proofErr w:type="spellEnd"/>
            <w:r w:rsidRPr="0048623A">
              <w:rPr>
                <w:rFonts w:eastAsia="Times New Roman" w:cs="Arial"/>
                <w:lang w:eastAsia="de-DE"/>
              </w:rPr>
              <w:t xml:space="preserve">, sichtbares Licht und </w:t>
            </w:r>
            <w:proofErr w:type="spellStart"/>
            <w:r w:rsidRPr="0048623A">
              <w:rPr>
                <w:rFonts w:eastAsia="Times New Roman" w:cs="Arial"/>
                <w:lang w:eastAsia="de-DE"/>
              </w:rPr>
              <w:t>Ultraviolettstrahlung</w:t>
            </w:r>
            <w:proofErr w:type="spellEnd"/>
            <w:r w:rsidRPr="0048623A">
              <w:rPr>
                <w:rFonts w:eastAsia="Times New Roman" w:cs="Arial"/>
                <w:lang w:eastAsia="de-DE"/>
              </w:rPr>
              <w:t>, Absorption, Lichtenergie (IF 4)</w:t>
            </w:r>
          </w:p>
          <w:p w:rsidRPr="0048623A" w:rsidR="00902E99" w:rsidP="00D82EE0" w:rsidRDefault="00902E99" w14:paraId="3631860C" w14:textId="77777777">
            <w:pPr>
              <w:spacing w:after="0" w:line="240" w:lineRule="auto"/>
              <w:rPr>
                <w:rFonts w:eastAsia="Times New Roman" w:cs="Arial"/>
                <w:lang w:eastAsia="de-DE"/>
              </w:rPr>
            </w:pPr>
            <w:r>
              <w:rPr>
                <w:rFonts w:eastAsia="Times New Roman" w:cs="Arial"/>
                <w:lang w:eastAsia="de-DE"/>
              </w:rPr>
              <w:t>Spektren</w:t>
            </w:r>
            <w:r w:rsidRPr="0048623A">
              <w:rPr>
                <w:rFonts w:eastAsia="Times New Roman" w:cs="Arial"/>
                <w:lang w:eastAsia="de-DE"/>
              </w:rPr>
              <w:t xml:space="preserve"> </w:t>
            </w:r>
            <w:r w:rsidRPr="0048623A">
              <w:rPr>
                <w:rFonts w:ascii="Wingdings" w:hAnsi="Wingdings" w:eastAsia="Wingdings" w:cs="Wingdings"/>
                <w:lang w:eastAsia="de-DE"/>
              </w:rPr>
              <w:t>à</w:t>
            </w:r>
            <w:r w:rsidRPr="0048623A">
              <w:rPr>
                <w:rFonts w:eastAsia="Times New Roman" w:cs="Arial"/>
                <w:lang w:eastAsia="de-DE"/>
              </w:rPr>
              <w:t xml:space="preserve"> Analyse von Sternenlicht (IF 6)</w:t>
            </w:r>
          </w:p>
          <w:p w:rsidRPr="00C624D1" w:rsidR="00902E99" w:rsidP="00D82EE0" w:rsidRDefault="00902E99" w14:paraId="24F0479D" w14:textId="77777777">
            <w:pPr>
              <w:spacing w:after="0" w:line="240" w:lineRule="auto"/>
              <w:rPr>
                <w:rFonts w:eastAsia="Times New Roman" w:cs="Arial"/>
                <w:lang w:eastAsia="de-DE"/>
              </w:rPr>
            </w:pPr>
            <w:r w:rsidRPr="0048623A">
              <w:rPr>
                <w:rFonts w:eastAsia="Times New Roman" w:cs="Arial"/>
                <w:lang w:eastAsia="de-DE"/>
              </w:rPr>
              <w:t xml:space="preserve">Lichtenergie </w:t>
            </w:r>
            <w:r w:rsidRPr="0048623A">
              <w:rPr>
                <w:rFonts w:ascii="Wingdings" w:hAnsi="Wingdings" w:eastAsia="Wingdings" w:cs="Wingdings"/>
                <w:lang w:eastAsia="de-DE"/>
              </w:rPr>
              <w:t>à</w:t>
            </w:r>
            <w:r w:rsidRPr="0048623A">
              <w:rPr>
                <w:rFonts w:eastAsia="Times New Roman" w:cs="Arial"/>
                <w:lang w:eastAsia="de-DE"/>
              </w:rPr>
              <w:t xml:space="preserve"> Photovoltaik (IF 11)</w:t>
            </w:r>
          </w:p>
          <w:p w:rsidRPr="00C624D1" w:rsidR="00902E99" w:rsidP="00D82EE0" w:rsidRDefault="00902E99" w14:paraId="30F80FED" w14:textId="77777777">
            <w:pPr>
              <w:spacing w:before="120" w:after="0" w:line="240" w:lineRule="auto"/>
              <w:rPr>
                <w:rFonts w:eastAsia="Times New Roman" w:cs="Arial"/>
                <w:i/>
                <w:lang w:eastAsia="de-DE"/>
              </w:rPr>
            </w:pPr>
            <w:r w:rsidRPr="00C624D1">
              <w:rPr>
                <w:rFonts w:eastAsia="Times New Roman" w:cs="Arial"/>
                <w:i/>
                <w:lang w:eastAsia="de-DE"/>
              </w:rPr>
              <w:t xml:space="preserve">… zu </w:t>
            </w:r>
            <w:proofErr w:type="spellStart"/>
            <w:r w:rsidRPr="00C624D1">
              <w:rPr>
                <w:rFonts w:eastAsia="Times New Roman" w:cs="Arial"/>
                <w:i/>
                <w:lang w:eastAsia="de-DE"/>
              </w:rPr>
              <w:t>Synergien</w:t>
            </w:r>
            <w:proofErr w:type="spellEnd"/>
            <w:r w:rsidRPr="00C624D1">
              <w:rPr>
                <w:rFonts w:eastAsia="Times New Roman" w:cs="Arial"/>
                <w:i/>
                <w:lang w:eastAsia="de-DE"/>
              </w:rPr>
              <w:t>:</w:t>
            </w:r>
          </w:p>
          <w:p w:rsidRPr="0048623A" w:rsidR="00902E99" w:rsidP="00D82EE0" w:rsidRDefault="00902E99" w14:paraId="3787D249" w14:textId="77777777">
            <w:pPr>
              <w:spacing w:after="0" w:line="240" w:lineRule="auto"/>
              <w:rPr>
                <w:rFonts w:eastAsia="Times New Roman" w:cs="Arial"/>
                <w:i/>
                <w:lang w:eastAsia="de-DE"/>
              </w:rPr>
            </w:pPr>
            <w:r w:rsidRPr="0048623A">
              <w:rPr>
                <w:rFonts w:eastAsia="Times New Roman" w:cs="Arial"/>
                <w:lang w:eastAsia="de-DE"/>
              </w:rPr>
              <w:t xml:space="preserve">Schalenmodell </w:t>
            </w:r>
            <w:r w:rsidRPr="0048623A">
              <w:rPr>
                <w:rFonts w:ascii="Wingdings" w:hAnsi="Wingdings" w:eastAsia="Wingdings" w:cs="Wingdings"/>
                <w:lang w:eastAsia="de-DE"/>
              </w:rPr>
              <w:t>ß</w:t>
            </w:r>
            <w:r w:rsidRPr="0048623A">
              <w:rPr>
                <w:rFonts w:eastAsia="Times New Roman" w:cs="Arial"/>
                <w:lang w:eastAsia="de-DE"/>
              </w:rPr>
              <w:t xml:space="preserve"> Chemie (IF 1), Farbensehen </w:t>
            </w:r>
            <w:r w:rsidRPr="0048623A">
              <w:rPr>
                <w:rFonts w:ascii="Wingdings" w:hAnsi="Wingdings" w:eastAsia="Wingdings" w:cs="Wingdings"/>
                <w:lang w:eastAsia="de-DE"/>
              </w:rPr>
              <w:t>à</w:t>
            </w:r>
            <w:r w:rsidRPr="0048623A">
              <w:rPr>
                <w:rFonts w:eastAsia="Times New Roman" w:cs="Arial"/>
                <w:lang w:eastAsia="de-DE"/>
              </w:rPr>
              <w:t xml:space="preserve"> Biologie (IF 7)</w:t>
            </w:r>
          </w:p>
        </w:tc>
      </w:tr>
      <w:tr w:rsidRPr="0048623A" w:rsidR="00902E99" w:rsidTr="00D82EE0" w14:paraId="1C9724B4" w14:textId="77777777">
        <w:trPr>
          <w:trHeight w:val="688"/>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C416EE" w14:paraId="08BC3B59" w14:textId="77777777">
            <w:pPr>
              <w:spacing w:before="100" w:after="100" w:line="240" w:lineRule="auto"/>
              <w:rPr>
                <w:rFonts w:eastAsia="Times New Roman" w:cs="Arial"/>
                <w:b/>
                <w:lang w:eastAsia="de-DE"/>
              </w:rPr>
            </w:pPr>
            <w:r>
              <w:rPr>
                <w:rFonts w:eastAsia="Times New Roman" w:cs="Arial"/>
                <w:b/>
                <w:lang w:eastAsia="de-DE"/>
              </w:rPr>
              <w:t>9</w:t>
            </w:r>
            <w:r w:rsidRPr="0048623A" w:rsidR="00902E99">
              <w:rPr>
                <w:rFonts w:eastAsia="Times New Roman" w:cs="Arial"/>
                <w:b/>
                <w:lang w:eastAsia="de-DE"/>
              </w:rPr>
              <w:t xml:space="preserve">.3 Das Auge – ein optisches </w:t>
            </w:r>
            <w:r w:rsidR="00902E99">
              <w:rPr>
                <w:rFonts w:eastAsia="Times New Roman" w:cs="Arial"/>
                <w:b/>
                <w:lang w:eastAsia="de-DE"/>
              </w:rPr>
              <w:t>System</w:t>
            </w:r>
          </w:p>
          <w:p w:rsidRPr="0048623A" w:rsidR="00902E99" w:rsidP="00D82EE0" w:rsidRDefault="00902E99" w14:paraId="383D7403" w14:textId="77777777">
            <w:pPr>
              <w:spacing w:before="100" w:after="100" w:line="240" w:lineRule="auto"/>
              <w:rPr>
                <w:rFonts w:eastAsia="Times New Roman" w:cs="Arial"/>
                <w:i/>
                <w:lang w:eastAsia="de-DE"/>
              </w:rPr>
            </w:pPr>
          </w:p>
          <w:p w:rsidRPr="0048623A" w:rsidR="00902E99" w:rsidP="00D82EE0" w:rsidRDefault="00902E99" w14:paraId="28987726" w14:textId="77777777">
            <w:pPr>
              <w:spacing w:before="100" w:after="100" w:line="240" w:lineRule="auto"/>
              <w:rPr>
                <w:rFonts w:eastAsia="Times New Roman" w:cs="Arial"/>
                <w:i/>
                <w:lang w:eastAsia="de-DE"/>
              </w:rPr>
            </w:pPr>
            <w:r w:rsidRPr="0048623A">
              <w:rPr>
                <w:rFonts w:eastAsia="Times New Roman" w:cs="Arial"/>
                <w:i/>
                <w:lang w:eastAsia="de-DE"/>
              </w:rPr>
              <w:t xml:space="preserve">Wie entsteht </w:t>
            </w:r>
            <w:r>
              <w:rPr>
                <w:rFonts w:eastAsia="Times New Roman" w:cs="Arial"/>
                <w:i/>
                <w:lang w:eastAsia="de-DE"/>
              </w:rPr>
              <w:t>auf der Netzhaut</w:t>
            </w:r>
            <w:r w:rsidRPr="0048623A">
              <w:rPr>
                <w:rFonts w:eastAsia="Times New Roman" w:cs="Arial"/>
                <w:i/>
                <w:lang w:eastAsia="de-DE"/>
              </w:rPr>
              <w:t xml:space="preserve"> ein scharfes Bild?</w:t>
            </w:r>
          </w:p>
          <w:p w:rsidRPr="0048623A" w:rsidR="00902E99" w:rsidP="00D82EE0" w:rsidRDefault="00902E99" w14:paraId="7C1FC165" w14:textId="77777777">
            <w:pPr>
              <w:spacing w:before="100" w:after="100" w:line="240" w:lineRule="auto"/>
              <w:rPr>
                <w:rFonts w:eastAsia="Times New Roman" w:cs="Arial"/>
                <w:lang w:eastAsia="de-DE"/>
              </w:rPr>
            </w:pPr>
          </w:p>
          <w:p w:rsidRPr="0048623A" w:rsidR="00902E99" w:rsidP="00D82EE0" w:rsidRDefault="00902E99" w14:paraId="694B42AA" w14:textId="77777777">
            <w:pPr>
              <w:spacing w:before="100" w:after="100" w:line="240" w:lineRule="auto"/>
              <w:rPr>
                <w:rFonts w:eastAsia="Times New Roman" w:cs="Arial"/>
                <w:lang w:eastAsia="de-DE"/>
              </w:rPr>
            </w:pPr>
            <w:r w:rsidRPr="0048623A">
              <w:rPr>
                <w:rFonts w:eastAsia="Times New Roman" w:cs="Arial"/>
                <w:lang w:eastAsia="de-DE"/>
              </w:rPr>
              <w:t xml:space="preserve">ca. </w:t>
            </w:r>
            <w:r w:rsidR="00C50A3F">
              <w:rPr>
                <w:rFonts w:eastAsia="Times New Roman" w:cs="Arial"/>
                <w:lang w:eastAsia="de-DE"/>
              </w:rPr>
              <w:t>4</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07496115" w14:textId="77777777">
            <w:pPr>
              <w:spacing w:before="100" w:after="100" w:line="240" w:lineRule="auto"/>
              <w:rPr>
                <w:rFonts w:cs="Arial"/>
                <w:b/>
              </w:rPr>
            </w:pPr>
            <w:r w:rsidRPr="0048623A">
              <w:rPr>
                <w:rFonts w:cs="Arial"/>
                <w:b/>
              </w:rPr>
              <w:t xml:space="preserve">IF 5: </w:t>
            </w:r>
            <w:r w:rsidRPr="0048623A">
              <w:rPr>
                <w:rFonts w:eastAsia="Times New Roman" w:cs="Arial"/>
                <w:b/>
                <w:lang w:eastAsia="de-DE"/>
              </w:rPr>
              <w:t>Optische</w:t>
            </w:r>
            <w:r w:rsidRPr="0048623A">
              <w:rPr>
                <w:rFonts w:cs="Arial"/>
                <w:b/>
              </w:rPr>
              <w:t xml:space="preserve"> Instrumente</w:t>
            </w:r>
          </w:p>
          <w:p w:rsidRPr="0048623A" w:rsidR="00902E99" w:rsidP="00D82EE0" w:rsidRDefault="00902E99" w14:paraId="251E16A2" w14:textId="77777777">
            <w:pPr>
              <w:spacing w:before="120" w:after="0" w:line="240" w:lineRule="auto"/>
              <w:rPr>
                <w:rFonts w:eastAsia="Times New Roman" w:cs="Arial"/>
                <w:lang w:eastAsia="de-DE"/>
              </w:rPr>
            </w:pPr>
            <w:r w:rsidRPr="0048623A">
              <w:rPr>
                <w:rFonts w:eastAsia="Times New Roman" w:cs="Arial"/>
                <w:lang w:eastAsia="de-DE"/>
              </w:rPr>
              <w:t>Lichtbrechung</w:t>
            </w:r>
            <w:r>
              <w:rPr>
                <w:rFonts w:eastAsia="Times New Roman" w:cs="Arial"/>
                <w:lang w:eastAsia="de-DE"/>
              </w:rPr>
              <w:t>:</w:t>
            </w:r>
          </w:p>
          <w:p w:rsidRPr="0048623A" w:rsidR="00902E99" w:rsidP="00902E99" w:rsidRDefault="00902E99" w14:paraId="0E56FA94"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Brechung an Grenzflächen</w:t>
            </w:r>
          </w:p>
          <w:p w:rsidRPr="0048623A" w:rsidR="00902E99" w:rsidP="00902E99" w:rsidRDefault="00902E99" w14:paraId="39D7BC4F"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Bildentstehung bei Sammellinsen und Auge</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245FF38D" w14:textId="77777777">
            <w:pPr>
              <w:spacing w:before="120" w:after="0" w:line="240" w:lineRule="auto"/>
              <w:rPr>
                <w:rFonts w:eastAsia="Times New Roman" w:cs="Arial"/>
                <w:lang w:eastAsia="de-DE"/>
              </w:rPr>
            </w:pPr>
            <w:r w:rsidRPr="0048623A">
              <w:rPr>
                <w:rFonts w:eastAsia="Times New Roman" w:cs="Arial"/>
                <w:lang w:eastAsia="de-DE"/>
              </w:rPr>
              <w:t>E4: Untersuchung und Experiment</w:t>
            </w:r>
          </w:p>
          <w:p w:rsidRPr="0048623A" w:rsidR="00902E99" w:rsidP="00902E99" w:rsidRDefault="00902E99" w14:paraId="100F1B54" w14:textId="77777777">
            <w:pPr>
              <w:pStyle w:val="Listenabsatz"/>
              <w:numPr>
                <w:ilvl w:val="0"/>
                <w:numId w:val="12"/>
              </w:numPr>
              <w:spacing w:after="0" w:line="240" w:lineRule="auto"/>
              <w:ind w:left="357" w:hanging="357"/>
              <w:rPr>
                <w:rFonts w:eastAsia="Times New Roman" w:cs="Arial"/>
                <w:lang w:eastAsia="de-DE"/>
              </w:rPr>
            </w:pPr>
            <w:r w:rsidRPr="0048623A">
              <w:rPr>
                <w:rFonts w:eastAsia="Times New Roman" w:cs="Arial"/>
                <w:lang w:eastAsia="de-DE"/>
              </w:rPr>
              <w:t>Bildentstehung bei Sammellinsen</w:t>
            </w:r>
          </w:p>
          <w:p w:rsidRPr="0048623A" w:rsidR="00902E99" w:rsidP="00D82EE0" w:rsidRDefault="00902E99" w14:paraId="2E981459" w14:textId="77777777">
            <w:pPr>
              <w:spacing w:before="120" w:after="0" w:line="240" w:lineRule="auto"/>
              <w:rPr>
                <w:rFonts w:eastAsia="Times New Roman" w:cs="Arial"/>
                <w:lang w:eastAsia="de-DE"/>
              </w:rPr>
            </w:pPr>
            <w:r w:rsidRPr="0048623A">
              <w:rPr>
                <w:rFonts w:eastAsia="Times New Roman" w:cs="Arial"/>
                <w:lang w:eastAsia="de-DE"/>
              </w:rPr>
              <w:t>E5: Auswertung und Schlussfolgerung</w:t>
            </w:r>
          </w:p>
          <w:p w:rsidRPr="0048623A" w:rsidR="00902E99" w:rsidP="00902E99" w:rsidRDefault="00902E99" w14:paraId="1B5161F7" w14:textId="77777777">
            <w:pPr>
              <w:pStyle w:val="Listenabsatz"/>
              <w:numPr>
                <w:ilvl w:val="0"/>
                <w:numId w:val="12"/>
              </w:numPr>
              <w:spacing w:after="0" w:line="240" w:lineRule="auto"/>
              <w:ind w:left="357" w:hanging="357"/>
              <w:rPr>
                <w:rFonts w:eastAsia="Times New Roman" w:cs="Arial"/>
                <w:lang w:eastAsia="de-DE"/>
              </w:rPr>
            </w:pPr>
            <w:proofErr w:type="spellStart"/>
            <w:r w:rsidRPr="0048623A">
              <w:rPr>
                <w:rFonts w:eastAsia="Times New Roman" w:cs="Arial"/>
                <w:lang w:eastAsia="de-DE"/>
              </w:rPr>
              <w:t>Parametervariation</w:t>
            </w:r>
            <w:proofErr w:type="spellEnd"/>
            <w:r w:rsidRPr="0048623A">
              <w:rPr>
                <w:rFonts w:eastAsia="Times New Roman" w:cs="Arial"/>
                <w:lang w:eastAsia="de-DE"/>
              </w:rPr>
              <w:t xml:space="preserve"> bei Linsensystemen</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1C280D16" w14:textId="77777777">
            <w:pPr>
              <w:spacing w:before="120" w:after="0" w:line="240" w:lineRule="auto"/>
              <w:rPr>
                <w:rFonts w:eastAsia="Times New Roman" w:cs="Arial"/>
                <w:i/>
                <w:lang w:eastAsia="de-DE"/>
              </w:rPr>
            </w:pPr>
            <w:r w:rsidRPr="0048623A">
              <w:rPr>
                <w:rFonts w:eastAsia="Times New Roman" w:cs="Arial"/>
                <w:i/>
                <w:lang w:eastAsia="de-DE"/>
              </w:rPr>
              <w:t xml:space="preserve">… </w:t>
            </w:r>
            <w:r w:rsidRPr="00C624D1">
              <w:rPr>
                <w:rFonts w:eastAsia="Times New Roman" w:cs="Arial"/>
                <w:i/>
                <w:lang w:eastAsia="de-DE"/>
              </w:rPr>
              <w:t>zur</w:t>
            </w:r>
            <w:r w:rsidRPr="0048623A">
              <w:rPr>
                <w:rFonts w:eastAsia="Times New Roman" w:cs="Arial"/>
                <w:i/>
                <w:lang w:eastAsia="de-DE"/>
              </w:rPr>
              <w:t xml:space="preserve"> Schwerpunktsetzung</w:t>
            </w:r>
          </w:p>
          <w:p w:rsidRPr="00C624D1" w:rsidR="00902E99" w:rsidP="00D82EE0" w:rsidRDefault="00902E99" w14:paraId="478ABBFD" w14:textId="77777777">
            <w:pPr>
              <w:spacing w:after="0" w:line="240" w:lineRule="auto"/>
              <w:rPr>
                <w:rFonts w:eastAsia="Times New Roman" w:cs="Arial"/>
                <w:lang w:eastAsia="de-DE"/>
              </w:rPr>
            </w:pPr>
            <w:r w:rsidRPr="00C624D1">
              <w:rPr>
                <w:rFonts w:eastAsia="Times New Roman" w:cs="Arial"/>
                <w:lang w:eastAsia="de-DE"/>
              </w:rPr>
              <w:t xml:space="preserve">Bildentstehung, Einsatz digitaler Werkzeuge (z. B. </w:t>
            </w:r>
            <w:proofErr w:type="spellStart"/>
            <w:r w:rsidRPr="00C624D1">
              <w:rPr>
                <w:rFonts w:eastAsia="Times New Roman" w:cs="Arial"/>
                <w:lang w:eastAsia="de-DE"/>
              </w:rPr>
              <w:t>Geometriesoftware</w:t>
            </w:r>
            <w:proofErr w:type="spellEnd"/>
            <w:r w:rsidRPr="00C624D1">
              <w:rPr>
                <w:rFonts w:eastAsia="Times New Roman" w:cs="Arial"/>
                <w:lang w:eastAsia="de-DE"/>
              </w:rPr>
              <w:t>)</w:t>
            </w:r>
          </w:p>
          <w:p w:rsidRPr="0048623A" w:rsidR="00902E99" w:rsidP="00D82EE0" w:rsidRDefault="00902E99" w14:paraId="305ABF30"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902E99" w:rsidP="00D82EE0" w:rsidRDefault="00902E99" w14:paraId="24656BF5" w14:textId="77777777">
            <w:pPr>
              <w:spacing w:after="0" w:line="240" w:lineRule="auto"/>
              <w:rPr>
                <w:rFonts w:eastAsia="Times New Roman" w:cs="Arial"/>
                <w:lang w:eastAsia="de-DE"/>
              </w:rPr>
            </w:pPr>
            <w:r w:rsidRPr="0048623A">
              <w:rPr>
                <w:rFonts w:eastAsia="Times New Roman" w:cs="Arial"/>
                <w:lang w:eastAsia="de-DE"/>
              </w:rPr>
              <w:t xml:space="preserve">Linsen, Lochblende </w:t>
            </w:r>
            <w:r w:rsidRPr="0048623A">
              <w:rPr>
                <w:rFonts w:ascii="Wingdings" w:hAnsi="Wingdings" w:eastAsia="Wingdings" w:cs="Wingdings"/>
                <w:lang w:eastAsia="de-DE"/>
              </w:rPr>
              <w:t>ß</w:t>
            </w:r>
            <w:r w:rsidRPr="0048623A">
              <w:rPr>
                <w:rFonts w:eastAsia="Times New Roman" w:cs="Arial"/>
                <w:lang w:eastAsia="de-DE"/>
              </w:rPr>
              <w:t xml:space="preserve"> Strahlenmodell des Lichts, Abbildungen (IF 4)</w:t>
            </w:r>
          </w:p>
          <w:p w:rsidRPr="0048623A" w:rsidR="00902E99" w:rsidP="00D82EE0" w:rsidRDefault="00902E99" w14:paraId="61EB4F79"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r w:rsidRPr="0048623A">
              <w:rPr>
                <w:rFonts w:eastAsia="Times New Roman" w:cs="Arial"/>
                <w:i/>
                <w:lang w:eastAsia="de-DE"/>
              </w:rPr>
              <w:tab/>
            </w:r>
          </w:p>
          <w:p w:rsidRPr="0048623A" w:rsidR="00902E99" w:rsidP="00D82EE0" w:rsidRDefault="00902E99" w14:paraId="1B54BB03" w14:textId="77777777">
            <w:pPr>
              <w:spacing w:after="0" w:line="240" w:lineRule="auto"/>
              <w:rPr>
                <w:rFonts w:eastAsia="Times New Roman" w:cs="Arial"/>
                <w:lang w:eastAsia="de-DE"/>
              </w:rPr>
            </w:pPr>
            <w:r w:rsidRPr="0048623A">
              <w:rPr>
                <w:rFonts w:eastAsia="Times New Roman" w:cs="Arial"/>
                <w:lang w:eastAsia="de-DE"/>
              </w:rPr>
              <w:t xml:space="preserve">Auge </w:t>
            </w:r>
            <w:r w:rsidRPr="0048623A">
              <w:rPr>
                <w:rFonts w:ascii="Wingdings" w:hAnsi="Wingdings" w:eastAsia="Wingdings" w:cs="Wingdings"/>
                <w:lang w:eastAsia="de-DE"/>
              </w:rPr>
              <w:t>à</w:t>
            </w:r>
            <w:r w:rsidRPr="0048623A">
              <w:rPr>
                <w:rFonts w:eastAsia="Times New Roman" w:cs="Arial"/>
                <w:lang w:eastAsia="de-DE"/>
              </w:rPr>
              <w:t xml:space="preserve"> Biologie (IF 7)</w:t>
            </w:r>
          </w:p>
        </w:tc>
      </w:tr>
      <w:tr w:rsidRPr="0048623A" w:rsidR="00902E99" w:rsidTr="00D82EE0" w14:paraId="77435AA3"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C416EE" w14:paraId="6D67D339" w14:textId="77777777">
            <w:pPr>
              <w:spacing w:before="100" w:after="100" w:line="240" w:lineRule="auto"/>
              <w:rPr>
                <w:rFonts w:eastAsia="Times New Roman" w:cs="Arial"/>
                <w:b/>
                <w:lang w:eastAsia="de-DE"/>
              </w:rPr>
            </w:pPr>
            <w:r>
              <w:rPr>
                <w:rFonts w:eastAsia="Times New Roman" w:cs="Arial"/>
                <w:b/>
                <w:lang w:eastAsia="de-DE"/>
              </w:rPr>
              <w:t>9</w:t>
            </w:r>
            <w:r w:rsidRPr="0048623A" w:rsidR="00902E99">
              <w:rPr>
                <w:rFonts w:eastAsia="Times New Roman" w:cs="Arial"/>
                <w:b/>
                <w:lang w:eastAsia="de-DE"/>
              </w:rPr>
              <w:t>.4 Mit optischen Instrumenten Unsichtbares sichtbar gemacht</w:t>
            </w:r>
          </w:p>
          <w:p w:rsidRPr="0048623A" w:rsidR="00902E99" w:rsidP="00D82EE0" w:rsidRDefault="00902E99" w14:paraId="431F16A3" w14:textId="77777777">
            <w:pPr>
              <w:spacing w:before="100" w:after="100" w:line="240" w:lineRule="auto"/>
              <w:rPr>
                <w:rFonts w:eastAsia="Times New Roman" w:cs="Arial"/>
                <w:i/>
                <w:lang w:eastAsia="de-DE"/>
              </w:rPr>
            </w:pPr>
          </w:p>
          <w:p w:rsidRPr="0048623A" w:rsidR="00902E99" w:rsidP="00D82EE0" w:rsidRDefault="00902E99" w14:paraId="1AB43878" w14:textId="77777777">
            <w:pPr>
              <w:spacing w:before="100" w:after="100" w:line="240" w:lineRule="auto"/>
              <w:rPr>
                <w:rFonts w:eastAsia="Times New Roman" w:cs="Arial"/>
                <w:i/>
                <w:lang w:eastAsia="de-DE"/>
              </w:rPr>
            </w:pPr>
            <w:r w:rsidRPr="0048623A">
              <w:rPr>
                <w:rFonts w:eastAsia="Times New Roman" w:cs="Arial"/>
                <w:i/>
                <w:lang w:eastAsia="de-DE"/>
              </w:rPr>
              <w:t>Wie können wir Zellen und Planeten sichtbar machen?</w:t>
            </w:r>
          </w:p>
          <w:p w:rsidRPr="0048623A" w:rsidR="00902E99" w:rsidP="00D82EE0" w:rsidRDefault="00902E99" w14:paraId="0EE7117D" w14:textId="77777777">
            <w:pPr>
              <w:spacing w:before="100" w:after="100" w:line="240" w:lineRule="auto"/>
              <w:rPr>
                <w:rFonts w:eastAsia="Times New Roman" w:cs="Arial"/>
                <w:lang w:eastAsia="de-DE"/>
              </w:rPr>
            </w:pPr>
          </w:p>
          <w:p w:rsidRPr="0048623A" w:rsidR="00902E99" w:rsidP="00D82EE0" w:rsidRDefault="00902E99" w14:paraId="51969D3C" w14:textId="77777777">
            <w:pPr>
              <w:spacing w:before="100" w:after="100" w:line="240" w:lineRule="auto"/>
              <w:rPr>
                <w:rFonts w:eastAsia="Times New Roman" w:cs="Arial"/>
                <w:lang w:eastAsia="de-DE"/>
              </w:rPr>
            </w:pPr>
            <w:r>
              <w:rPr>
                <w:rFonts w:eastAsia="Times New Roman" w:cs="Arial"/>
                <w:lang w:eastAsia="de-DE"/>
              </w:rPr>
              <w:t>ca.</w:t>
            </w:r>
            <w:r w:rsidRPr="0048623A">
              <w:rPr>
                <w:rFonts w:eastAsia="Times New Roman" w:cs="Arial"/>
                <w:lang w:eastAsia="de-DE"/>
              </w:rPr>
              <w:t xml:space="preserve"> </w:t>
            </w:r>
            <w:r w:rsidR="00C50A3F">
              <w:rPr>
                <w:rFonts w:eastAsia="Times New Roman" w:cs="Arial"/>
                <w:lang w:eastAsia="de-DE"/>
              </w:rPr>
              <w:t>3</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1A1AE2D0" w14:textId="77777777">
            <w:pPr>
              <w:spacing w:before="100" w:after="100" w:line="240" w:lineRule="auto"/>
              <w:rPr>
                <w:rFonts w:cs="Arial"/>
                <w:b/>
              </w:rPr>
            </w:pPr>
            <w:r w:rsidRPr="0048623A">
              <w:rPr>
                <w:rFonts w:cs="Arial"/>
                <w:b/>
              </w:rPr>
              <w:t xml:space="preserve">IF 5: </w:t>
            </w:r>
            <w:r w:rsidRPr="0048623A">
              <w:rPr>
                <w:rFonts w:eastAsia="Times New Roman" w:cs="Arial"/>
                <w:b/>
                <w:lang w:eastAsia="de-DE"/>
              </w:rPr>
              <w:t>Optische</w:t>
            </w:r>
            <w:r w:rsidRPr="0048623A">
              <w:rPr>
                <w:rFonts w:cs="Arial"/>
                <w:b/>
              </w:rPr>
              <w:t xml:space="preserve"> Instrumente</w:t>
            </w:r>
          </w:p>
          <w:p w:rsidRPr="0048623A" w:rsidR="00902E99" w:rsidP="00D82EE0" w:rsidRDefault="00902E99" w14:paraId="147BFB24" w14:textId="77777777">
            <w:pPr>
              <w:spacing w:before="120" w:after="0" w:line="240" w:lineRule="auto"/>
              <w:rPr>
                <w:rFonts w:eastAsia="Times New Roman" w:cs="Arial"/>
                <w:lang w:eastAsia="de-DE"/>
              </w:rPr>
            </w:pPr>
            <w:r w:rsidRPr="0048623A">
              <w:rPr>
                <w:rFonts w:eastAsia="Times New Roman" w:cs="Arial"/>
                <w:lang w:eastAsia="de-DE"/>
              </w:rPr>
              <w:t>Lichtbrechung</w:t>
            </w:r>
            <w:r>
              <w:rPr>
                <w:rFonts w:eastAsia="Times New Roman" w:cs="Arial"/>
                <w:lang w:eastAsia="de-DE"/>
              </w:rPr>
              <w:t>:</w:t>
            </w:r>
          </w:p>
          <w:p w:rsidRPr="0048623A" w:rsidR="00902E99" w:rsidP="00902E99" w:rsidRDefault="00902E99" w14:paraId="735E42AE"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Bildentstehung bei optischen Instrumenten</w:t>
            </w:r>
            <w:r w:rsidR="002C6095">
              <w:rPr>
                <w:rFonts w:eastAsia="Times New Roman" w:cs="Arial"/>
                <w:lang w:eastAsia="de-DE"/>
              </w:rPr>
              <w:t xml:space="preserve"> (Brille, Lupe; Kamer</w:t>
            </w:r>
            <w:r w:rsidR="003D7AFE">
              <w:rPr>
                <w:rFonts w:eastAsia="Times New Roman" w:cs="Arial"/>
                <w:lang w:eastAsia="de-DE"/>
              </w:rPr>
              <w:t>a, Mikroskop)</w:t>
            </w:r>
          </w:p>
          <w:p w:rsidRPr="0048623A" w:rsidR="00902E99" w:rsidP="00902E99" w:rsidRDefault="00902E99" w14:paraId="02310CAB" w14:textId="77777777">
            <w:pPr>
              <w:pStyle w:val="Listenabsatz"/>
              <w:numPr>
                <w:ilvl w:val="0"/>
                <w:numId w:val="12"/>
              </w:numPr>
              <w:spacing w:after="0" w:line="240" w:lineRule="auto"/>
              <w:ind w:left="368" w:hanging="357"/>
              <w:rPr>
                <w:rFonts w:eastAsia="Times New Roman" w:cs="Arial"/>
                <w:lang w:eastAsia="de-DE"/>
              </w:rPr>
            </w:pPr>
            <w:r w:rsidRPr="0048623A">
              <w:rPr>
                <w:rFonts w:eastAsia="Times New Roman" w:cs="Arial"/>
                <w:lang w:eastAsia="de-DE"/>
              </w:rPr>
              <w:t>Lichtleiter</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2EBFAE8D" w14:textId="77777777">
            <w:pPr>
              <w:spacing w:before="60" w:after="60" w:line="240" w:lineRule="auto"/>
              <w:rPr>
                <w:rFonts w:eastAsia="Times New Roman" w:cs="Arial"/>
                <w:lang w:eastAsia="de-DE"/>
              </w:rPr>
            </w:pPr>
            <w:r w:rsidRPr="0048623A">
              <w:rPr>
                <w:rFonts w:eastAsia="Times New Roman" w:cs="Arial"/>
                <w:lang w:eastAsia="de-DE"/>
              </w:rPr>
              <w:t>UF2: Auswahl und Anwendung</w:t>
            </w:r>
          </w:p>
          <w:p w:rsidRPr="0048623A" w:rsidR="00902E99" w:rsidP="00902E99" w:rsidRDefault="00902E99" w14:paraId="0A981412"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Brechung</w:t>
            </w:r>
          </w:p>
          <w:p w:rsidRPr="0048623A" w:rsidR="00902E99" w:rsidP="00902E99" w:rsidRDefault="00902E99" w14:paraId="0746AD8A"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Bildentstehung</w:t>
            </w:r>
          </w:p>
          <w:p w:rsidRPr="0048623A" w:rsidR="00902E99" w:rsidP="00D82EE0" w:rsidRDefault="00902E99" w14:paraId="3D7C470C" w14:textId="77777777">
            <w:pPr>
              <w:spacing w:before="60" w:after="60" w:line="240" w:lineRule="auto"/>
              <w:rPr>
                <w:rFonts w:eastAsia="Times New Roman" w:cs="Arial"/>
                <w:lang w:eastAsia="de-DE"/>
              </w:rPr>
            </w:pPr>
            <w:r w:rsidRPr="0048623A">
              <w:rPr>
                <w:rFonts w:eastAsia="Times New Roman" w:cs="Arial"/>
                <w:lang w:eastAsia="de-DE"/>
              </w:rPr>
              <w:t>UF4: Übertragung und Vernetzung</w:t>
            </w:r>
          </w:p>
          <w:p w:rsidRPr="0048623A" w:rsidR="00902E99" w:rsidP="00902E99" w:rsidRDefault="00902E99" w14:paraId="63BE6EE0"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Einfache optische Systeme</w:t>
            </w:r>
          </w:p>
          <w:p w:rsidRPr="0048623A" w:rsidR="00902E99" w:rsidP="00902E99" w:rsidRDefault="00902E99" w14:paraId="1BB06736"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 xml:space="preserve">Endoskop und </w:t>
            </w:r>
            <w:proofErr w:type="spellStart"/>
            <w:r w:rsidRPr="0048623A">
              <w:rPr>
                <w:rFonts w:eastAsia="Times New Roman" w:cs="Arial"/>
                <w:lang w:eastAsia="de-DE"/>
              </w:rPr>
              <w:t>Glasfaserkabel</w:t>
            </w:r>
            <w:proofErr w:type="spellEnd"/>
          </w:p>
          <w:p w:rsidRPr="0048623A" w:rsidR="00902E99" w:rsidP="00D82EE0" w:rsidRDefault="00902E99" w14:paraId="5974424E" w14:textId="77777777">
            <w:pPr>
              <w:spacing w:before="60" w:after="60" w:line="240" w:lineRule="auto"/>
              <w:rPr>
                <w:rFonts w:eastAsia="Times New Roman" w:cs="Arial"/>
                <w:lang w:eastAsia="de-DE"/>
              </w:rPr>
            </w:pPr>
            <w:r w:rsidRPr="0048623A">
              <w:rPr>
                <w:rFonts w:eastAsia="Times New Roman" w:cs="Arial"/>
                <w:lang w:eastAsia="de-DE"/>
              </w:rPr>
              <w:t>K3: Präsentation</w:t>
            </w:r>
          </w:p>
          <w:p w:rsidRPr="0048623A" w:rsidR="00902E99" w:rsidP="00902E99" w:rsidRDefault="00902E99" w14:paraId="5C20934F"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arbeitsteilige Präsentationen</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68C029E5" w14:textId="77777777">
            <w:pPr>
              <w:spacing w:before="120" w:after="0" w:line="240" w:lineRule="auto"/>
              <w:rPr>
                <w:rFonts w:eastAsia="Times New Roman" w:cs="Arial"/>
                <w:i/>
                <w:lang w:eastAsia="de-DE"/>
              </w:rPr>
            </w:pPr>
            <w:r w:rsidRPr="0048623A">
              <w:rPr>
                <w:rFonts w:eastAsia="Times New Roman" w:cs="Arial"/>
                <w:i/>
                <w:lang w:eastAsia="de-DE"/>
              </w:rPr>
              <w:t xml:space="preserve">… zur </w:t>
            </w:r>
            <w:r w:rsidRPr="00C624D1">
              <w:rPr>
                <w:rFonts w:eastAsia="Times New Roman" w:cs="Arial"/>
                <w:i/>
                <w:lang w:eastAsia="de-DE"/>
              </w:rPr>
              <w:t>Schwerpunktsetzung</w:t>
            </w:r>
          </w:p>
          <w:p w:rsidRPr="00C624D1" w:rsidR="00902E99" w:rsidP="00D82EE0" w:rsidRDefault="00902E99" w14:paraId="2F141B1F" w14:textId="77777777">
            <w:pPr>
              <w:spacing w:after="0" w:line="240" w:lineRule="auto"/>
              <w:rPr>
                <w:rFonts w:eastAsia="Times New Roman" w:cs="Arial"/>
                <w:lang w:eastAsia="de-DE"/>
              </w:rPr>
            </w:pPr>
            <w:r w:rsidRPr="00C624D1">
              <w:rPr>
                <w:rFonts w:eastAsia="Times New Roman" w:cs="Arial"/>
                <w:lang w:eastAsia="de-DE"/>
              </w:rPr>
              <w:t>Erstellung von Präsentationen zu physikalischen Sachverhalten</w:t>
            </w:r>
          </w:p>
          <w:p w:rsidRPr="0048623A" w:rsidR="00902E99" w:rsidP="00D82EE0" w:rsidRDefault="00902E99" w14:paraId="31614170"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902E99" w:rsidP="00D82EE0" w:rsidRDefault="00902E99" w14:paraId="7B1842F8" w14:textId="77777777">
            <w:pPr>
              <w:spacing w:after="0" w:line="240" w:lineRule="auto"/>
              <w:rPr>
                <w:rFonts w:eastAsia="Times New Roman" w:cs="Arial"/>
                <w:lang w:eastAsia="de-DE"/>
              </w:rPr>
            </w:pPr>
            <w:r w:rsidRPr="0048623A">
              <w:rPr>
                <w:rFonts w:eastAsia="Times New Roman" w:cs="Arial"/>
                <w:lang w:eastAsia="de-DE"/>
              </w:rPr>
              <w:t xml:space="preserve">Teleskope </w:t>
            </w:r>
            <w:r w:rsidRPr="0048623A">
              <w:rPr>
                <w:rFonts w:ascii="Wingdings" w:hAnsi="Wingdings" w:eastAsia="Wingdings" w:cs="Wingdings"/>
                <w:lang w:eastAsia="de-DE"/>
              </w:rPr>
              <w:t>à</w:t>
            </w:r>
            <w:r w:rsidRPr="0048623A">
              <w:rPr>
                <w:rFonts w:eastAsia="Times New Roman" w:cs="Arial"/>
                <w:lang w:eastAsia="de-DE"/>
              </w:rPr>
              <w:t xml:space="preserve"> Beobachtung von Himmelskörpern (IF 6)</w:t>
            </w:r>
          </w:p>
          <w:p w:rsidRPr="0048623A" w:rsidR="00902E99" w:rsidP="00D82EE0" w:rsidRDefault="00902E99" w14:paraId="6CCE29C3"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Pr="0048623A" w:rsidR="00902E99" w:rsidP="00D82EE0" w:rsidRDefault="00902E99" w14:paraId="3C251FD7" w14:textId="77777777">
            <w:pPr>
              <w:spacing w:after="0" w:line="240" w:lineRule="auto"/>
              <w:rPr>
                <w:rFonts w:eastAsia="Times New Roman" w:cs="Arial"/>
                <w:i/>
                <w:lang w:eastAsia="de-DE"/>
              </w:rPr>
            </w:pPr>
            <w:r w:rsidRPr="0048623A">
              <w:rPr>
                <w:rFonts w:eastAsia="Times New Roman" w:cs="Arial"/>
                <w:lang w:eastAsia="de-DE"/>
              </w:rPr>
              <w:t xml:space="preserve">Mikroskopie von Zellen </w:t>
            </w:r>
            <w:r w:rsidRPr="0048623A">
              <w:rPr>
                <w:rFonts w:ascii="Wingdings" w:hAnsi="Wingdings" w:eastAsia="Wingdings" w:cs="Wingdings"/>
                <w:lang w:eastAsia="de-DE"/>
              </w:rPr>
              <w:t>ßà</w:t>
            </w:r>
            <w:r w:rsidRPr="0048623A">
              <w:rPr>
                <w:rFonts w:eastAsia="Times New Roman" w:cs="Arial"/>
                <w:lang w:eastAsia="de-DE"/>
              </w:rPr>
              <w:t xml:space="preserve"> Biologie (IF 1, IF 2, IF 6)</w:t>
            </w:r>
          </w:p>
        </w:tc>
      </w:tr>
      <w:tr w:rsidRPr="0048623A" w:rsidR="00902E99" w:rsidTr="00D82EE0" w14:paraId="0143FA27"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BC7186" w:rsidR="00902E99" w:rsidP="00D82EE0" w:rsidRDefault="00C416EE" w14:paraId="6DF90FC1" w14:textId="77777777">
            <w:pPr>
              <w:spacing w:before="100" w:after="100" w:line="240" w:lineRule="auto"/>
              <w:rPr>
                <w:rFonts w:eastAsia="Times New Roman" w:cs="Arial"/>
                <w:b/>
                <w:lang w:eastAsia="de-DE"/>
              </w:rPr>
            </w:pPr>
            <w:r>
              <w:rPr>
                <w:rFonts w:eastAsia="Times New Roman" w:cs="Arial"/>
                <w:b/>
                <w:lang w:eastAsia="de-DE"/>
              </w:rPr>
              <w:t>9</w:t>
            </w:r>
            <w:r w:rsidR="00902E99">
              <w:rPr>
                <w:rFonts w:eastAsia="Times New Roman" w:cs="Arial"/>
                <w:b/>
                <w:lang w:eastAsia="de-DE"/>
              </w:rPr>
              <w:t>.5</w:t>
            </w:r>
            <w:r w:rsidRPr="00BC7186" w:rsidR="00902E99">
              <w:rPr>
                <w:rFonts w:eastAsia="Times New Roman" w:cs="Arial"/>
                <w:b/>
                <w:lang w:eastAsia="de-DE"/>
              </w:rPr>
              <w:t xml:space="preserve"> Licht und Schatten im Sonnensystem</w:t>
            </w:r>
          </w:p>
          <w:p w:rsidR="00902E99" w:rsidP="00D82EE0" w:rsidRDefault="00902E99" w14:paraId="06DE58BA" w14:textId="77777777">
            <w:pPr>
              <w:spacing w:before="100" w:after="100" w:line="240" w:lineRule="auto"/>
              <w:rPr>
                <w:rFonts w:eastAsia="Times New Roman" w:cs="Arial"/>
                <w:i/>
                <w:lang w:eastAsia="de-DE"/>
              </w:rPr>
            </w:pPr>
          </w:p>
          <w:p w:rsidRPr="00BC7186" w:rsidR="00902E99" w:rsidP="00D82EE0" w:rsidRDefault="00902E99" w14:paraId="1AFE838E" w14:textId="77777777">
            <w:pPr>
              <w:spacing w:before="100" w:after="100" w:line="240" w:lineRule="auto"/>
              <w:rPr>
                <w:rFonts w:eastAsia="Times New Roman" w:cs="Arial"/>
                <w:i/>
                <w:lang w:eastAsia="de-DE"/>
              </w:rPr>
            </w:pPr>
            <w:r w:rsidRPr="00BC7186">
              <w:rPr>
                <w:rFonts w:eastAsia="Times New Roman" w:cs="Arial"/>
                <w:i/>
                <w:lang w:eastAsia="de-DE"/>
              </w:rPr>
              <w:t xml:space="preserve">Wie entstehen Mondphasen, </w:t>
            </w:r>
            <w:r>
              <w:rPr>
                <w:rFonts w:eastAsia="Times New Roman" w:cs="Arial"/>
                <w:i/>
                <w:lang w:eastAsia="de-DE"/>
              </w:rPr>
              <w:t>F</w:t>
            </w:r>
            <w:r w:rsidRPr="00BC7186">
              <w:rPr>
                <w:rFonts w:eastAsia="Times New Roman" w:cs="Arial"/>
                <w:i/>
                <w:lang w:eastAsia="de-DE"/>
              </w:rPr>
              <w:t>insternisse und Jahreszeiten?</w:t>
            </w:r>
          </w:p>
          <w:p w:rsidR="00902E99" w:rsidP="00D82EE0" w:rsidRDefault="00902E99" w14:paraId="3109A9F7" w14:textId="77777777">
            <w:pPr>
              <w:spacing w:before="100" w:after="100" w:line="240" w:lineRule="auto"/>
              <w:rPr>
                <w:rFonts w:eastAsia="Times New Roman" w:cs="Arial"/>
                <w:lang w:eastAsia="de-DE"/>
              </w:rPr>
            </w:pPr>
          </w:p>
          <w:p w:rsidRPr="0048623A" w:rsidR="00902E99" w:rsidP="00D82EE0" w:rsidRDefault="00902E99" w14:paraId="5ACA383A" w14:textId="77777777">
            <w:pPr>
              <w:spacing w:before="100" w:after="100" w:line="240" w:lineRule="auto"/>
              <w:rPr>
                <w:rFonts w:eastAsia="Times New Roman" w:cs="Arial"/>
                <w:b/>
                <w:lang w:eastAsia="de-DE"/>
              </w:rPr>
            </w:pPr>
            <w:r>
              <w:rPr>
                <w:rFonts w:eastAsia="Times New Roman" w:cs="Arial"/>
                <w:lang w:eastAsia="de-DE"/>
              </w:rPr>
              <w:t xml:space="preserve">ca. </w:t>
            </w:r>
            <w:r w:rsidR="00C50A3F">
              <w:rPr>
                <w:rFonts w:eastAsia="Times New Roman" w:cs="Arial"/>
                <w:lang w:eastAsia="de-DE"/>
              </w:rPr>
              <w:t>4</w:t>
            </w:r>
            <w:r>
              <w:rPr>
                <w:rFonts w:eastAsia="Times New Roman" w:cs="Arial"/>
                <w:lang w:eastAsia="de-DE"/>
              </w:rPr>
              <w:t xml:space="preserve"> </w:t>
            </w:r>
            <w:proofErr w:type="spellStart"/>
            <w:r>
              <w:rPr>
                <w:rFonts w:eastAsia="Times New Roman" w:cs="Arial"/>
                <w:lang w:eastAsia="de-DE"/>
              </w:rPr>
              <w:t>Ustd</w:t>
            </w:r>
            <w:proofErr w:type="spellEnd"/>
            <w:r>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895108" w:rsidR="00902E99" w:rsidP="00D82EE0" w:rsidRDefault="00902E99" w14:paraId="1ADBFE8F" w14:textId="77777777">
            <w:pPr>
              <w:spacing w:before="100" w:after="60" w:line="240" w:lineRule="auto"/>
              <w:rPr>
                <w:rFonts w:eastAsia="Times New Roman" w:cs="Arial"/>
                <w:b/>
                <w:lang w:eastAsia="de-DE"/>
              </w:rPr>
            </w:pPr>
            <w:r w:rsidRPr="00895108">
              <w:rPr>
                <w:rFonts w:eastAsia="Times New Roman" w:cs="Arial"/>
                <w:b/>
                <w:lang w:eastAsia="de-DE"/>
              </w:rPr>
              <w:t>I</w:t>
            </w:r>
            <w:r>
              <w:rPr>
                <w:rFonts w:eastAsia="Times New Roman" w:cs="Arial"/>
                <w:b/>
                <w:lang w:eastAsia="de-DE"/>
              </w:rPr>
              <w:t>F 6</w:t>
            </w:r>
            <w:r w:rsidRPr="00895108">
              <w:rPr>
                <w:rFonts w:eastAsia="Times New Roman" w:cs="Arial"/>
                <w:b/>
                <w:lang w:eastAsia="de-DE"/>
              </w:rPr>
              <w:t xml:space="preserve">: </w:t>
            </w:r>
            <w:r>
              <w:rPr>
                <w:rFonts w:eastAsia="Times New Roman" w:cs="Arial"/>
                <w:b/>
                <w:lang w:eastAsia="de-DE"/>
              </w:rPr>
              <w:t>Sterne und Weltall</w:t>
            </w:r>
          </w:p>
          <w:p w:rsidR="00902E99" w:rsidP="00D82EE0" w:rsidRDefault="00902E99" w14:paraId="04C18699" w14:textId="77777777">
            <w:pPr>
              <w:spacing w:before="60" w:after="0" w:line="240" w:lineRule="auto"/>
              <w:rPr>
                <w:rFonts w:eastAsia="Times New Roman" w:cs="Arial"/>
                <w:lang w:eastAsia="de-DE"/>
              </w:rPr>
            </w:pPr>
            <w:r>
              <w:rPr>
                <w:rFonts w:eastAsia="Times New Roman" w:cs="Arial"/>
                <w:lang w:eastAsia="de-DE"/>
              </w:rPr>
              <w:t xml:space="preserve">Sonnensystem: </w:t>
            </w:r>
          </w:p>
          <w:p w:rsidRPr="00BA0554" w:rsidR="00902E99" w:rsidP="00902E99" w:rsidRDefault="00902E99" w14:paraId="0F555C79" w14:textId="77777777">
            <w:pPr>
              <w:pStyle w:val="Listenabsatz"/>
              <w:numPr>
                <w:ilvl w:val="0"/>
                <w:numId w:val="18"/>
              </w:numPr>
              <w:spacing w:after="60" w:line="240" w:lineRule="auto"/>
              <w:ind w:left="357" w:hanging="357"/>
              <w:rPr>
                <w:rFonts w:eastAsia="Times New Roman" w:cs="Arial"/>
                <w:lang w:eastAsia="de-DE"/>
              </w:rPr>
            </w:pPr>
            <w:r>
              <w:rPr>
                <w:rFonts w:eastAsia="Times New Roman" w:cs="Arial"/>
                <w:lang w:eastAsia="de-DE"/>
              </w:rPr>
              <w:t>Mondphasen</w:t>
            </w:r>
          </w:p>
          <w:p w:rsidRPr="00BA0554" w:rsidR="00902E99" w:rsidP="00902E99" w:rsidRDefault="00902E99" w14:paraId="58C94CF8" w14:textId="77777777">
            <w:pPr>
              <w:pStyle w:val="Listenabsatz"/>
              <w:numPr>
                <w:ilvl w:val="0"/>
                <w:numId w:val="18"/>
              </w:numPr>
              <w:spacing w:before="60" w:after="60" w:line="240" w:lineRule="auto"/>
              <w:rPr>
                <w:rFonts w:eastAsia="Times New Roman" w:cs="Arial"/>
                <w:lang w:eastAsia="de-DE"/>
              </w:rPr>
            </w:pPr>
            <w:r>
              <w:t>Mond- und Sonnenfinsternisse</w:t>
            </w:r>
          </w:p>
          <w:p w:rsidRPr="0048623A" w:rsidR="00902E99" w:rsidP="00902E99" w:rsidRDefault="00902E99" w14:paraId="3D9ABD15" w14:textId="77777777">
            <w:pPr>
              <w:pStyle w:val="Listenabsatz"/>
              <w:numPr>
                <w:ilvl w:val="0"/>
                <w:numId w:val="12"/>
              </w:numPr>
              <w:spacing w:after="0" w:line="240" w:lineRule="auto"/>
              <w:ind w:left="368" w:hanging="357"/>
              <w:rPr>
                <w:rFonts w:eastAsia="Times New Roman" w:cs="Arial"/>
                <w:lang w:eastAsia="de-DE"/>
              </w:rPr>
            </w:pPr>
            <w:r>
              <w:t>Jahreszeiten</w:t>
            </w: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7454932F" w14:textId="77777777">
            <w:pPr>
              <w:spacing w:before="100" w:after="0" w:line="240" w:lineRule="auto"/>
              <w:rPr>
                <w:rFonts w:eastAsia="Times New Roman" w:cs="Arial"/>
                <w:lang w:eastAsia="de-DE"/>
              </w:rPr>
            </w:pPr>
            <w:r>
              <w:rPr>
                <w:rFonts w:eastAsia="Times New Roman" w:cs="Arial"/>
                <w:lang w:eastAsia="de-DE"/>
              </w:rPr>
              <w:t>E1: Problem und Fragestellung</w:t>
            </w:r>
          </w:p>
          <w:p w:rsidR="00902E99" w:rsidP="00902E99" w:rsidRDefault="00902E99" w14:paraId="6B9F79FE"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 xml:space="preserve">naturwissenschaftlich </w:t>
            </w:r>
            <w:proofErr w:type="spellStart"/>
            <w:r>
              <w:rPr>
                <w:rFonts w:eastAsia="Times New Roman" w:cs="Arial"/>
                <w:lang w:eastAsia="de-DE"/>
              </w:rPr>
              <w:t>beantwortbare</w:t>
            </w:r>
            <w:proofErr w:type="spellEnd"/>
            <w:r>
              <w:rPr>
                <w:rFonts w:eastAsia="Times New Roman" w:cs="Arial"/>
                <w:lang w:eastAsia="de-DE"/>
              </w:rPr>
              <w:t xml:space="preserve"> Fragestellungen</w:t>
            </w:r>
          </w:p>
          <w:p w:rsidR="00902E99" w:rsidP="00D82EE0" w:rsidRDefault="00902E99" w14:paraId="6017F24B" w14:textId="77777777">
            <w:pPr>
              <w:spacing w:before="60" w:after="0" w:line="240" w:lineRule="auto"/>
              <w:rPr>
                <w:rFonts w:eastAsia="Times New Roman" w:cs="Arial"/>
                <w:lang w:eastAsia="de-DE"/>
              </w:rPr>
            </w:pPr>
            <w:r>
              <w:rPr>
                <w:rFonts w:eastAsia="Times New Roman" w:cs="Arial"/>
                <w:lang w:eastAsia="de-DE"/>
              </w:rPr>
              <w:t>E2: Beobachtung und Wahrnehmung</w:t>
            </w:r>
          </w:p>
          <w:p w:rsidR="00902E99" w:rsidP="00902E99" w:rsidRDefault="00902E99" w14:paraId="11B70C2D"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 xml:space="preserve">Differenzierte Beschreibung von </w:t>
            </w:r>
            <w:r w:rsidRPr="00421A09">
              <w:rPr>
                <w:rFonts w:eastAsia="Times New Roman" w:cs="Arial"/>
                <w:lang w:eastAsia="de-DE"/>
              </w:rPr>
              <w:t>Beobacht</w:t>
            </w:r>
            <w:r>
              <w:rPr>
                <w:rFonts w:eastAsia="Times New Roman" w:cs="Arial"/>
                <w:lang w:eastAsia="de-DE"/>
              </w:rPr>
              <w:t>ung</w:t>
            </w:r>
            <w:r w:rsidRPr="00421A09">
              <w:rPr>
                <w:rFonts w:eastAsia="Times New Roman" w:cs="Arial"/>
                <w:lang w:eastAsia="de-DE"/>
              </w:rPr>
              <w:t>en</w:t>
            </w:r>
            <w:r>
              <w:rPr>
                <w:rFonts w:eastAsia="Times New Roman" w:cs="Arial"/>
                <w:lang w:eastAsia="de-DE"/>
              </w:rPr>
              <w:t xml:space="preserve"> </w:t>
            </w:r>
          </w:p>
          <w:p w:rsidR="00902E99" w:rsidP="00D82EE0" w:rsidRDefault="00902E99" w14:paraId="365AE786" w14:textId="77777777">
            <w:pPr>
              <w:spacing w:before="60" w:after="0" w:line="240" w:lineRule="auto"/>
              <w:rPr>
                <w:rFonts w:eastAsia="Times New Roman" w:cs="Arial"/>
                <w:lang w:eastAsia="de-DE"/>
              </w:rPr>
            </w:pPr>
            <w:r>
              <w:rPr>
                <w:rFonts w:eastAsia="Times New Roman" w:cs="Arial"/>
                <w:lang w:eastAsia="de-DE"/>
              </w:rPr>
              <w:t>E6: Modell und Realität</w:t>
            </w:r>
          </w:p>
          <w:p w:rsidRPr="0048623A" w:rsidR="00902E99" w:rsidP="00902E99" w:rsidRDefault="00902E99" w14:paraId="5870DCF7"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Phänomene mithilfe von gegenständlichen Modellen erklären</w:t>
            </w: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7CD9CF09" w14:textId="77777777">
            <w:pPr>
              <w:spacing w:before="60" w:after="0" w:line="240" w:lineRule="auto"/>
              <w:rPr>
                <w:rFonts w:eastAsia="Times New Roman" w:cs="Arial"/>
                <w:i/>
                <w:lang w:eastAsia="de-DE"/>
              </w:rPr>
            </w:pPr>
            <w:r>
              <w:rPr>
                <w:rFonts w:eastAsia="Times New Roman" w:cs="Arial"/>
                <w:i/>
                <w:lang w:eastAsia="de-DE"/>
              </w:rPr>
              <w:t xml:space="preserve">… zur </w:t>
            </w:r>
            <w:r w:rsidRPr="00CF4718">
              <w:rPr>
                <w:rFonts w:eastAsia="Times New Roman" w:cs="Arial"/>
                <w:i/>
                <w:lang w:eastAsia="de-DE"/>
              </w:rPr>
              <w:t>Schwerpunktsetzung</w:t>
            </w:r>
          </w:p>
          <w:p w:rsidRPr="00CF4718" w:rsidR="00902E99" w:rsidP="00D82EE0" w:rsidRDefault="00902E99" w14:paraId="4AE88E45" w14:textId="77777777">
            <w:pPr>
              <w:spacing w:after="60" w:line="240" w:lineRule="auto"/>
              <w:rPr>
                <w:rFonts w:eastAsia="Times New Roman" w:cs="Arial"/>
                <w:lang w:eastAsia="de-DE"/>
              </w:rPr>
            </w:pPr>
            <w:r w:rsidRPr="00CF4718">
              <w:rPr>
                <w:rFonts w:eastAsia="Times New Roman" w:cs="Arial"/>
                <w:lang w:eastAsia="de-DE"/>
              </w:rPr>
              <w:t>Naturwissenschaftliche Fragestellungen, ggf. auch aus historischer Sicht</w:t>
            </w:r>
          </w:p>
          <w:p w:rsidR="00902E99" w:rsidP="00D82EE0" w:rsidRDefault="00902E99" w14:paraId="56A6CC99" w14:textId="77777777">
            <w:pPr>
              <w:spacing w:before="60" w:after="0" w:line="240" w:lineRule="auto"/>
              <w:rPr>
                <w:rFonts w:eastAsia="Times New Roman" w:cs="Arial"/>
                <w:i/>
                <w:lang w:eastAsia="de-DE"/>
              </w:rPr>
            </w:pPr>
            <w:r>
              <w:rPr>
                <w:rFonts w:eastAsia="Times New Roman" w:cs="Arial"/>
                <w:i/>
                <w:lang w:eastAsia="de-DE"/>
              </w:rPr>
              <w:t>… zur Vernetzung</w:t>
            </w:r>
          </w:p>
          <w:p w:rsidR="00902E99" w:rsidP="00D82EE0" w:rsidRDefault="00902E99" w14:paraId="5803FA20" w14:textId="77777777">
            <w:pPr>
              <w:spacing w:after="60" w:line="240" w:lineRule="auto"/>
              <w:rPr>
                <w:rFonts w:eastAsia="Times New Roman" w:cs="Arial"/>
                <w:lang w:eastAsia="de-DE"/>
              </w:rPr>
            </w:pPr>
            <w:r w:rsidRPr="00CF4718">
              <w:rPr>
                <w:rFonts w:ascii="Wingdings" w:hAnsi="Wingdings" w:eastAsia="Wingdings" w:cs="Wingdings"/>
                <w:lang w:eastAsia="de-DE"/>
              </w:rPr>
              <w:t>ß</w:t>
            </w:r>
            <w:r>
              <w:rPr>
                <w:rFonts w:eastAsia="Times New Roman" w:cs="Arial"/>
                <w:lang w:eastAsia="de-DE"/>
              </w:rPr>
              <w:t xml:space="preserve"> Schatten (IF 4</w:t>
            </w:r>
            <w:r w:rsidRPr="005F1F51">
              <w:rPr>
                <w:rFonts w:eastAsia="Times New Roman" w:cs="Arial"/>
                <w:lang w:eastAsia="de-DE"/>
              </w:rPr>
              <w:t>)</w:t>
            </w:r>
          </w:p>
          <w:p w:rsidR="00902E99" w:rsidP="00D82EE0" w:rsidRDefault="00902E99" w14:paraId="2B9F70B9" w14:textId="77777777">
            <w:pPr>
              <w:spacing w:before="60" w:after="0" w:line="240" w:lineRule="auto"/>
              <w:rPr>
                <w:rFonts w:eastAsia="Times New Roman" w:cs="Arial"/>
                <w:i/>
                <w:lang w:eastAsia="de-DE"/>
              </w:rPr>
            </w:pPr>
            <w:r>
              <w:rPr>
                <w:rFonts w:eastAsia="Times New Roman" w:cs="Arial"/>
                <w:i/>
                <w:lang w:eastAsia="de-DE"/>
              </w:rPr>
              <w:t xml:space="preserve">… zu </w:t>
            </w:r>
            <w:proofErr w:type="spellStart"/>
            <w:r>
              <w:rPr>
                <w:rFonts w:eastAsia="Times New Roman" w:cs="Arial"/>
                <w:i/>
                <w:lang w:eastAsia="de-DE"/>
              </w:rPr>
              <w:t>Synergien</w:t>
            </w:r>
            <w:proofErr w:type="spellEnd"/>
          </w:p>
          <w:p w:rsidRPr="0048623A" w:rsidR="00902E99" w:rsidP="00D82EE0" w:rsidRDefault="00902E99" w14:paraId="1EB42D8B" w14:textId="77777777">
            <w:pPr>
              <w:spacing w:after="60" w:line="240" w:lineRule="auto"/>
              <w:rPr>
                <w:rFonts w:eastAsia="Times New Roman" w:cs="Arial"/>
                <w:i/>
                <w:lang w:eastAsia="de-DE"/>
              </w:rPr>
            </w:pPr>
            <w:r w:rsidRPr="00661A4C">
              <w:rPr>
                <w:rFonts w:eastAsia="Times New Roman" w:cs="Arial"/>
                <w:lang w:eastAsia="de-DE"/>
              </w:rPr>
              <w:t xml:space="preserve">Schrägstellung der Erdachse, Beleuchtungszonen, Jahreszeiten </w:t>
            </w:r>
            <w:r>
              <w:rPr>
                <w:rFonts w:ascii="Calibri" w:hAnsi="Calibri" w:eastAsia="Times New Roman" w:cs="Calibri"/>
                <w:sz w:val="20"/>
                <w:szCs w:val="20"/>
                <w:lang w:eastAsia="de-DE"/>
              </w:rPr>
              <w:t>↔</w:t>
            </w:r>
            <w:r w:rsidRPr="00661A4C">
              <w:rPr>
                <w:rFonts w:eastAsia="Times New Roman" w:cs="Arial"/>
                <w:lang w:eastAsia="de-DE"/>
              </w:rPr>
              <w:t xml:space="preserve"> Erdkunde (IF</w:t>
            </w:r>
            <w:r>
              <w:rPr>
                <w:rFonts w:eastAsia="Times New Roman" w:cs="Arial"/>
                <w:lang w:eastAsia="de-DE"/>
              </w:rPr>
              <w:t xml:space="preserve"> </w:t>
            </w:r>
            <w:r w:rsidRPr="00661A4C">
              <w:rPr>
                <w:rFonts w:eastAsia="Times New Roman" w:cs="Arial"/>
                <w:lang w:eastAsia="de-DE"/>
              </w:rPr>
              <w:t>5)</w:t>
            </w:r>
          </w:p>
        </w:tc>
      </w:tr>
    </w:tbl>
    <w:p w:rsidR="00902E99" w:rsidP="00902E99" w:rsidRDefault="00902E99" w14:paraId="27E056AD" w14:textId="77777777"/>
    <w:p w:rsidR="00902E99" w:rsidP="00902E99" w:rsidRDefault="00902E99" w14:paraId="646A00A4" w14:textId="77777777">
      <w:r>
        <w:br w:type="page"/>
      </w:r>
    </w:p>
    <w:p w:rsidR="00902E99" w:rsidP="00902E99" w:rsidRDefault="00902E99" w14:paraId="51A77818" w14:textId="77777777"/>
    <w:tbl>
      <w:tblPr>
        <w:tblW w:w="5000" w:type="pct"/>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564"/>
        <w:gridCol w:w="3564"/>
        <w:gridCol w:w="3564"/>
        <w:gridCol w:w="3564"/>
      </w:tblGrid>
      <w:tr w:rsidRPr="0048623A" w:rsidR="00902E99" w:rsidTr="00543412" w14:paraId="2A16F65F" w14:textId="77777777">
        <w:trPr>
          <w:trHeight w:val="165"/>
          <w:tblHeader/>
        </w:trPr>
        <w:tc>
          <w:tcPr>
            <w:tcW w:w="5000" w:type="pct"/>
            <w:gridSpan w:val="4"/>
            <w:tcBorders>
              <w:top w:val="single" w:color="00000A" w:sz="12" w:space="0"/>
              <w:left w:val="single" w:color="00000A" w:sz="12" w:space="0"/>
              <w:bottom w:val="single" w:color="00000A" w:sz="4" w:space="0"/>
              <w:right w:val="single" w:color="00000A" w:sz="12" w:space="0"/>
            </w:tcBorders>
            <w:shd w:val="clear" w:color="auto" w:fill="FFFF66"/>
          </w:tcPr>
          <w:p w:rsidRPr="002829E2" w:rsidR="00902E99" w:rsidP="00D82EE0" w:rsidRDefault="00902E99" w14:paraId="20B71114" w14:textId="77777777">
            <w:pPr>
              <w:spacing w:before="160" w:after="160" w:line="240" w:lineRule="auto"/>
              <w:jc w:val="center"/>
              <w:rPr>
                <w:rFonts w:eastAsia="Times New Roman" w:cs="Arial"/>
                <w:bCs/>
                <w:caps/>
                <w:lang w:eastAsia="de-DE"/>
              </w:rPr>
            </w:pPr>
            <w:r w:rsidRPr="0048623A">
              <w:rPr>
                <w:rFonts w:eastAsia="Times New Roman" w:cs="Arial"/>
                <w:b/>
                <w:caps/>
                <w:lang w:eastAsia="de-DE"/>
              </w:rPr>
              <w:t>Jahrgangsstufe 9</w:t>
            </w:r>
            <w:r w:rsidR="002829E2">
              <w:rPr>
                <w:rFonts w:eastAsia="Times New Roman" w:cs="Arial"/>
                <w:b/>
                <w:caps/>
                <w:lang w:eastAsia="de-DE"/>
              </w:rPr>
              <w:t xml:space="preserve"> </w:t>
            </w:r>
            <w:r w:rsidR="002829E2">
              <w:rPr>
                <w:rFonts w:eastAsia="Times New Roman" w:cs="Arial"/>
                <w:bCs/>
                <w:caps/>
                <w:lang w:eastAsia="de-DE"/>
              </w:rPr>
              <w:t>(C</w:t>
            </w:r>
            <w:r w:rsidR="001A7756">
              <w:rPr>
                <w:rFonts w:eastAsia="Times New Roman" w:cs="Arial"/>
                <w:bCs/>
                <w:caps/>
                <w:lang w:eastAsia="de-DE"/>
              </w:rPr>
              <w:t>a</w:t>
            </w:r>
            <w:r w:rsidR="002829E2">
              <w:rPr>
                <w:rFonts w:eastAsia="Times New Roman" w:cs="Arial"/>
                <w:bCs/>
                <w:caps/>
                <w:lang w:eastAsia="de-DE"/>
              </w:rPr>
              <w:t>. 60 Stunden)</w:t>
            </w:r>
          </w:p>
        </w:tc>
      </w:tr>
      <w:tr w:rsidRPr="0048623A" w:rsidR="00902E99" w:rsidTr="00D82EE0" w14:paraId="37C1BCA9" w14:textId="77777777">
        <w:trPr>
          <w:trHeight w:val="985"/>
          <w:tblHeader/>
        </w:trPr>
        <w:tc>
          <w:tcPr>
            <w:tcW w:w="1250" w:type="pct"/>
            <w:tcBorders>
              <w:top w:val="single" w:color="00000A" w:sz="12" w:space="0"/>
              <w:left w:val="single" w:color="00000A" w:sz="12" w:space="0"/>
              <w:right w:val="single" w:color="00000A" w:sz="4" w:space="0"/>
            </w:tcBorders>
            <w:shd w:val="clear" w:color="auto" w:fill="D9D9D9" w:themeFill="background1" w:themeFillShade="D9"/>
            <w:vAlign w:val="center"/>
          </w:tcPr>
          <w:p w:rsidRPr="0048623A" w:rsidR="00902E99" w:rsidP="00D82EE0" w:rsidRDefault="00902E99" w14:paraId="4DF666A3" w14:textId="77777777">
            <w:pPr>
              <w:spacing w:after="0" w:line="240" w:lineRule="auto"/>
              <w:jc w:val="center"/>
              <w:rPr>
                <w:rFonts w:eastAsia="Times New Roman" w:cs="Arial"/>
                <w:b/>
                <w:lang w:eastAsia="de-DE"/>
              </w:rPr>
            </w:pPr>
            <w:r w:rsidRPr="0048623A">
              <w:rPr>
                <w:rFonts w:eastAsia="Times New Roman" w:cs="Arial"/>
                <w:b/>
                <w:lang w:eastAsia="de-DE"/>
              </w:rPr>
              <w:t>Unterrichtsvorhaben</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00CC6A0A" w14:textId="77777777">
            <w:pPr>
              <w:spacing w:after="0" w:line="240" w:lineRule="auto"/>
              <w:jc w:val="center"/>
              <w:rPr>
                <w:rFonts w:eastAsia="Times New Roman" w:cs="Arial"/>
                <w:b/>
                <w:lang w:eastAsia="de-DE"/>
              </w:rPr>
            </w:pPr>
            <w:r w:rsidRPr="0048623A">
              <w:rPr>
                <w:rFonts w:eastAsia="Times New Roman" w:cs="Arial"/>
                <w:b/>
                <w:lang w:eastAsia="de-DE"/>
              </w:rPr>
              <w:t>Inhaltsfelder</w:t>
            </w:r>
            <w:r w:rsidRPr="0048623A">
              <w:rPr>
                <w:rFonts w:eastAsia="Times New Roman" w:cs="Arial"/>
                <w:b/>
                <w:lang w:eastAsia="de-DE"/>
              </w:rPr>
              <w:br/>
            </w:r>
            <w:r w:rsidRPr="0048623A">
              <w:rPr>
                <w:rFonts w:eastAsia="Times New Roman" w:cs="Arial"/>
                <w:b/>
                <w:lang w:eastAsia="de-DE"/>
              </w:rPr>
              <w:t>Inhaltliche Schwerpunkte</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3D0CA78C" w14:textId="77777777">
            <w:pPr>
              <w:spacing w:after="0" w:line="240" w:lineRule="auto"/>
              <w:jc w:val="center"/>
              <w:rPr>
                <w:rFonts w:eastAsia="Times New Roman" w:cs="Arial"/>
                <w:b/>
                <w:lang w:eastAsia="de-DE"/>
              </w:rPr>
            </w:pPr>
            <w:r w:rsidRPr="0048623A">
              <w:rPr>
                <w:rFonts w:eastAsia="Times New Roman" w:cs="Arial"/>
                <w:b/>
                <w:lang w:eastAsia="de-DE"/>
              </w:rPr>
              <w:t>Schwerpunkte der</w:t>
            </w:r>
          </w:p>
          <w:p w:rsidRPr="0048623A" w:rsidR="00902E99" w:rsidP="00D82EE0" w:rsidRDefault="00902E99" w14:paraId="29847C41" w14:textId="77777777">
            <w:pPr>
              <w:spacing w:after="0" w:line="240" w:lineRule="auto"/>
              <w:jc w:val="center"/>
              <w:rPr>
                <w:rFonts w:eastAsia="Times New Roman" w:cs="Arial"/>
                <w:b/>
                <w:lang w:eastAsia="de-DE"/>
              </w:rPr>
            </w:pPr>
            <w:r w:rsidRPr="0048623A">
              <w:rPr>
                <w:rFonts w:eastAsia="Times New Roman" w:cs="Arial"/>
                <w:b/>
                <w:lang w:eastAsia="de-DE"/>
              </w:rPr>
              <w:t>Kompetenzentwicklung</w:t>
            </w:r>
          </w:p>
        </w:tc>
        <w:tc>
          <w:tcPr>
            <w:tcW w:w="1250" w:type="pct"/>
            <w:tcBorders>
              <w:top w:val="single" w:color="00000A" w:sz="12" w:space="0"/>
              <w:left w:val="single" w:color="00000A" w:sz="4" w:space="0"/>
              <w:right w:val="single" w:color="00000A" w:sz="12" w:space="0"/>
            </w:tcBorders>
            <w:shd w:val="clear" w:color="auto" w:fill="D9D9D9" w:themeFill="background1" w:themeFillShade="D9"/>
            <w:vAlign w:val="center"/>
          </w:tcPr>
          <w:p w:rsidRPr="0048623A" w:rsidR="00902E99" w:rsidP="00D82EE0" w:rsidRDefault="00902E99" w14:paraId="5A9F991C" w14:textId="77777777">
            <w:pPr>
              <w:spacing w:after="0" w:line="240" w:lineRule="auto"/>
              <w:jc w:val="center"/>
              <w:rPr>
                <w:rFonts w:eastAsia="Times New Roman" w:cs="Arial"/>
                <w:b/>
                <w:lang w:eastAsia="de-DE"/>
              </w:rPr>
            </w:pPr>
            <w:r w:rsidRPr="0048623A">
              <w:rPr>
                <w:rFonts w:eastAsia="Times New Roman" w:cs="Arial"/>
                <w:b/>
                <w:lang w:eastAsia="de-DE"/>
              </w:rPr>
              <w:t>Weitere Vereinbarungen</w:t>
            </w:r>
          </w:p>
        </w:tc>
      </w:tr>
      <w:tr w:rsidRPr="0048623A" w:rsidR="00902E99" w:rsidTr="00D82EE0" w14:paraId="7FB8944C"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BC7186" w:rsidR="00902E99" w:rsidP="00D82EE0" w:rsidRDefault="00902E99" w14:paraId="1E6F720B" w14:textId="77777777">
            <w:pPr>
              <w:spacing w:before="100" w:after="100" w:line="240" w:lineRule="auto"/>
              <w:rPr>
                <w:rFonts w:eastAsia="Times New Roman" w:cs="Arial"/>
                <w:b/>
                <w:lang w:eastAsia="de-DE"/>
              </w:rPr>
            </w:pPr>
            <w:r>
              <w:rPr>
                <w:rFonts w:eastAsia="Times New Roman" w:cs="Arial"/>
                <w:b/>
                <w:lang w:eastAsia="de-DE"/>
              </w:rPr>
              <w:t>9.</w:t>
            </w:r>
            <w:r w:rsidR="00A64AF9">
              <w:rPr>
                <w:rFonts w:eastAsia="Times New Roman" w:cs="Arial"/>
                <w:b/>
                <w:lang w:eastAsia="de-DE"/>
              </w:rPr>
              <w:t>6</w:t>
            </w:r>
            <w:r w:rsidRPr="00BC7186">
              <w:rPr>
                <w:rFonts w:eastAsia="Times New Roman" w:cs="Arial"/>
                <w:b/>
                <w:lang w:eastAsia="de-DE"/>
              </w:rPr>
              <w:t xml:space="preserve"> </w:t>
            </w:r>
            <w:r>
              <w:rPr>
                <w:rFonts w:eastAsia="Times New Roman" w:cs="Arial"/>
                <w:b/>
                <w:lang w:eastAsia="de-DE"/>
              </w:rPr>
              <w:t>Objekte am Himmel</w:t>
            </w:r>
          </w:p>
          <w:p w:rsidR="00902E99" w:rsidP="00D82EE0" w:rsidRDefault="00902E99" w14:paraId="3476D0E3" w14:textId="77777777">
            <w:pPr>
              <w:spacing w:before="100" w:after="100" w:line="240" w:lineRule="auto"/>
              <w:rPr>
                <w:rFonts w:eastAsia="Times New Roman" w:cs="Arial"/>
                <w:i/>
                <w:lang w:eastAsia="de-DE"/>
              </w:rPr>
            </w:pPr>
          </w:p>
          <w:p w:rsidRPr="00BC7186" w:rsidR="00902E99" w:rsidP="00D82EE0" w:rsidRDefault="00902E99" w14:paraId="4D38537B" w14:textId="77777777">
            <w:pPr>
              <w:spacing w:before="100" w:after="100" w:line="240" w:lineRule="auto"/>
              <w:rPr>
                <w:rFonts w:eastAsia="Times New Roman" w:cs="Arial"/>
                <w:i/>
                <w:lang w:eastAsia="de-DE"/>
              </w:rPr>
            </w:pPr>
            <w:r>
              <w:rPr>
                <w:rFonts w:eastAsia="Times New Roman" w:cs="Arial"/>
                <w:i/>
                <w:lang w:eastAsia="de-DE"/>
              </w:rPr>
              <w:t>Was kennzeichnet die verschiedenen Himmelsobjekte</w:t>
            </w:r>
            <w:r w:rsidRPr="00BC7186">
              <w:rPr>
                <w:rFonts w:eastAsia="Times New Roman" w:cs="Arial"/>
                <w:i/>
                <w:lang w:eastAsia="de-DE"/>
              </w:rPr>
              <w:t>?</w:t>
            </w:r>
          </w:p>
          <w:p w:rsidR="00902E99" w:rsidP="00D82EE0" w:rsidRDefault="00902E99" w14:paraId="04E7664F" w14:textId="77777777">
            <w:pPr>
              <w:spacing w:before="100" w:after="100" w:line="240" w:lineRule="auto"/>
              <w:rPr>
                <w:rFonts w:eastAsia="Times New Roman" w:cs="Arial"/>
                <w:lang w:eastAsia="de-DE"/>
              </w:rPr>
            </w:pPr>
          </w:p>
          <w:p w:rsidRPr="0048623A" w:rsidR="00902E99" w:rsidP="00D82EE0" w:rsidRDefault="00902E99" w14:paraId="3C4CA942" w14:textId="77777777">
            <w:pPr>
              <w:spacing w:before="100" w:after="100" w:line="240" w:lineRule="auto"/>
              <w:rPr>
                <w:rFonts w:eastAsia="Times New Roman" w:cs="Arial"/>
                <w:b/>
                <w:lang w:eastAsia="de-DE"/>
              </w:rPr>
            </w:pPr>
            <w:r>
              <w:rPr>
                <w:rFonts w:eastAsia="Times New Roman" w:cs="Arial"/>
                <w:lang w:eastAsia="de-DE"/>
              </w:rPr>
              <w:t xml:space="preserve">ca. </w:t>
            </w:r>
            <w:r w:rsidR="00A64AF9">
              <w:rPr>
                <w:rFonts w:eastAsia="Times New Roman" w:cs="Arial"/>
                <w:lang w:eastAsia="de-DE"/>
              </w:rPr>
              <w:t>7</w:t>
            </w:r>
            <w:r>
              <w:rPr>
                <w:rFonts w:eastAsia="Times New Roman" w:cs="Arial"/>
                <w:lang w:eastAsia="de-DE"/>
              </w:rPr>
              <w:t xml:space="preserve"> </w:t>
            </w:r>
            <w:proofErr w:type="spellStart"/>
            <w:r>
              <w:rPr>
                <w:rFonts w:eastAsia="Times New Roman" w:cs="Arial"/>
                <w:lang w:eastAsia="de-DE"/>
              </w:rPr>
              <w:t>Ustd</w:t>
            </w:r>
            <w:proofErr w:type="spellEnd"/>
            <w:r>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BF3686" w:rsidR="00902E99" w:rsidP="00D82EE0" w:rsidRDefault="00902E99" w14:paraId="64062A88" w14:textId="77777777">
            <w:pPr>
              <w:spacing w:before="100" w:after="60" w:line="240" w:lineRule="auto"/>
            </w:pPr>
            <w:r w:rsidRPr="00BF3686">
              <w:t>IF 6: Sterne und Weltall</w:t>
            </w:r>
          </w:p>
          <w:p w:rsidRPr="00BF3686" w:rsidR="00902E99" w:rsidP="00D82EE0" w:rsidRDefault="00902E99" w14:paraId="5B9A9047" w14:textId="77777777">
            <w:pPr>
              <w:spacing w:before="60" w:after="0" w:line="240" w:lineRule="auto"/>
            </w:pPr>
            <w:r w:rsidRPr="00BF3686">
              <w:t>Sonnensystem</w:t>
            </w:r>
            <w:r>
              <w:t>:</w:t>
            </w:r>
          </w:p>
          <w:p w:rsidRPr="00BF3686" w:rsidR="00902E99" w:rsidP="00902E99" w:rsidRDefault="00902E99" w14:paraId="539DCAB5" w14:textId="77777777">
            <w:pPr>
              <w:pStyle w:val="Listenabsatz"/>
              <w:numPr>
                <w:ilvl w:val="0"/>
                <w:numId w:val="18"/>
              </w:numPr>
              <w:spacing w:after="60" w:line="240" w:lineRule="auto"/>
              <w:ind w:left="357" w:hanging="357"/>
            </w:pPr>
            <w:r w:rsidRPr="00BF3686">
              <w:t>Planeten</w:t>
            </w:r>
          </w:p>
          <w:p w:rsidRPr="00BF3686" w:rsidR="00902E99" w:rsidP="00D82EE0" w:rsidRDefault="00902E99" w14:paraId="67767691" w14:textId="77777777">
            <w:pPr>
              <w:spacing w:before="120" w:after="0" w:line="240" w:lineRule="auto"/>
            </w:pPr>
            <w:r w:rsidRPr="00BF3686">
              <w:t>Universum</w:t>
            </w:r>
            <w:r>
              <w:t>:</w:t>
            </w:r>
          </w:p>
          <w:p w:rsidRPr="00BF3686" w:rsidR="00902E99" w:rsidP="00902E99" w:rsidRDefault="00902E99" w14:paraId="46AF7955" w14:textId="77777777">
            <w:pPr>
              <w:pStyle w:val="Listenabsatz"/>
              <w:numPr>
                <w:ilvl w:val="0"/>
                <w:numId w:val="18"/>
              </w:numPr>
              <w:spacing w:after="60" w:line="240" w:lineRule="auto"/>
              <w:ind w:left="357" w:hanging="357"/>
            </w:pPr>
            <w:r>
              <w:t>Himmelsobjekte</w:t>
            </w:r>
          </w:p>
          <w:p w:rsidRPr="00BF3686" w:rsidR="00902E99" w:rsidP="00902E99" w:rsidRDefault="00902E99" w14:paraId="54CE97DB" w14:textId="77777777">
            <w:pPr>
              <w:pStyle w:val="Listenabsatz"/>
              <w:numPr>
                <w:ilvl w:val="0"/>
                <w:numId w:val="18"/>
              </w:numPr>
              <w:spacing w:after="60" w:line="240" w:lineRule="auto"/>
              <w:ind w:left="357" w:hanging="357"/>
            </w:pPr>
            <w:r>
              <w:t>Sternentwicklung</w:t>
            </w: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14A48E91" w14:textId="77777777">
            <w:pPr>
              <w:spacing w:before="100" w:after="0" w:line="240" w:lineRule="auto"/>
              <w:rPr>
                <w:rFonts w:eastAsia="Times New Roman" w:cs="Arial"/>
                <w:lang w:eastAsia="de-DE"/>
              </w:rPr>
            </w:pPr>
            <w:r>
              <w:rPr>
                <w:rFonts w:eastAsia="Times New Roman" w:cs="Arial"/>
                <w:lang w:eastAsia="de-DE"/>
              </w:rPr>
              <w:t>UF3: Ordnung und Systematisierung</w:t>
            </w:r>
          </w:p>
          <w:p w:rsidR="00902E99" w:rsidP="00902E99" w:rsidRDefault="00902E99" w14:paraId="07FE1AA2"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Klassifizierung von Himmelsobjekten</w:t>
            </w:r>
          </w:p>
          <w:p w:rsidR="00902E99" w:rsidP="00D82EE0" w:rsidRDefault="00902E99" w14:paraId="3A50770B" w14:textId="77777777">
            <w:pPr>
              <w:spacing w:before="60" w:after="0" w:line="240" w:lineRule="auto"/>
            </w:pPr>
            <w:r>
              <w:rPr>
                <w:rFonts w:eastAsia="Times New Roman" w:cs="Arial"/>
                <w:lang w:eastAsia="de-DE"/>
              </w:rPr>
              <w:t xml:space="preserve">E7: </w:t>
            </w:r>
            <w:r w:rsidRPr="00562BEF">
              <w:rPr>
                <w:rFonts w:eastAsia="Times New Roman" w:cs="Arial"/>
                <w:lang w:eastAsia="de-DE"/>
              </w:rPr>
              <w:t>Naturwissenschaftliches</w:t>
            </w:r>
            <w:r w:rsidRPr="00AC1953">
              <w:t xml:space="preserve"> Denken und Arbeiten</w:t>
            </w:r>
          </w:p>
          <w:p w:rsidR="00902E99" w:rsidP="00902E99" w:rsidRDefault="00902E99" w14:paraId="3BF3B1B2"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 xml:space="preserve">gesellschaftliche Auswirkungen </w:t>
            </w:r>
          </w:p>
          <w:p w:rsidR="00902E99" w:rsidP="00D82EE0" w:rsidRDefault="00902E99" w14:paraId="0EF4C532" w14:textId="77777777">
            <w:pPr>
              <w:spacing w:before="60" w:after="0" w:line="240" w:lineRule="auto"/>
              <w:rPr>
                <w:rFonts w:eastAsia="Times New Roman" w:cs="Arial"/>
                <w:lang w:eastAsia="de-DE"/>
              </w:rPr>
            </w:pPr>
            <w:r>
              <w:rPr>
                <w:rFonts w:eastAsia="Times New Roman" w:cs="Arial"/>
                <w:lang w:eastAsia="de-DE"/>
              </w:rPr>
              <w:t>B2: Bewertungskriterien und Handlungsoptionen</w:t>
            </w:r>
          </w:p>
          <w:p w:rsidR="00902E99" w:rsidP="00902E99" w:rsidRDefault="00902E99" w14:paraId="5F3DC63C"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Wissenschaftliche und andere Weltvorstellungen vergleichen</w:t>
            </w:r>
          </w:p>
          <w:p w:rsidRPr="0048623A" w:rsidR="00902E99" w:rsidP="00902E99" w:rsidRDefault="00902E99" w14:paraId="5FEAD90A" w14:textId="77777777">
            <w:pPr>
              <w:pStyle w:val="Listenabsatz"/>
              <w:numPr>
                <w:ilvl w:val="0"/>
                <w:numId w:val="18"/>
              </w:numPr>
              <w:spacing w:after="60" w:line="240" w:lineRule="auto"/>
              <w:ind w:left="357" w:hanging="357"/>
            </w:pPr>
            <w:r>
              <w:t>Gesellschaftliche Relevanz</w:t>
            </w:r>
            <w:r>
              <w:rPr>
                <w:rFonts w:eastAsia="Times New Roman" w:cs="Arial"/>
                <w:lang w:eastAsia="de-DE"/>
              </w:rPr>
              <w:t xml:space="preserve"> (Raumfahrtprojekte)</w:t>
            </w: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4F954E64" w14:textId="77777777">
            <w:pPr>
              <w:spacing w:before="120" w:after="0" w:line="240" w:lineRule="auto"/>
              <w:rPr>
                <w:rFonts w:eastAsia="Times New Roman" w:cs="Arial"/>
                <w:i/>
                <w:lang w:eastAsia="de-DE"/>
              </w:rPr>
            </w:pPr>
            <w:r>
              <w:rPr>
                <w:rFonts w:eastAsia="Times New Roman" w:cs="Arial"/>
                <w:i/>
                <w:lang w:eastAsia="de-DE"/>
              </w:rPr>
              <w:t>… zur Vernetzung</w:t>
            </w:r>
          </w:p>
          <w:p w:rsidRPr="0048623A" w:rsidR="00902E99" w:rsidP="00D82EE0" w:rsidRDefault="00902E99" w14:paraId="2DED328A" w14:textId="77777777">
            <w:pPr>
              <w:spacing w:after="0" w:line="240" w:lineRule="auto"/>
              <w:rPr>
                <w:rFonts w:cs="Arial"/>
                <w:i/>
                <w:lang w:eastAsia="de-DE"/>
              </w:rPr>
            </w:pPr>
            <w:r w:rsidRPr="0053629D">
              <w:rPr>
                <w:rFonts w:ascii="Wingdings" w:hAnsi="Wingdings" w:eastAsia="Wingdings" w:cs="Wingdings"/>
                <w:lang w:eastAsia="de-DE"/>
              </w:rPr>
              <w:t>ß</w:t>
            </w:r>
            <w:r w:rsidRPr="0053629D">
              <w:rPr>
                <w:rFonts w:eastAsia="Times New Roman" w:cs="Arial"/>
                <w:lang w:eastAsia="de-DE"/>
              </w:rPr>
              <w:t xml:space="preserve"> </w:t>
            </w:r>
            <w:r>
              <w:rPr>
                <w:rFonts w:eastAsia="Times New Roman" w:cs="Arial"/>
                <w:lang w:eastAsia="de-DE"/>
              </w:rPr>
              <w:t xml:space="preserve">Fernrohr (IF </w:t>
            </w:r>
            <w:r w:rsidRPr="0053629D">
              <w:rPr>
                <w:rFonts w:eastAsia="Times New Roman" w:cs="Arial"/>
                <w:lang w:eastAsia="de-DE"/>
              </w:rPr>
              <w:t xml:space="preserve">5), </w:t>
            </w:r>
            <w:proofErr w:type="spellStart"/>
            <w:r w:rsidRPr="0053629D">
              <w:rPr>
                <w:rFonts w:eastAsia="Times New Roman" w:cs="Arial"/>
                <w:lang w:eastAsia="de-DE"/>
              </w:rPr>
              <w:t>Spektralzerlegung</w:t>
            </w:r>
            <w:proofErr w:type="spellEnd"/>
            <w:r w:rsidRPr="0053629D">
              <w:rPr>
                <w:rFonts w:eastAsia="Times New Roman" w:cs="Arial"/>
                <w:lang w:eastAsia="de-DE"/>
              </w:rPr>
              <w:t xml:space="preserve"> des Lichts (IF 5)</w:t>
            </w:r>
          </w:p>
        </w:tc>
      </w:tr>
      <w:tr w:rsidRPr="0048623A" w:rsidR="00902E99" w:rsidTr="00D82EE0" w14:paraId="577D438C" w14:textId="77777777">
        <w:trPr>
          <w:trHeight w:val="1039"/>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671E2257" w14:textId="77777777">
            <w:pPr>
              <w:spacing w:before="100" w:after="100" w:line="240" w:lineRule="auto"/>
              <w:rPr>
                <w:rFonts w:eastAsia="Times New Roman" w:cs="Arial"/>
                <w:b/>
                <w:lang w:eastAsia="de-DE"/>
              </w:rPr>
            </w:pPr>
            <w:r w:rsidRPr="0048623A">
              <w:rPr>
                <w:rFonts w:eastAsia="Times New Roman" w:cs="Arial"/>
                <w:b/>
                <w:lang w:eastAsia="de-DE"/>
              </w:rPr>
              <w:t>9.</w:t>
            </w:r>
            <w:r w:rsidR="00A64AF9">
              <w:rPr>
                <w:rFonts w:eastAsia="Times New Roman" w:cs="Arial"/>
                <w:b/>
                <w:lang w:eastAsia="de-DE"/>
              </w:rPr>
              <w:t xml:space="preserve">7 </w:t>
            </w:r>
            <w:r w:rsidRPr="0048623A">
              <w:rPr>
                <w:rFonts w:eastAsia="Times New Roman" w:cs="Arial"/>
                <w:b/>
                <w:lang w:eastAsia="de-DE"/>
              </w:rPr>
              <w:t>100 m in 10 Sekunden</w:t>
            </w:r>
          </w:p>
          <w:p w:rsidRPr="0048623A" w:rsidR="00902E99" w:rsidP="00D82EE0" w:rsidRDefault="00902E99" w14:paraId="0A1851D4" w14:textId="77777777">
            <w:pPr>
              <w:spacing w:before="100" w:after="100" w:line="240" w:lineRule="auto"/>
              <w:rPr>
                <w:rFonts w:eastAsia="Times New Roman" w:cs="Arial"/>
                <w:lang w:eastAsia="de-DE"/>
              </w:rPr>
            </w:pPr>
          </w:p>
          <w:p w:rsidRPr="0048623A" w:rsidR="00902E99" w:rsidP="00D82EE0" w:rsidRDefault="00902E99" w14:paraId="6207ECE8" w14:textId="77777777">
            <w:pPr>
              <w:spacing w:before="100" w:after="100" w:line="240" w:lineRule="auto"/>
              <w:rPr>
                <w:rFonts w:eastAsia="Times New Roman" w:cs="Arial"/>
                <w:i/>
                <w:lang w:eastAsia="de-DE"/>
              </w:rPr>
            </w:pPr>
            <w:r w:rsidRPr="0048623A">
              <w:rPr>
                <w:rFonts w:eastAsia="Times New Roman" w:cs="Arial"/>
                <w:i/>
                <w:lang w:eastAsia="de-DE"/>
              </w:rPr>
              <w:t>Wie schnell bin ich?</w:t>
            </w:r>
          </w:p>
          <w:p w:rsidRPr="0048623A" w:rsidR="00902E99" w:rsidP="00D82EE0" w:rsidRDefault="00902E99" w14:paraId="651877A4" w14:textId="77777777">
            <w:pPr>
              <w:spacing w:before="100" w:after="100" w:line="240" w:lineRule="auto"/>
              <w:rPr>
                <w:rFonts w:eastAsia="Times New Roman" w:cs="Arial"/>
                <w:lang w:eastAsia="de-DE"/>
              </w:rPr>
            </w:pPr>
          </w:p>
          <w:p w:rsidRPr="0048623A" w:rsidR="00902E99" w:rsidP="00D82EE0" w:rsidRDefault="00902E99" w14:paraId="76B2B5FA" w14:textId="77777777">
            <w:pPr>
              <w:spacing w:before="100" w:after="100" w:line="240" w:lineRule="auto"/>
              <w:rPr>
                <w:rFonts w:eastAsia="Times New Roman" w:cs="Arial"/>
                <w:lang w:eastAsia="de-DE"/>
              </w:rPr>
            </w:pPr>
            <w:r w:rsidRPr="0048623A">
              <w:rPr>
                <w:rFonts w:eastAsia="Times New Roman" w:cs="Arial"/>
                <w:lang w:eastAsia="de-DE"/>
              </w:rPr>
              <w:t xml:space="preserve">ca. </w:t>
            </w:r>
            <w:r w:rsidR="00A64AF9">
              <w:rPr>
                <w:rFonts w:eastAsia="Times New Roman" w:cs="Arial"/>
                <w:lang w:eastAsia="de-DE"/>
              </w:rPr>
              <w:t>4</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40FC2B23" w14:textId="77777777">
            <w:pPr>
              <w:spacing w:before="100" w:after="100" w:line="240" w:lineRule="auto"/>
              <w:rPr>
                <w:rFonts w:eastAsia="Times New Roman" w:cs="Arial"/>
                <w:b/>
                <w:lang w:eastAsia="de-DE"/>
              </w:rPr>
            </w:pPr>
            <w:r w:rsidRPr="0048623A">
              <w:rPr>
                <w:rFonts w:eastAsia="Times New Roman" w:cs="Arial"/>
                <w:b/>
                <w:lang w:eastAsia="de-DE"/>
              </w:rPr>
              <w:t>IF7: Bewegung, Kraft und Energie</w:t>
            </w:r>
          </w:p>
          <w:p w:rsidRPr="0048623A" w:rsidR="00902E99" w:rsidP="00D82EE0" w:rsidRDefault="00902E99" w14:paraId="250FA62C" w14:textId="77777777">
            <w:pPr>
              <w:spacing w:before="60" w:after="60" w:line="240" w:lineRule="auto"/>
            </w:pPr>
            <w:r w:rsidRPr="0048623A">
              <w:t>Bewegungen</w:t>
            </w:r>
            <w:r>
              <w:t>:</w:t>
            </w:r>
          </w:p>
          <w:p w:rsidRPr="0048623A" w:rsidR="00902E99" w:rsidP="00902E99" w:rsidRDefault="00902E99" w14:paraId="6466B242"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Geschwindigkeit</w:t>
            </w:r>
          </w:p>
          <w:p w:rsidR="00902E99" w:rsidP="00902E99" w:rsidRDefault="00902E99" w14:paraId="52D18ABB"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Beschleunigung</w:t>
            </w:r>
          </w:p>
          <w:p w:rsidRPr="0048623A" w:rsidR="007D077D" w:rsidP="00902E99" w:rsidRDefault="007D077D" w14:paraId="4BC41255" w14:textId="77777777">
            <w:pPr>
              <w:pStyle w:val="Listenabsatz"/>
              <w:numPr>
                <w:ilvl w:val="0"/>
                <w:numId w:val="11"/>
              </w:numPr>
              <w:spacing w:before="60" w:after="60" w:line="240" w:lineRule="auto"/>
              <w:rPr>
                <w:rFonts w:eastAsia="Times New Roman" w:cs="Arial"/>
                <w:lang w:eastAsia="de-DE"/>
              </w:rPr>
            </w:pPr>
            <w:proofErr w:type="spellStart"/>
            <w:r>
              <w:rPr>
                <w:rFonts w:eastAsia="Times New Roman" w:cs="Arial"/>
                <w:lang w:eastAsia="de-DE"/>
              </w:rPr>
              <w:t>Luftkissenbahn</w:t>
            </w:r>
            <w:proofErr w:type="spellEnd"/>
            <w:r>
              <w:rPr>
                <w:rFonts w:eastAsia="Times New Roman" w:cs="Arial"/>
                <w:lang w:eastAsia="de-DE"/>
              </w:rPr>
              <w:t xml:space="preserve"> (Messdatenerfassung und Auswertung)</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3C001E05" w14:textId="77777777">
            <w:pPr>
              <w:spacing w:before="60" w:after="60" w:line="240" w:lineRule="auto"/>
            </w:pPr>
            <w:r w:rsidRPr="0048623A">
              <w:t>UF1: Wiedergabe und Erläuterung</w:t>
            </w:r>
          </w:p>
          <w:p w:rsidRPr="0048623A" w:rsidR="00902E99" w:rsidP="00902E99" w:rsidRDefault="00902E99" w14:paraId="6B8C892B"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Bewegungen analysieren</w:t>
            </w:r>
          </w:p>
          <w:p w:rsidRPr="0048623A" w:rsidR="00902E99" w:rsidP="00D82EE0" w:rsidRDefault="00902E99" w14:paraId="09773148" w14:textId="77777777">
            <w:pPr>
              <w:spacing w:before="100" w:after="0" w:line="240" w:lineRule="auto"/>
              <w:rPr>
                <w:rFonts w:eastAsia="Times New Roman" w:cs="Arial"/>
                <w:lang w:eastAsia="de-DE"/>
              </w:rPr>
            </w:pPr>
            <w:r w:rsidRPr="0048623A">
              <w:rPr>
                <w:rFonts w:eastAsia="Times New Roman" w:cs="Arial"/>
                <w:lang w:eastAsia="de-DE"/>
              </w:rPr>
              <w:t>E4: Untersuchung</w:t>
            </w:r>
            <w:r w:rsidRPr="0048623A">
              <w:t xml:space="preserve"> und Experiment</w:t>
            </w:r>
          </w:p>
          <w:p w:rsidRPr="0048623A" w:rsidR="00902E99" w:rsidP="00902E99" w:rsidRDefault="00902E99" w14:paraId="3CAA57F8"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Aufnehmen von Messwerten</w:t>
            </w:r>
          </w:p>
          <w:p w:rsidRPr="0048623A" w:rsidR="00902E99" w:rsidP="00902E99" w:rsidRDefault="00902E99" w14:paraId="6DFDA380"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Systematische Untersuchung der Beziehung zwischen verschiedenen Variablen</w:t>
            </w:r>
          </w:p>
          <w:p w:rsidRPr="0048623A" w:rsidR="00902E99" w:rsidP="00D82EE0" w:rsidRDefault="00902E99" w14:paraId="3676609C" w14:textId="77777777">
            <w:pPr>
              <w:spacing w:before="60" w:after="60" w:line="240" w:lineRule="auto"/>
            </w:pPr>
            <w:r w:rsidRPr="0048623A">
              <w:t>E5: Auswertung und Schlussfolgerung</w:t>
            </w:r>
          </w:p>
          <w:p w:rsidRPr="00F77E90" w:rsidR="00902E99" w:rsidP="00902E99" w:rsidRDefault="00902E99" w14:paraId="766504EE" w14:textId="77777777">
            <w:pPr>
              <w:pStyle w:val="Listenabsatz"/>
              <w:numPr>
                <w:ilvl w:val="0"/>
                <w:numId w:val="11"/>
              </w:numPr>
              <w:spacing w:after="60" w:line="240" w:lineRule="auto"/>
              <w:ind w:left="357" w:hanging="357"/>
              <w:rPr>
                <w:rFonts w:eastAsia="Times New Roman" w:cs="Arial"/>
                <w:highlight w:val="yellow"/>
                <w:lang w:eastAsia="de-DE"/>
              </w:rPr>
            </w:pPr>
            <w:r w:rsidRPr="00F77E90">
              <w:rPr>
                <w:rFonts w:eastAsia="Times New Roman" w:cs="Arial"/>
                <w:highlight w:val="yellow"/>
                <w:lang w:eastAsia="de-DE"/>
              </w:rPr>
              <w:t>Erstellen von Diagrammen</w:t>
            </w:r>
          </w:p>
          <w:p w:rsidRPr="0048623A" w:rsidR="00902E99" w:rsidP="00902E99" w:rsidRDefault="00902E99" w14:paraId="1C7B0A83" w14:textId="77777777">
            <w:pPr>
              <w:pStyle w:val="Listenabsatz"/>
              <w:numPr>
                <w:ilvl w:val="0"/>
                <w:numId w:val="11"/>
              </w:numPr>
              <w:spacing w:before="60" w:after="60" w:line="240" w:lineRule="auto"/>
              <w:rPr>
                <w:rFonts w:eastAsia="Times New Roman" w:cs="Arial"/>
                <w:lang w:eastAsia="de-DE"/>
              </w:rPr>
            </w:pPr>
            <w:r w:rsidRPr="00F77E90">
              <w:rPr>
                <w:rFonts w:eastAsia="Times New Roman" w:cs="Arial"/>
                <w:highlight w:val="yellow"/>
                <w:lang w:eastAsia="de-DE"/>
              </w:rPr>
              <w:t>Kurvenverläufe interpretieren</w:t>
            </w:r>
          </w:p>
        </w:tc>
        <w:tc>
          <w:tcPr>
            <w:tcW w:w="1250" w:type="pct"/>
            <w:tcBorders>
              <w:top w:val="single" w:color="00000A" w:sz="12" w:space="0"/>
              <w:left w:val="single" w:color="00000A" w:sz="4" w:space="0"/>
              <w:bottom w:val="single" w:color="00000A" w:sz="12" w:space="0"/>
              <w:right w:val="single" w:color="00000A" w:sz="4" w:space="0"/>
            </w:tcBorders>
          </w:tcPr>
          <w:p w:rsidRPr="00C624D1" w:rsidR="00902E99" w:rsidP="00D82EE0" w:rsidRDefault="00902E99" w14:paraId="374EF45E" w14:textId="77777777">
            <w:pPr>
              <w:spacing w:before="120" w:after="0" w:line="240" w:lineRule="auto"/>
              <w:rPr>
                <w:rFonts w:eastAsia="Times New Roman" w:cs="Arial"/>
                <w:i/>
                <w:lang w:eastAsia="de-DE"/>
              </w:rPr>
            </w:pPr>
            <w:r w:rsidRPr="00C624D1">
              <w:rPr>
                <w:rFonts w:eastAsia="Times New Roman" w:cs="Arial"/>
                <w:i/>
                <w:lang w:eastAsia="de-DE"/>
              </w:rPr>
              <w:t>… zur Schwerpunktsetzung:</w:t>
            </w:r>
          </w:p>
          <w:p w:rsidRPr="00C624D1" w:rsidR="00902E99" w:rsidP="00D82EE0" w:rsidRDefault="00902E99" w14:paraId="6B019D80" w14:textId="77777777">
            <w:pPr>
              <w:spacing w:after="0" w:line="240" w:lineRule="auto"/>
              <w:rPr>
                <w:rFonts w:eastAsia="Times New Roman" w:cs="Arial"/>
                <w:lang w:eastAsia="de-DE"/>
              </w:rPr>
            </w:pPr>
            <w:r w:rsidRPr="0048623A">
              <w:rPr>
                <w:rFonts w:eastAsia="Times New Roman" w:cs="Arial"/>
                <w:lang w:eastAsia="de-DE"/>
              </w:rPr>
              <w:t xml:space="preserve">Einführung von </w:t>
            </w:r>
            <w:proofErr w:type="spellStart"/>
            <w:r w:rsidRPr="0048623A">
              <w:rPr>
                <w:rFonts w:eastAsia="Times New Roman" w:cs="Arial"/>
                <w:lang w:eastAsia="de-DE"/>
              </w:rPr>
              <w:t>Vektorpfeilen</w:t>
            </w:r>
            <w:proofErr w:type="spellEnd"/>
            <w:r w:rsidRPr="0048623A">
              <w:rPr>
                <w:rFonts w:eastAsia="Times New Roman" w:cs="Arial"/>
                <w:lang w:eastAsia="de-DE"/>
              </w:rPr>
              <w:t xml:space="preserve"> für Größen mit Betrag und Richtung, Darstellung von realen Messdaten in Diagrammen</w:t>
            </w:r>
          </w:p>
          <w:p w:rsidRPr="00C624D1" w:rsidR="00902E99" w:rsidP="00D82EE0" w:rsidRDefault="00902E99" w14:paraId="38043229" w14:textId="77777777">
            <w:pPr>
              <w:spacing w:before="120" w:after="0" w:line="240" w:lineRule="auto"/>
              <w:rPr>
                <w:rFonts w:eastAsia="Times New Roman" w:cs="Arial"/>
                <w:i/>
                <w:lang w:eastAsia="de-DE"/>
              </w:rPr>
            </w:pPr>
            <w:r w:rsidRPr="00C624D1">
              <w:rPr>
                <w:rFonts w:eastAsia="Times New Roman" w:cs="Arial"/>
                <w:i/>
                <w:lang w:eastAsia="de-DE"/>
              </w:rPr>
              <w:t>… zur Vernetzung:</w:t>
            </w:r>
          </w:p>
          <w:p w:rsidRPr="0048623A" w:rsidR="00902E99" w:rsidP="00D82EE0" w:rsidRDefault="00902E99" w14:paraId="14050FB6" w14:textId="77777777">
            <w:pPr>
              <w:spacing w:after="0" w:line="240" w:lineRule="auto"/>
              <w:rPr>
                <w:rFonts w:eastAsia="Times New Roman" w:cs="Arial"/>
                <w:lang w:eastAsia="de-DE"/>
              </w:rPr>
            </w:pPr>
            <w:proofErr w:type="spellStart"/>
            <w:r w:rsidRPr="0048623A">
              <w:rPr>
                <w:rFonts w:eastAsia="Times New Roman" w:cs="Arial"/>
                <w:lang w:eastAsia="de-DE"/>
              </w:rPr>
              <w:t>Vektorielle</w:t>
            </w:r>
            <w:proofErr w:type="spellEnd"/>
            <w:r w:rsidRPr="0048623A">
              <w:rPr>
                <w:rFonts w:eastAsia="Times New Roman" w:cs="Arial"/>
                <w:lang w:eastAsia="de-DE"/>
              </w:rPr>
              <w:t xml:space="preserve"> Größen </w:t>
            </w:r>
            <w:r w:rsidRPr="0048623A">
              <w:rPr>
                <w:rFonts w:ascii="Wingdings" w:hAnsi="Wingdings" w:eastAsia="Wingdings" w:cs="Wingdings"/>
                <w:lang w:eastAsia="de-DE"/>
              </w:rPr>
              <w:t>à</w:t>
            </w:r>
            <w:r w:rsidRPr="0048623A">
              <w:rPr>
                <w:rFonts w:eastAsia="Times New Roman" w:cs="Arial"/>
                <w:lang w:eastAsia="de-DE"/>
              </w:rPr>
              <w:t xml:space="preserve"> Kraft (IF 7)</w:t>
            </w:r>
          </w:p>
          <w:p w:rsidRPr="0048623A" w:rsidR="00902E99" w:rsidP="00D82EE0" w:rsidRDefault="00902E99" w14:paraId="2138712A"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Pr="0048623A" w:rsidR="00902E99" w:rsidP="00D82EE0" w:rsidRDefault="00902E99" w14:paraId="0D5A2D01" w14:textId="77777777">
            <w:pPr>
              <w:spacing w:after="0" w:line="240" w:lineRule="auto"/>
              <w:rPr>
                <w:rFonts w:eastAsia="Times New Roman" w:cs="Arial"/>
                <w:lang w:eastAsia="de-DE"/>
              </w:rPr>
            </w:pPr>
            <w:proofErr w:type="spellStart"/>
            <w:r w:rsidRPr="0048623A">
              <w:rPr>
                <w:rFonts w:eastAsia="Times New Roman" w:cs="Arial"/>
                <w:lang w:eastAsia="de-DE"/>
              </w:rPr>
              <w:t>Mathematisierung</w:t>
            </w:r>
            <w:proofErr w:type="spellEnd"/>
            <w:r w:rsidRPr="0048623A">
              <w:rPr>
                <w:rFonts w:eastAsia="Times New Roman" w:cs="Arial"/>
                <w:lang w:eastAsia="de-DE"/>
              </w:rPr>
              <w:t xml:space="preserve"> physikalischer Gesetzmäßigkeiten in Form funktionaler Zusammenhänge </w:t>
            </w:r>
            <w:r w:rsidRPr="0048623A">
              <w:rPr>
                <w:rFonts w:ascii="Wingdings" w:hAnsi="Wingdings" w:eastAsia="Wingdings" w:cs="Wingdings"/>
                <w:lang w:eastAsia="de-DE"/>
              </w:rPr>
              <w:t>ß</w:t>
            </w:r>
            <w:r w:rsidRPr="0048623A">
              <w:rPr>
                <w:rFonts w:eastAsia="Times New Roman" w:cs="Arial"/>
                <w:lang w:eastAsia="de-DE"/>
              </w:rPr>
              <w:t xml:space="preserve"> Mathematik (IF Funktionen)</w:t>
            </w:r>
          </w:p>
        </w:tc>
      </w:tr>
      <w:tr w:rsidRPr="0048623A" w:rsidR="00902E99" w:rsidTr="00D82EE0" w14:paraId="49946F45" w14:textId="77777777">
        <w:trPr>
          <w:trHeight w:val="766"/>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7B9536EF" w14:textId="77777777">
            <w:pPr>
              <w:spacing w:before="100" w:after="100" w:line="240" w:lineRule="auto"/>
              <w:rPr>
                <w:rFonts w:eastAsia="Times New Roman" w:cs="Arial"/>
                <w:b/>
                <w:lang w:eastAsia="de-DE"/>
              </w:rPr>
            </w:pPr>
            <w:r w:rsidRPr="0048623A">
              <w:rPr>
                <w:rFonts w:eastAsia="Times New Roman" w:cs="Arial"/>
                <w:b/>
                <w:lang w:eastAsia="de-DE"/>
              </w:rPr>
              <w:t>9.</w:t>
            </w:r>
            <w:r w:rsidR="00A64AF9">
              <w:rPr>
                <w:rFonts w:eastAsia="Times New Roman" w:cs="Arial"/>
                <w:b/>
                <w:lang w:eastAsia="de-DE"/>
              </w:rPr>
              <w:t>8</w:t>
            </w:r>
            <w:r w:rsidRPr="0048623A">
              <w:rPr>
                <w:rFonts w:eastAsia="Times New Roman" w:cs="Arial"/>
                <w:b/>
                <w:lang w:eastAsia="de-DE"/>
              </w:rPr>
              <w:t xml:space="preserve"> Einfache Maschinen und Werkzeuge: Kleine Kräfte, lange Wege</w:t>
            </w:r>
          </w:p>
          <w:p w:rsidRPr="0048623A" w:rsidR="00902E99" w:rsidP="00D82EE0" w:rsidRDefault="00902E99" w14:paraId="2669704D" w14:textId="77777777">
            <w:pPr>
              <w:spacing w:before="100" w:after="100" w:line="240" w:lineRule="auto"/>
              <w:rPr>
                <w:rFonts w:eastAsia="Times New Roman" w:cs="Arial"/>
                <w:i/>
                <w:lang w:eastAsia="de-DE"/>
              </w:rPr>
            </w:pPr>
          </w:p>
          <w:p w:rsidRPr="0048623A" w:rsidR="00902E99" w:rsidP="00D82EE0" w:rsidRDefault="00902E99" w14:paraId="36060F04" w14:textId="77777777">
            <w:pPr>
              <w:spacing w:before="100" w:after="100" w:line="240" w:lineRule="auto"/>
              <w:rPr>
                <w:rFonts w:eastAsia="Times New Roman" w:cs="Arial"/>
                <w:i/>
                <w:lang w:eastAsia="de-DE"/>
              </w:rPr>
            </w:pPr>
            <w:r w:rsidRPr="0048623A">
              <w:rPr>
                <w:rFonts w:eastAsia="Times New Roman" w:cs="Arial"/>
                <w:i/>
                <w:lang w:eastAsia="de-DE"/>
              </w:rPr>
              <w:t>Wie kann ich mit kleinen Kräften eine große Wirkung erzielen?</w:t>
            </w:r>
          </w:p>
          <w:p w:rsidRPr="0048623A" w:rsidR="00902E99" w:rsidP="00D82EE0" w:rsidRDefault="00902E99" w14:paraId="217AEC83" w14:textId="77777777">
            <w:pPr>
              <w:spacing w:before="100" w:after="100" w:line="240" w:lineRule="auto"/>
              <w:rPr>
                <w:rFonts w:eastAsia="Times New Roman" w:cs="Arial"/>
                <w:lang w:eastAsia="de-DE"/>
              </w:rPr>
            </w:pPr>
          </w:p>
          <w:p w:rsidRPr="0048623A" w:rsidR="00902E99" w:rsidP="00D82EE0" w:rsidRDefault="00902E99" w14:paraId="03D03230" w14:textId="77777777">
            <w:pPr>
              <w:spacing w:before="100" w:after="100" w:line="240" w:lineRule="auto"/>
              <w:rPr>
                <w:rFonts w:eastAsia="Times New Roman" w:cs="Arial"/>
                <w:lang w:eastAsia="de-DE"/>
              </w:rPr>
            </w:pPr>
            <w:r w:rsidRPr="0048623A">
              <w:rPr>
                <w:rFonts w:eastAsia="Times New Roman" w:cs="Arial"/>
                <w:lang w:eastAsia="de-DE"/>
              </w:rPr>
              <w:t xml:space="preserve">ca. </w:t>
            </w:r>
            <w:r w:rsidR="00A64AF9">
              <w:rPr>
                <w:rFonts w:eastAsia="Times New Roman" w:cs="Arial"/>
                <w:lang w:eastAsia="de-DE"/>
              </w:rPr>
              <w:t>9</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652211AF" w14:textId="77777777">
            <w:pPr>
              <w:spacing w:before="100" w:after="100" w:line="240" w:lineRule="auto"/>
              <w:rPr>
                <w:rFonts w:eastAsia="Times New Roman" w:cs="Arial"/>
                <w:b/>
                <w:lang w:eastAsia="de-DE"/>
              </w:rPr>
            </w:pPr>
            <w:r w:rsidRPr="0048623A">
              <w:rPr>
                <w:rFonts w:eastAsia="Times New Roman" w:cs="Arial"/>
                <w:b/>
                <w:lang w:eastAsia="de-DE"/>
              </w:rPr>
              <w:t>IF 7: Bewegung, Kraft und Energie</w:t>
            </w:r>
          </w:p>
          <w:p w:rsidRPr="0048623A" w:rsidR="00902E99" w:rsidP="00D82EE0" w:rsidRDefault="00902E99" w14:paraId="670D53E4" w14:textId="77777777">
            <w:pPr>
              <w:spacing w:before="100" w:after="0" w:line="240" w:lineRule="auto"/>
            </w:pPr>
            <w:r w:rsidRPr="0048623A">
              <w:rPr>
                <w:rFonts w:eastAsia="Times New Roman" w:cs="Arial"/>
                <w:lang w:eastAsia="de-DE"/>
              </w:rPr>
              <w:t>Kraft</w:t>
            </w:r>
            <w:r>
              <w:rPr>
                <w:rFonts w:eastAsia="Times New Roman" w:cs="Arial"/>
                <w:lang w:eastAsia="de-DE"/>
              </w:rPr>
              <w:t>:</w:t>
            </w:r>
          </w:p>
          <w:p w:rsidRPr="0048623A" w:rsidR="00902E99" w:rsidP="00902E99" w:rsidRDefault="00902E99" w14:paraId="0558528F"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Bewegungsänderung</w:t>
            </w:r>
          </w:p>
          <w:p w:rsidRPr="0048623A" w:rsidR="00902E99" w:rsidP="00902E99" w:rsidRDefault="00902E99" w14:paraId="2863EDAD"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Verformung</w:t>
            </w:r>
          </w:p>
          <w:p w:rsidRPr="0048623A" w:rsidR="00902E99" w:rsidP="00902E99" w:rsidRDefault="00902E99" w14:paraId="1CA1C264"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Wechselwirkungsprinzip</w:t>
            </w:r>
          </w:p>
          <w:p w:rsidRPr="0048623A" w:rsidR="00902E99" w:rsidP="00902E99" w:rsidRDefault="00902E99" w14:paraId="04AB472E"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Gewichtskraft und Masse</w:t>
            </w:r>
          </w:p>
          <w:p w:rsidRPr="0048623A" w:rsidR="00902E99" w:rsidP="00902E99" w:rsidRDefault="00902E99" w14:paraId="39D662D0"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Kräfteaddition</w:t>
            </w:r>
          </w:p>
          <w:p w:rsidRPr="0048623A" w:rsidR="00902E99" w:rsidP="00902E99" w:rsidRDefault="00902E99" w14:paraId="70999AC1" w14:textId="77777777">
            <w:pPr>
              <w:pStyle w:val="Listenabsatz"/>
              <w:numPr>
                <w:ilvl w:val="0"/>
                <w:numId w:val="11"/>
              </w:numPr>
              <w:spacing w:before="60" w:after="60" w:line="240" w:lineRule="auto"/>
              <w:rPr>
                <w:rFonts w:eastAsia="Times New Roman" w:cs="Arial"/>
                <w:lang w:eastAsia="de-DE"/>
              </w:rPr>
            </w:pPr>
            <w:r w:rsidRPr="0048623A">
              <w:rPr>
                <w:rFonts w:eastAsia="Times New Roman" w:cs="Arial"/>
                <w:lang w:eastAsia="de-DE"/>
              </w:rPr>
              <w:t>Reibung</w:t>
            </w:r>
          </w:p>
          <w:p w:rsidRPr="0048623A" w:rsidR="00902E99" w:rsidP="00D82EE0" w:rsidRDefault="00902E99" w14:paraId="4FD2CC1B" w14:textId="77777777">
            <w:pPr>
              <w:spacing w:before="100" w:after="0" w:line="240" w:lineRule="auto"/>
            </w:pPr>
            <w:r w:rsidRPr="0048623A">
              <w:rPr>
                <w:rFonts w:eastAsia="Times New Roman" w:cs="Arial"/>
                <w:lang w:eastAsia="de-DE"/>
              </w:rPr>
              <w:t>Goldene</w:t>
            </w:r>
            <w:r w:rsidRPr="0048623A">
              <w:t xml:space="preserve"> Regel der Mechanik:</w:t>
            </w:r>
          </w:p>
          <w:p w:rsidRPr="0048623A" w:rsidR="00902E99" w:rsidP="00902E99" w:rsidRDefault="00902E99" w14:paraId="64ED1A86" w14:textId="77777777">
            <w:pPr>
              <w:pStyle w:val="Listenabsatz"/>
              <w:numPr>
                <w:ilvl w:val="0"/>
                <w:numId w:val="11"/>
              </w:numPr>
              <w:spacing w:after="60" w:line="240" w:lineRule="auto"/>
              <w:ind w:left="357" w:hanging="357"/>
            </w:pPr>
            <w:r w:rsidRPr="0048623A">
              <w:rPr>
                <w:rFonts w:eastAsia="Times New Roman" w:cs="Arial"/>
                <w:lang w:eastAsia="de-DE"/>
              </w:rPr>
              <w:t>einfache</w:t>
            </w:r>
            <w:r w:rsidRPr="0048623A">
              <w:t xml:space="preserve"> Maschinen</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771F640A" w14:textId="77777777">
            <w:pPr>
              <w:spacing w:before="100" w:after="0" w:line="240" w:lineRule="auto"/>
              <w:rPr>
                <w:rFonts w:eastAsia="Times New Roman" w:cs="Arial"/>
                <w:lang w:eastAsia="de-DE"/>
              </w:rPr>
            </w:pPr>
            <w:r w:rsidRPr="0048623A">
              <w:rPr>
                <w:rFonts w:eastAsia="Times New Roman" w:cs="Arial"/>
                <w:lang w:eastAsia="de-DE"/>
              </w:rPr>
              <w:t>UF3: Ordnung und Systematisierung</w:t>
            </w:r>
          </w:p>
          <w:p w:rsidRPr="0048623A" w:rsidR="00902E99" w:rsidP="00902E99" w:rsidRDefault="00902E99" w14:paraId="0A4DB9EA"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Kraft und Gegenkraft</w:t>
            </w:r>
          </w:p>
          <w:p w:rsidRPr="0048623A" w:rsidR="00902E99" w:rsidP="00902E99" w:rsidRDefault="00902E99" w14:paraId="62E1F73C"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Goldene Regel</w:t>
            </w:r>
          </w:p>
          <w:p w:rsidRPr="0048623A" w:rsidR="00902E99" w:rsidP="00D82EE0" w:rsidRDefault="00902E99" w14:paraId="11D69F9A" w14:textId="77777777">
            <w:pPr>
              <w:spacing w:before="100" w:after="0" w:line="240" w:lineRule="auto"/>
              <w:rPr>
                <w:rFonts w:eastAsia="Times New Roman" w:cs="Arial"/>
                <w:lang w:eastAsia="de-DE"/>
              </w:rPr>
            </w:pPr>
            <w:r w:rsidRPr="0048623A">
              <w:rPr>
                <w:rFonts w:eastAsia="Times New Roman" w:cs="Arial"/>
                <w:lang w:eastAsia="de-DE"/>
              </w:rPr>
              <w:t>E4: Untersuchung</w:t>
            </w:r>
            <w:r w:rsidRPr="0048623A">
              <w:t xml:space="preserve"> und Experiment</w:t>
            </w:r>
          </w:p>
          <w:p w:rsidRPr="00F905AC" w:rsidR="00902E99" w:rsidP="00902E99" w:rsidRDefault="00902E99" w14:paraId="71B59283" w14:textId="77777777">
            <w:pPr>
              <w:pStyle w:val="Listenabsatz"/>
              <w:numPr>
                <w:ilvl w:val="0"/>
                <w:numId w:val="11"/>
              </w:numPr>
              <w:spacing w:after="60" w:line="240" w:lineRule="auto"/>
              <w:ind w:left="357" w:hanging="357"/>
              <w:rPr>
                <w:rFonts w:eastAsia="Times New Roman" w:cs="Arial"/>
                <w:highlight w:val="yellow"/>
                <w:lang w:eastAsia="de-DE"/>
              </w:rPr>
            </w:pPr>
            <w:r w:rsidRPr="00F905AC">
              <w:rPr>
                <w:rFonts w:eastAsia="Times New Roman" w:cs="Arial"/>
                <w:highlight w:val="yellow"/>
                <w:lang w:eastAsia="de-DE"/>
              </w:rPr>
              <w:t>Aufnehmen von Messwerten</w:t>
            </w:r>
          </w:p>
          <w:p w:rsidRPr="0048623A" w:rsidR="00902E99" w:rsidP="00902E99" w:rsidRDefault="00902E99" w14:paraId="5DC294F0"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Systematische Untersuchung der Beziehung zwischen verschiedenen Variablen</w:t>
            </w:r>
          </w:p>
          <w:p w:rsidRPr="0048623A" w:rsidR="00902E99" w:rsidP="00D82EE0" w:rsidRDefault="00902E99" w14:paraId="0CD8A404" w14:textId="77777777">
            <w:pPr>
              <w:spacing w:before="60" w:after="0" w:line="240" w:lineRule="auto"/>
              <w:rPr>
                <w:rFonts w:eastAsia="Times New Roman" w:cs="Arial"/>
                <w:lang w:eastAsia="de-DE"/>
              </w:rPr>
            </w:pPr>
            <w:r w:rsidRPr="0048623A">
              <w:rPr>
                <w:rFonts w:eastAsia="Times New Roman" w:cs="Arial"/>
                <w:lang w:eastAsia="de-DE"/>
              </w:rPr>
              <w:t>E5: Auswertung und Schlussfolgerung</w:t>
            </w:r>
          </w:p>
          <w:p w:rsidRPr="00F905AC" w:rsidR="00902E99" w:rsidP="00902E99" w:rsidRDefault="00902E99" w14:paraId="6E18E559" w14:textId="77777777">
            <w:pPr>
              <w:pStyle w:val="Listenabsatz"/>
              <w:numPr>
                <w:ilvl w:val="0"/>
                <w:numId w:val="11"/>
              </w:numPr>
              <w:spacing w:after="60" w:line="240" w:lineRule="auto"/>
              <w:ind w:left="357" w:hanging="357"/>
              <w:rPr>
                <w:rFonts w:eastAsia="Times New Roman" w:cs="Arial"/>
                <w:highlight w:val="yellow"/>
                <w:lang w:eastAsia="de-DE"/>
              </w:rPr>
            </w:pPr>
            <w:r w:rsidRPr="00F905AC">
              <w:rPr>
                <w:rFonts w:eastAsia="Times New Roman" w:cs="Arial"/>
                <w:highlight w:val="yellow"/>
                <w:lang w:eastAsia="de-DE"/>
              </w:rPr>
              <w:t>Ableiten von Gesetzmäßigkeiten (Je-desto-Beziehungen)</w:t>
            </w:r>
          </w:p>
          <w:p w:rsidRPr="0048623A" w:rsidR="00902E99" w:rsidP="00D82EE0" w:rsidRDefault="00902E99" w14:paraId="4C237481" w14:textId="77777777">
            <w:pPr>
              <w:spacing w:after="60" w:line="240" w:lineRule="auto"/>
              <w:rPr>
                <w:rFonts w:eastAsia="Times New Roman" w:cs="Arial"/>
                <w:lang w:eastAsia="de-DE"/>
              </w:rPr>
            </w:pPr>
            <w:r w:rsidRPr="0048623A">
              <w:rPr>
                <w:rFonts w:eastAsia="Times New Roman" w:cs="Arial"/>
                <w:lang w:eastAsia="de-DE"/>
              </w:rPr>
              <w:t>B1</w:t>
            </w:r>
            <w:r>
              <w:rPr>
                <w:rFonts w:eastAsia="Times New Roman" w:cs="Arial"/>
                <w:lang w:eastAsia="de-DE"/>
              </w:rPr>
              <w:t>:</w:t>
            </w:r>
            <w:r w:rsidRPr="0048623A">
              <w:rPr>
                <w:rFonts w:eastAsia="Times New Roman" w:cs="Arial"/>
                <w:lang w:eastAsia="de-DE"/>
              </w:rPr>
              <w:t xml:space="preserve"> Fakten- und Situationsanalyse</w:t>
            </w:r>
          </w:p>
          <w:p w:rsidRPr="0048623A" w:rsidR="00902E99" w:rsidP="00902E99" w:rsidRDefault="00902E99" w14:paraId="0739455E"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Einsatzmöglichkeiten von Maschinen</w:t>
            </w:r>
          </w:p>
          <w:p w:rsidRPr="001A7756" w:rsidR="001A7756" w:rsidP="001A7756" w:rsidRDefault="00902E99" w14:paraId="3B26EC15"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Barrierefreiheit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5F3BBFAA"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C624D1" w:rsidR="00902E99" w:rsidP="00D82EE0" w:rsidRDefault="00902E99" w14:paraId="1234B507" w14:textId="77777777">
            <w:pPr>
              <w:spacing w:after="0" w:line="240" w:lineRule="auto"/>
              <w:rPr>
                <w:rFonts w:eastAsia="Times New Roman" w:cs="Arial"/>
                <w:lang w:eastAsia="de-DE"/>
              </w:rPr>
            </w:pPr>
            <w:r w:rsidRPr="0048623A">
              <w:rPr>
                <w:rFonts w:eastAsia="Times New Roman" w:cs="Arial"/>
                <w:lang w:eastAsia="de-DE"/>
              </w:rPr>
              <w:t>Experimentelles Arbeite</w:t>
            </w:r>
            <w:r>
              <w:rPr>
                <w:rFonts w:eastAsia="Times New Roman" w:cs="Arial"/>
                <w:lang w:eastAsia="de-DE"/>
              </w:rPr>
              <w:t>n, Anforderungen an Messgeräte</w:t>
            </w:r>
          </w:p>
          <w:p w:rsidRPr="0048623A" w:rsidR="00902E99" w:rsidP="00D82EE0" w:rsidRDefault="00902E99" w14:paraId="0B117FF9"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902E99" w:rsidP="00D82EE0" w:rsidRDefault="00902E99" w14:paraId="3967304D" w14:textId="77777777">
            <w:pPr>
              <w:spacing w:after="0" w:line="240" w:lineRule="auto"/>
              <w:rPr>
                <w:rFonts w:eastAsia="Times New Roman" w:cs="Arial"/>
                <w:lang w:eastAsia="de-DE"/>
              </w:rPr>
            </w:pPr>
            <w:proofErr w:type="spellStart"/>
            <w:r w:rsidRPr="0048623A">
              <w:rPr>
                <w:rFonts w:eastAsia="Times New Roman" w:cs="Arial"/>
                <w:lang w:eastAsia="de-DE"/>
              </w:rPr>
              <w:t>Vektorielle</w:t>
            </w:r>
            <w:proofErr w:type="spellEnd"/>
            <w:r w:rsidRPr="0048623A">
              <w:rPr>
                <w:rFonts w:eastAsia="Times New Roman" w:cs="Arial"/>
                <w:lang w:eastAsia="de-DE"/>
              </w:rPr>
              <w:t xml:space="preserve"> Größen, Kraft </w:t>
            </w:r>
            <w:r w:rsidRPr="0048623A">
              <w:rPr>
                <w:rFonts w:ascii="Wingdings" w:hAnsi="Wingdings" w:eastAsia="Wingdings" w:cs="Wingdings"/>
                <w:lang w:eastAsia="de-DE"/>
              </w:rPr>
              <w:t>ß</w:t>
            </w:r>
            <w:r w:rsidRPr="0048623A">
              <w:rPr>
                <w:rFonts w:eastAsia="Times New Roman" w:cs="Arial"/>
                <w:lang w:eastAsia="de-DE"/>
              </w:rPr>
              <w:t xml:space="preserve"> Geschwindigkeit (IF 7)</w:t>
            </w:r>
          </w:p>
          <w:p w:rsidRPr="00C624D1" w:rsidR="00902E99" w:rsidP="00D82EE0" w:rsidRDefault="00902E99" w14:paraId="46B4C055"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00902E99" w:rsidP="00D82EE0" w:rsidRDefault="00902E99" w14:paraId="1F4345DD" w14:textId="77777777">
            <w:pPr>
              <w:spacing w:after="0" w:line="240" w:lineRule="auto"/>
              <w:rPr>
                <w:rFonts w:eastAsia="Times New Roman" w:cs="Arial"/>
                <w:lang w:eastAsia="de-DE"/>
              </w:rPr>
            </w:pPr>
            <w:r w:rsidRPr="0048623A">
              <w:rPr>
                <w:rFonts w:eastAsia="Times New Roman" w:cs="Arial"/>
                <w:lang w:eastAsia="de-DE"/>
              </w:rPr>
              <w:t xml:space="preserve">Bewegungsapparat, Skelett, Muskeln </w:t>
            </w:r>
            <w:r w:rsidRPr="0048623A">
              <w:rPr>
                <w:rFonts w:ascii="Wingdings" w:hAnsi="Wingdings" w:eastAsia="Wingdings" w:cs="Wingdings"/>
                <w:lang w:eastAsia="de-DE"/>
              </w:rPr>
              <w:t>ß</w:t>
            </w:r>
            <w:r w:rsidRPr="0048623A">
              <w:rPr>
                <w:rFonts w:eastAsia="Times New Roman" w:cs="Arial"/>
                <w:lang w:eastAsia="de-DE"/>
              </w:rPr>
              <w:t xml:space="preserve"> Biologie (IF 2), Lineare und proportionale Funktionen </w:t>
            </w:r>
            <w:r w:rsidRPr="0048623A">
              <w:rPr>
                <w:rFonts w:ascii="Wingdings" w:hAnsi="Wingdings" w:eastAsia="Wingdings" w:cs="Wingdings"/>
                <w:lang w:eastAsia="de-DE"/>
              </w:rPr>
              <w:t>ß</w:t>
            </w:r>
            <w:r w:rsidRPr="0048623A">
              <w:rPr>
                <w:rFonts w:eastAsia="Times New Roman" w:cs="Arial"/>
                <w:lang w:eastAsia="de-DE"/>
              </w:rPr>
              <w:t xml:space="preserve"> Mathematik (IF Funktionen)</w:t>
            </w:r>
          </w:p>
          <w:p w:rsidR="004D423B" w:rsidP="00D82EE0" w:rsidRDefault="004D423B" w14:paraId="72DBDF9C" w14:textId="77777777">
            <w:pPr>
              <w:spacing w:after="0" w:line="240" w:lineRule="auto"/>
              <w:rPr>
                <w:rFonts w:eastAsia="Times New Roman" w:cs="Arial"/>
                <w:i/>
                <w:lang w:eastAsia="de-DE"/>
              </w:rPr>
            </w:pPr>
          </w:p>
          <w:p w:rsidR="004D423B" w:rsidP="00D82EE0" w:rsidRDefault="00A035CF" w14:paraId="781E69F1" w14:textId="77777777">
            <w:pPr>
              <w:spacing w:after="0" w:line="240" w:lineRule="auto"/>
              <w:rPr>
                <w:rFonts w:eastAsia="Times New Roman" w:cs="Arial"/>
                <w:iCs/>
                <w:lang w:eastAsia="de-DE"/>
              </w:rPr>
            </w:pPr>
            <w:r w:rsidRPr="00A035CF">
              <w:rPr>
                <w:rFonts w:eastAsia="Times New Roman" w:cs="Arial"/>
                <w:iCs/>
                <w:lang w:eastAsia="de-DE"/>
              </w:rPr>
              <w:t>Mathematische Anwendungen zum Hebelgesetz</w:t>
            </w:r>
          </w:p>
          <w:p w:rsidR="00862ADA" w:rsidP="00D82EE0" w:rsidRDefault="00862ADA" w14:paraId="41D32F92" w14:textId="77777777">
            <w:pPr>
              <w:spacing w:after="0" w:line="240" w:lineRule="auto"/>
              <w:rPr>
                <w:rFonts w:eastAsia="Times New Roman" w:cs="Arial"/>
                <w:iCs/>
                <w:lang w:eastAsia="de-DE"/>
              </w:rPr>
            </w:pPr>
          </w:p>
          <w:p w:rsidRPr="00A035CF" w:rsidR="00862ADA" w:rsidP="00D82EE0" w:rsidRDefault="00862ADA" w14:paraId="5DD4D8F7" w14:textId="77777777">
            <w:pPr>
              <w:spacing w:after="0" w:line="240" w:lineRule="auto"/>
              <w:rPr>
                <w:rFonts w:eastAsia="Times New Roman" w:cs="Arial"/>
                <w:iCs/>
                <w:lang w:eastAsia="de-DE"/>
              </w:rPr>
            </w:pPr>
            <w:r>
              <w:rPr>
                <w:rFonts w:eastAsia="Times New Roman" w:cs="Arial"/>
                <w:iCs/>
                <w:lang w:eastAsia="de-DE"/>
              </w:rPr>
              <w:t>Weite Sprünge auf dem Mond</w:t>
            </w:r>
            <w:r w:rsidR="005D040E">
              <w:rPr>
                <w:rFonts w:eastAsia="Times New Roman" w:cs="Arial"/>
                <w:iCs/>
                <w:lang w:eastAsia="de-DE"/>
              </w:rPr>
              <w:t xml:space="preserve"> (zur Schulung der sauberen Argumentation)</w:t>
            </w:r>
          </w:p>
        </w:tc>
      </w:tr>
      <w:tr w:rsidRPr="0048623A" w:rsidR="00902E99" w:rsidTr="00D82EE0" w14:paraId="5643D199"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5E7D875A" w14:textId="77777777">
            <w:pPr>
              <w:spacing w:before="100" w:after="100" w:line="240" w:lineRule="auto"/>
              <w:rPr>
                <w:rFonts w:eastAsia="Times New Roman" w:cs="Arial"/>
                <w:b/>
                <w:lang w:eastAsia="de-DE"/>
              </w:rPr>
            </w:pPr>
            <w:r w:rsidRPr="0048623A">
              <w:rPr>
                <w:rFonts w:eastAsia="Times New Roman" w:cs="Arial"/>
                <w:b/>
                <w:lang w:eastAsia="de-DE"/>
              </w:rPr>
              <w:t>9.</w:t>
            </w:r>
            <w:r w:rsidR="00A64AF9">
              <w:rPr>
                <w:rFonts w:eastAsia="Times New Roman" w:cs="Arial"/>
                <w:b/>
                <w:lang w:eastAsia="de-DE"/>
              </w:rPr>
              <w:t>9</w:t>
            </w:r>
            <w:r w:rsidRPr="0048623A">
              <w:rPr>
                <w:rFonts w:eastAsia="Times New Roman" w:cs="Arial"/>
                <w:b/>
                <w:lang w:eastAsia="de-DE"/>
              </w:rPr>
              <w:t xml:space="preserve"> Energie treibt alles an</w:t>
            </w:r>
          </w:p>
          <w:p w:rsidRPr="0048623A" w:rsidR="00902E99" w:rsidP="00D82EE0" w:rsidRDefault="00902E99" w14:paraId="10BE6702" w14:textId="77777777">
            <w:pPr>
              <w:spacing w:before="100" w:after="100" w:line="240" w:lineRule="auto"/>
              <w:rPr>
                <w:rFonts w:eastAsia="Times New Roman" w:cs="Arial"/>
                <w:lang w:eastAsia="de-DE"/>
              </w:rPr>
            </w:pPr>
          </w:p>
          <w:p w:rsidRPr="0048623A" w:rsidR="00902E99" w:rsidP="00D82EE0" w:rsidRDefault="00902E99" w14:paraId="73826CFF" w14:textId="77777777">
            <w:pPr>
              <w:spacing w:before="100" w:after="100" w:line="240" w:lineRule="auto"/>
              <w:rPr>
                <w:rFonts w:eastAsia="Times New Roman" w:cs="Arial"/>
                <w:i/>
                <w:lang w:eastAsia="de-DE"/>
              </w:rPr>
            </w:pPr>
            <w:r w:rsidRPr="0048623A">
              <w:rPr>
                <w:rFonts w:eastAsia="Times New Roman" w:cs="Arial"/>
                <w:i/>
                <w:lang w:eastAsia="de-DE"/>
              </w:rPr>
              <w:t>Was ist Energie? Wie kann ich schwere Dinge heben?</w:t>
            </w:r>
          </w:p>
          <w:p w:rsidRPr="0048623A" w:rsidR="00902E99" w:rsidP="00D82EE0" w:rsidRDefault="00902E99" w14:paraId="6D9C7875" w14:textId="77777777">
            <w:pPr>
              <w:spacing w:before="100" w:after="100" w:line="240" w:lineRule="auto"/>
              <w:rPr>
                <w:rFonts w:eastAsia="Times New Roman" w:cs="Arial"/>
                <w:lang w:eastAsia="de-DE"/>
              </w:rPr>
            </w:pPr>
          </w:p>
          <w:p w:rsidRPr="0048623A" w:rsidR="00902E99" w:rsidP="00D82EE0" w:rsidRDefault="00902E99" w14:paraId="26C60A3B" w14:textId="77777777">
            <w:pPr>
              <w:spacing w:before="100" w:after="100" w:line="240" w:lineRule="auto"/>
              <w:rPr>
                <w:rFonts w:eastAsia="Times New Roman" w:cs="Arial"/>
                <w:lang w:eastAsia="de-DE"/>
              </w:rPr>
            </w:pPr>
            <w:r w:rsidRPr="0048623A">
              <w:rPr>
                <w:rFonts w:eastAsia="Times New Roman" w:cs="Arial"/>
                <w:lang w:eastAsia="de-DE"/>
              </w:rPr>
              <w:t xml:space="preserve">ca. </w:t>
            </w:r>
            <w:r w:rsidR="00A64AF9">
              <w:rPr>
                <w:rFonts w:eastAsia="Times New Roman" w:cs="Arial"/>
                <w:lang w:eastAsia="de-DE"/>
              </w:rPr>
              <w:t>6</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1683384D" w14:textId="77777777">
            <w:pPr>
              <w:spacing w:before="100" w:after="100" w:line="240" w:lineRule="auto"/>
              <w:rPr>
                <w:rFonts w:eastAsia="Times New Roman" w:cs="Arial"/>
                <w:b/>
                <w:lang w:eastAsia="de-DE"/>
              </w:rPr>
            </w:pPr>
            <w:r w:rsidRPr="0048623A">
              <w:rPr>
                <w:rFonts w:eastAsia="Times New Roman" w:cs="Arial"/>
                <w:b/>
                <w:lang w:eastAsia="de-DE"/>
              </w:rPr>
              <w:t>IF 7: Bewegung, Kraft und Energie</w:t>
            </w:r>
          </w:p>
          <w:p w:rsidRPr="0048623A" w:rsidR="00902E99" w:rsidP="00D82EE0" w:rsidRDefault="00902E99" w14:paraId="4313A4A9" w14:textId="77777777">
            <w:pPr>
              <w:spacing w:before="100" w:after="0" w:line="240" w:lineRule="auto"/>
            </w:pPr>
            <w:r w:rsidRPr="0048623A">
              <w:rPr>
                <w:rFonts w:eastAsia="Times New Roman" w:cs="Arial"/>
                <w:lang w:eastAsia="de-DE"/>
              </w:rPr>
              <w:t>Energieformen</w:t>
            </w:r>
            <w:r>
              <w:rPr>
                <w:rFonts w:eastAsia="Times New Roman" w:cs="Arial"/>
                <w:lang w:eastAsia="de-DE"/>
              </w:rPr>
              <w:t>:</w:t>
            </w:r>
          </w:p>
          <w:p w:rsidRPr="0048623A" w:rsidR="00902E99" w:rsidP="00902E99" w:rsidRDefault="00902E99" w14:paraId="63A0B432" w14:textId="77777777">
            <w:pPr>
              <w:pStyle w:val="Listenabsatz"/>
              <w:numPr>
                <w:ilvl w:val="0"/>
                <w:numId w:val="11"/>
              </w:numPr>
              <w:spacing w:after="60" w:line="240" w:lineRule="auto"/>
              <w:ind w:left="357" w:hanging="357"/>
            </w:pPr>
            <w:r w:rsidRPr="0048623A">
              <w:rPr>
                <w:rFonts w:eastAsia="Times New Roman" w:cs="Arial"/>
                <w:lang w:eastAsia="de-DE"/>
              </w:rPr>
              <w:t>Lageenergie</w:t>
            </w:r>
          </w:p>
          <w:p w:rsidRPr="0048623A" w:rsidR="00902E99" w:rsidP="00902E99" w:rsidRDefault="00902E99" w14:paraId="272DC2F9"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Bewegungsenergie</w:t>
            </w:r>
          </w:p>
          <w:p w:rsidRPr="0048623A" w:rsidR="00902E99" w:rsidP="00902E99" w:rsidRDefault="00902E99" w14:paraId="219D9803"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Spannenergie</w:t>
            </w:r>
          </w:p>
          <w:p w:rsidRPr="0048623A" w:rsidR="00902E99" w:rsidP="00D82EE0" w:rsidRDefault="00902E99" w14:paraId="35DD5E7E" w14:textId="77777777">
            <w:pPr>
              <w:spacing w:before="100" w:after="0" w:line="240" w:lineRule="auto"/>
            </w:pPr>
            <w:r w:rsidRPr="0048623A">
              <w:rPr>
                <w:rFonts w:eastAsia="Times New Roman" w:cs="Arial"/>
                <w:lang w:eastAsia="de-DE"/>
              </w:rPr>
              <w:t>Energieumwandlungen</w:t>
            </w:r>
            <w:r>
              <w:rPr>
                <w:rFonts w:eastAsia="Times New Roman" w:cs="Arial"/>
                <w:lang w:eastAsia="de-DE"/>
              </w:rPr>
              <w:t>:</w:t>
            </w:r>
          </w:p>
          <w:p w:rsidRPr="0048623A" w:rsidR="00902E99" w:rsidP="00902E99" w:rsidRDefault="00902E99" w14:paraId="087ED27B"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Energieerhaltung</w:t>
            </w:r>
          </w:p>
          <w:p w:rsidRPr="0048623A" w:rsidR="00902E99" w:rsidP="00902E99" w:rsidRDefault="00902E99" w14:paraId="045D6FD6"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Leistung</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0F980C3C" w14:textId="77777777">
            <w:pPr>
              <w:spacing w:before="100" w:after="0" w:line="240" w:lineRule="auto"/>
              <w:rPr>
                <w:rFonts w:eastAsia="Times New Roman" w:cs="Arial"/>
                <w:lang w:eastAsia="de-DE"/>
              </w:rPr>
            </w:pPr>
            <w:r w:rsidRPr="0048623A">
              <w:rPr>
                <w:rFonts w:eastAsia="Times New Roman" w:cs="Arial"/>
                <w:lang w:eastAsia="de-DE"/>
              </w:rPr>
              <w:t>UF1: Wiedergabe und Erläuterung</w:t>
            </w:r>
          </w:p>
          <w:p w:rsidRPr="0048623A" w:rsidR="00902E99" w:rsidP="00902E99" w:rsidRDefault="00902E99" w14:paraId="571A02B5" w14:textId="77777777">
            <w:pPr>
              <w:pStyle w:val="Listenabsatz"/>
              <w:numPr>
                <w:ilvl w:val="0"/>
                <w:numId w:val="11"/>
              </w:numPr>
              <w:spacing w:after="60" w:line="240" w:lineRule="auto"/>
              <w:ind w:left="357" w:hanging="357"/>
              <w:rPr>
                <w:rFonts w:eastAsia="Times New Roman" w:cs="Arial"/>
                <w:lang w:eastAsia="de-DE"/>
              </w:rPr>
            </w:pPr>
            <w:proofErr w:type="spellStart"/>
            <w:r w:rsidRPr="0048623A">
              <w:rPr>
                <w:rFonts w:eastAsia="Times New Roman" w:cs="Arial"/>
                <w:lang w:eastAsia="de-DE"/>
              </w:rPr>
              <w:t>Energieumwandlungsketten</w:t>
            </w:r>
            <w:proofErr w:type="spellEnd"/>
          </w:p>
          <w:p w:rsidRPr="0048623A" w:rsidR="00902E99" w:rsidP="00D82EE0" w:rsidRDefault="00902E99" w14:paraId="1BE6BA57" w14:textId="77777777">
            <w:pPr>
              <w:spacing w:before="100" w:after="0" w:line="240" w:lineRule="auto"/>
              <w:rPr>
                <w:rFonts w:eastAsia="Times New Roman" w:cs="Arial"/>
                <w:lang w:eastAsia="de-DE"/>
              </w:rPr>
            </w:pPr>
            <w:r w:rsidRPr="0048623A">
              <w:rPr>
                <w:rFonts w:eastAsia="Times New Roman" w:cs="Arial"/>
                <w:lang w:eastAsia="de-DE"/>
              </w:rPr>
              <w:t>UF3: Ordnung und Systematisierung</w:t>
            </w:r>
          </w:p>
          <w:p w:rsidRPr="0048623A" w:rsidR="00902E99" w:rsidP="00902E99" w:rsidRDefault="00902E99" w14:paraId="7D87543F" w14:textId="77777777">
            <w:pPr>
              <w:pStyle w:val="Listenabsatz"/>
              <w:numPr>
                <w:ilvl w:val="0"/>
                <w:numId w:val="11"/>
              </w:numPr>
              <w:spacing w:after="60" w:line="240" w:lineRule="auto"/>
              <w:ind w:left="357" w:hanging="357"/>
              <w:rPr>
                <w:rFonts w:eastAsia="Times New Roman" w:cs="Arial"/>
                <w:lang w:eastAsia="de-DE"/>
              </w:rPr>
            </w:pPr>
            <w:r w:rsidRPr="0048623A">
              <w:rPr>
                <w:rFonts w:eastAsia="Times New Roman" w:cs="Arial"/>
                <w:lang w:eastAsia="de-DE"/>
              </w:rPr>
              <w:t>Energieerhaltung</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4BB80160"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48623A" w:rsidR="00902E99" w:rsidP="00D82EE0" w:rsidRDefault="00902E99" w14:paraId="6D19AFE4" w14:textId="77777777">
            <w:pPr>
              <w:spacing w:after="0" w:line="240" w:lineRule="auto"/>
              <w:rPr>
                <w:rFonts w:eastAsia="Times New Roman" w:cs="Arial"/>
                <w:lang w:eastAsia="de-DE"/>
              </w:rPr>
            </w:pPr>
            <w:r w:rsidRPr="0048623A">
              <w:rPr>
                <w:rFonts w:eastAsia="Times New Roman" w:cs="Arial"/>
                <w:lang w:eastAsia="de-DE"/>
              </w:rPr>
              <w:t>Energieverluste durch Reibung thematisieren, Energieerhaltung erst hier, Energiebilanzierung</w:t>
            </w:r>
          </w:p>
          <w:p w:rsidRPr="0048623A" w:rsidR="00902E99" w:rsidP="00D82EE0" w:rsidRDefault="00902E99" w14:paraId="0D7DACE0"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902E99" w:rsidP="00D82EE0" w:rsidRDefault="00902E99" w14:paraId="295DC858" w14:textId="77777777">
            <w:pPr>
              <w:spacing w:after="0" w:line="240" w:lineRule="auto"/>
              <w:rPr>
                <w:rFonts w:eastAsia="Times New Roman" w:cs="Arial"/>
                <w:lang w:eastAsia="de-DE"/>
              </w:rPr>
            </w:pPr>
            <w:r w:rsidRPr="0048623A">
              <w:rPr>
                <w:rFonts w:eastAsia="Times New Roman" w:cs="Arial"/>
                <w:lang w:eastAsia="de-DE"/>
              </w:rPr>
              <w:t xml:space="preserve">Energieumwandlungen, Energieerhaltung </w:t>
            </w:r>
            <w:r w:rsidRPr="0048623A">
              <w:rPr>
                <w:rFonts w:ascii="Wingdings" w:hAnsi="Wingdings" w:eastAsia="Wingdings" w:cs="Wingdings"/>
                <w:lang w:eastAsia="de-DE"/>
              </w:rPr>
              <w:t>ß</w:t>
            </w:r>
            <w:r w:rsidRPr="0048623A">
              <w:rPr>
                <w:rFonts w:eastAsia="Times New Roman" w:cs="Arial"/>
                <w:lang w:eastAsia="de-DE"/>
              </w:rPr>
              <w:t xml:space="preserve"> Goldene Regel (IF7)</w:t>
            </w:r>
          </w:p>
          <w:p w:rsidRPr="0048623A" w:rsidR="00902E99" w:rsidP="00D82EE0" w:rsidRDefault="00902E99" w14:paraId="0DDBAFF0" w14:textId="77777777">
            <w:pPr>
              <w:spacing w:after="0" w:line="240" w:lineRule="auto"/>
              <w:rPr>
                <w:rFonts w:eastAsia="Times New Roman" w:cs="Arial"/>
                <w:lang w:eastAsia="de-DE"/>
              </w:rPr>
            </w:pPr>
            <w:r w:rsidRPr="0048623A">
              <w:rPr>
                <w:rFonts w:eastAsia="Times New Roman" w:cs="Arial"/>
                <w:lang w:eastAsia="de-DE"/>
              </w:rPr>
              <w:t xml:space="preserve">Energieumwandlungen, Energieerhaltung </w:t>
            </w:r>
            <w:r w:rsidRPr="0048623A">
              <w:rPr>
                <w:rFonts w:ascii="Wingdings" w:hAnsi="Wingdings" w:eastAsia="Wingdings" w:cs="Wingdings"/>
                <w:lang w:eastAsia="de-DE"/>
              </w:rPr>
              <w:t>ß</w:t>
            </w:r>
            <w:r w:rsidRPr="0048623A">
              <w:rPr>
                <w:rFonts w:eastAsia="Times New Roman" w:cs="Arial"/>
                <w:lang w:eastAsia="de-DE"/>
              </w:rPr>
              <w:t xml:space="preserve"> Energieentwertung (IF 1, IF 2)</w:t>
            </w:r>
          </w:p>
          <w:p w:rsidRPr="0048623A" w:rsidR="00902E99" w:rsidP="00D82EE0" w:rsidRDefault="00902E99" w14:paraId="3FF9471B"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Pr="0048623A" w:rsidR="00902E99" w:rsidP="00D82EE0" w:rsidRDefault="00902E99" w14:paraId="5929A422" w14:textId="77777777">
            <w:pPr>
              <w:spacing w:after="0" w:line="240" w:lineRule="auto"/>
              <w:contextualSpacing/>
              <w:rPr>
                <w:rFonts w:eastAsia="Times New Roman" w:cs="Arial"/>
                <w:lang w:eastAsia="de-DE"/>
              </w:rPr>
            </w:pPr>
            <w:r w:rsidRPr="0048623A">
              <w:rPr>
                <w:rFonts w:eastAsia="Times New Roman" w:cs="Arial"/>
                <w:lang w:eastAsia="de-DE"/>
              </w:rPr>
              <w:t xml:space="preserve">Energieumwandlungen </w:t>
            </w:r>
            <w:r w:rsidRPr="0048623A">
              <w:rPr>
                <w:rFonts w:ascii="Wingdings" w:hAnsi="Wingdings" w:eastAsia="Wingdings" w:cs="Wingdings"/>
                <w:lang w:eastAsia="de-DE"/>
              </w:rPr>
              <w:t>ß</w:t>
            </w:r>
            <w:r w:rsidRPr="0048623A">
              <w:rPr>
                <w:rFonts w:eastAsia="Times New Roman" w:cs="Arial"/>
                <w:lang w:eastAsia="de-DE"/>
              </w:rPr>
              <w:t xml:space="preserve"> Biologie (IF 2)</w:t>
            </w:r>
          </w:p>
          <w:p w:rsidRPr="0048623A" w:rsidR="00902E99" w:rsidP="00D82EE0" w:rsidRDefault="00902E99" w14:paraId="2D8A9793" w14:textId="77777777">
            <w:pPr>
              <w:spacing w:after="0" w:line="240" w:lineRule="auto"/>
              <w:contextualSpacing/>
              <w:rPr>
                <w:rFonts w:eastAsia="Times New Roman" w:cs="Arial"/>
                <w:lang w:eastAsia="de-DE"/>
              </w:rPr>
            </w:pPr>
            <w:r w:rsidRPr="0048623A">
              <w:rPr>
                <w:rFonts w:eastAsia="Times New Roman" w:cs="Arial"/>
                <w:lang w:eastAsia="de-DE"/>
              </w:rPr>
              <w:t xml:space="preserve">Energieumwandlungen, Energieerhaltung </w:t>
            </w:r>
            <w:r w:rsidRPr="0048623A">
              <w:rPr>
                <w:rFonts w:ascii="Wingdings" w:hAnsi="Wingdings" w:eastAsia="Wingdings" w:cs="Wingdings"/>
                <w:lang w:eastAsia="de-DE"/>
              </w:rPr>
              <w:t>à</w:t>
            </w:r>
            <w:r w:rsidRPr="0048623A">
              <w:rPr>
                <w:rFonts w:eastAsia="Times New Roman" w:cs="Arial"/>
                <w:lang w:eastAsia="de-DE"/>
              </w:rPr>
              <w:t xml:space="preserve"> Biologie (IF 4)</w:t>
            </w:r>
          </w:p>
          <w:p w:rsidRPr="0048623A" w:rsidR="00902E99" w:rsidP="00D82EE0" w:rsidRDefault="00902E99" w14:paraId="38E5B978" w14:textId="77777777">
            <w:pPr>
              <w:spacing w:after="0" w:line="240" w:lineRule="auto"/>
              <w:contextualSpacing/>
              <w:rPr>
                <w:rFonts w:eastAsia="Times New Roman" w:cs="Arial"/>
                <w:lang w:eastAsia="de-DE"/>
              </w:rPr>
            </w:pPr>
            <w:r w:rsidRPr="0048623A">
              <w:rPr>
                <w:rFonts w:eastAsia="Times New Roman" w:cs="Arial"/>
                <w:lang w:eastAsia="de-DE"/>
              </w:rPr>
              <w:t xml:space="preserve">Energieumwandlungen, Energieerhaltung, Energieentwertung </w:t>
            </w:r>
            <w:r w:rsidRPr="0048623A">
              <w:rPr>
                <w:rFonts w:ascii="Wingdings" w:hAnsi="Wingdings" w:eastAsia="Wingdings" w:cs="Wingdings"/>
                <w:lang w:eastAsia="de-DE"/>
              </w:rPr>
              <w:t>à</w:t>
            </w:r>
            <w:r w:rsidRPr="0048623A">
              <w:rPr>
                <w:rFonts w:eastAsia="Times New Roman" w:cs="Arial"/>
                <w:lang w:eastAsia="de-DE"/>
              </w:rPr>
              <w:t xml:space="preserve"> Biologie (IF 7)</w:t>
            </w:r>
          </w:p>
          <w:p w:rsidRPr="0048623A" w:rsidR="00902E99" w:rsidP="00D82EE0" w:rsidRDefault="00902E99" w14:paraId="60090CFB" w14:textId="77777777">
            <w:pPr>
              <w:spacing w:after="0" w:line="240" w:lineRule="auto"/>
              <w:contextualSpacing/>
              <w:rPr>
                <w:rFonts w:eastAsia="Times New Roman" w:cs="Arial"/>
                <w:i/>
                <w:lang w:eastAsia="de-DE"/>
              </w:rPr>
            </w:pPr>
            <w:r w:rsidRPr="0048623A">
              <w:rPr>
                <w:rFonts w:eastAsia="Times New Roman" w:cs="Arial"/>
                <w:lang w:eastAsia="de-DE"/>
              </w:rPr>
              <w:t xml:space="preserve">Energieumwandlungen, Energieerhaltung </w:t>
            </w:r>
            <w:r w:rsidRPr="0048623A">
              <w:rPr>
                <w:rFonts w:ascii="Wingdings" w:hAnsi="Wingdings" w:eastAsia="Wingdings" w:cs="Wingdings"/>
                <w:lang w:eastAsia="de-DE"/>
              </w:rPr>
              <w:t>à</w:t>
            </w:r>
            <w:r w:rsidRPr="0048623A">
              <w:rPr>
                <w:rFonts w:eastAsia="Times New Roman" w:cs="Arial"/>
                <w:lang w:eastAsia="de-DE"/>
              </w:rPr>
              <w:t xml:space="preserve"> Chemie (alle bis auf IF 1 und IF 9)</w:t>
            </w:r>
          </w:p>
        </w:tc>
      </w:tr>
    </w:tbl>
    <w:p w:rsidR="00902E99" w:rsidP="00902E99" w:rsidRDefault="00902E99" w14:paraId="02CCC150" w14:textId="77777777">
      <w:r>
        <w:br w:type="page"/>
      </w:r>
    </w:p>
    <w:tbl>
      <w:tblPr>
        <w:tblW w:w="4993" w:type="pct"/>
        <w:tblInd w:w="1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564"/>
        <w:gridCol w:w="3364"/>
        <w:gridCol w:w="3764"/>
        <w:gridCol w:w="3564"/>
      </w:tblGrid>
      <w:tr w:rsidRPr="0048623A" w:rsidR="00902E99" w:rsidTr="00D82EE0" w14:paraId="6506B364" w14:textId="77777777">
        <w:trPr>
          <w:trHeight w:val="483"/>
        </w:trPr>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0420CEAB" w14:textId="77777777">
            <w:pPr>
              <w:spacing w:before="100" w:after="100" w:line="240" w:lineRule="auto"/>
              <w:rPr>
                <w:rFonts w:eastAsia="Times New Roman" w:cs="Arial"/>
                <w:b/>
                <w:lang w:eastAsia="de-DE"/>
              </w:rPr>
            </w:pPr>
            <w:r w:rsidRPr="0048623A">
              <w:rPr>
                <w:rFonts w:eastAsia="Times New Roman" w:cs="Arial"/>
                <w:b/>
                <w:lang w:eastAsia="de-DE"/>
              </w:rPr>
              <w:t>9.</w:t>
            </w:r>
            <w:r w:rsidR="00A64AF9">
              <w:rPr>
                <w:rFonts w:eastAsia="Times New Roman" w:cs="Arial"/>
                <w:b/>
                <w:lang w:eastAsia="de-DE"/>
              </w:rPr>
              <w:t>10</w:t>
            </w:r>
            <w:r w:rsidRPr="0048623A">
              <w:rPr>
                <w:rFonts w:eastAsia="Times New Roman" w:cs="Arial"/>
                <w:b/>
                <w:lang w:eastAsia="de-DE"/>
              </w:rPr>
              <w:t xml:space="preserve"> Druck und Auftrieb</w:t>
            </w:r>
          </w:p>
          <w:p w:rsidRPr="0048623A" w:rsidR="00902E99" w:rsidP="00D82EE0" w:rsidRDefault="00902E99" w14:paraId="79A516DD" w14:textId="77777777">
            <w:pPr>
              <w:spacing w:before="100" w:after="100" w:line="240" w:lineRule="auto"/>
              <w:rPr>
                <w:rFonts w:eastAsia="Times New Roman" w:cs="Arial"/>
                <w:lang w:eastAsia="de-DE"/>
              </w:rPr>
            </w:pPr>
          </w:p>
          <w:p w:rsidRPr="0048623A" w:rsidR="00902E99" w:rsidP="00D82EE0" w:rsidRDefault="00902E99" w14:paraId="4D6B1B94" w14:textId="77777777">
            <w:pPr>
              <w:spacing w:before="100" w:after="100" w:line="240" w:lineRule="auto"/>
              <w:rPr>
                <w:rFonts w:eastAsia="Times New Roman" w:cs="Arial"/>
                <w:i/>
                <w:lang w:eastAsia="de-DE"/>
              </w:rPr>
            </w:pPr>
            <w:r w:rsidRPr="0048623A">
              <w:rPr>
                <w:rFonts w:eastAsia="Times New Roman" w:cs="Arial"/>
                <w:i/>
                <w:lang w:eastAsia="de-DE"/>
              </w:rPr>
              <w:t>Was ist Druck?</w:t>
            </w:r>
          </w:p>
          <w:p w:rsidRPr="0048623A" w:rsidR="00902E99" w:rsidP="00D82EE0" w:rsidRDefault="00902E99" w14:paraId="210DDEB3" w14:textId="77777777">
            <w:pPr>
              <w:spacing w:before="100" w:after="100" w:line="240" w:lineRule="auto"/>
              <w:rPr>
                <w:rFonts w:eastAsia="Times New Roman" w:cs="Arial"/>
                <w:lang w:eastAsia="de-DE"/>
              </w:rPr>
            </w:pPr>
          </w:p>
          <w:p w:rsidRPr="0048623A" w:rsidR="00902E99" w:rsidP="00D82EE0" w:rsidRDefault="00902E99" w14:paraId="2C253C04"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sidR="00A64AF9">
              <w:rPr>
                <w:rFonts w:eastAsia="Times New Roman" w:cs="Arial"/>
                <w:lang w:eastAsia="de-DE"/>
              </w:rPr>
              <w:t>7</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180" w:type="pct"/>
            <w:tcBorders>
              <w:top w:val="single" w:color="00000A" w:sz="12" w:space="0"/>
              <w:left w:val="single" w:color="00000A" w:sz="4" w:space="0"/>
              <w:bottom w:val="single" w:color="00000A" w:sz="12" w:space="0"/>
              <w:right w:val="single" w:color="00000A" w:sz="4" w:space="0"/>
            </w:tcBorders>
          </w:tcPr>
          <w:p w:rsidRPr="0048623A" w:rsidR="00902E99" w:rsidP="00902E99" w:rsidRDefault="00902E99" w14:paraId="2B7C27C4" w14:textId="77777777">
            <w:pPr>
              <w:pStyle w:val="Listenabsatz"/>
              <w:numPr>
                <w:ilvl w:val="0"/>
                <w:numId w:val="12"/>
              </w:numPr>
              <w:spacing w:before="60" w:after="144" w:afterLines="60" w:line="240" w:lineRule="auto"/>
              <w:rPr>
                <w:b/>
              </w:rPr>
            </w:pPr>
            <w:r w:rsidRPr="0048623A">
              <w:rPr>
                <w:b/>
              </w:rPr>
              <w:t>IF 8: Druck und Auftrieb</w:t>
            </w:r>
          </w:p>
          <w:p w:rsidRPr="0048623A" w:rsidR="00902E99" w:rsidP="00D82EE0" w:rsidRDefault="00902E99" w14:paraId="550E5A86" w14:textId="77777777">
            <w:pPr>
              <w:spacing w:before="120" w:after="0" w:line="240" w:lineRule="auto"/>
            </w:pPr>
            <w:r w:rsidRPr="0048623A">
              <w:rPr>
                <w:rFonts w:eastAsia="Times New Roman" w:cs="Arial"/>
                <w:lang w:eastAsia="de-DE"/>
              </w:rPr>
              <w:t>Druck</w:t>
            </w:r>
            <w:r w:rsidRPr="0048623A">
              <w:t xml:space="preserve"> in Flüssigkeiten und Gasen:</w:t>
            </w:r>
          </w:p>
          <w:p w:rsidRPr="001C269E" w:rsidR="00902E99" w:rsidP="00902E99" w:rsidRDefault="00902E99" w14:paraId="22B3BC18" w14:textId="77777777">
            <w:pPr>
              <w:pStyle w:val="Listenabsatz"/>
              <w:numPr>
                <w:ilvl w:val="0"/>
                <w:numId w:val="12"/>
              </w:numPr>
              <w:spacing w:after="0" w:line="240" w:lineRule="auto"/>
              <w:rPr>
                <w:rFonts w:eastAsia="Times New Roman" w:cs="Arial"/>
                <w:lang w:eastAsia="de-DE"/>
              </w:rPr>
            </w:pPr>
            <w:r w:rsidRPr="001C269E">
              <w:rPr>
                <w:rFonts w:eastAsia="Times New Roman" w:cs="Arial"/>
                <w:lang w:eastAsia="de-DE"/>
              </w:rPr>
              <w:t>Druck als Kraft pro Fläche</w:t>
            </w:r>
          </w:p>
          <w:p w:rsidRPr="0048623A" w:rsidR="00902E99" w:rsidP="00902E99" w:rsidRDefault="00902E99" w14:paraId="6443B065" w14:textId="77777777">
            <w:pPr>
              <w:pStyle w:val="Listenabsatz"/>
              <w:numPr>
                <w:ilvl w:val="0"/>
                <w:numId w:val="12"/>
              </w:numPr>
              <w:spacing w:after="0" w:line="240" w:lineRule="auto"/>
              <w:rPr>
                <w:rFonts w:eastAsia="Times New Roman" w:cs="Arial"/>
                <w:lang w:eastAsia="de-DE"/>
              </w:rPr>
            </w:pPr>
            <w:proofErr w:type="spellStart"/>
            <w:r w:rsidRPr="0048623A">
              <w:rPr>
                <w:rFonts w:eastAsia="Times New Roman" w:cs="Arial"/>
                <w:lang w:eastAsia="de-DE"/>
              </w:rPr>
              <w:t>Schweredruck</w:t>
            </w:r>
            <w:proofErr w:type="spellEnd"/>
          </w:p>
          <w:p w:rsidRPr="0048623A" w:rsidR="00902E99" w:rsidP="00902E99" w:rsidRDefault="00902E99" w14:paraId="13D2FE11" w14:textId="77777777">
            <w:pPr>
              <w:pStyle w:val="Listenabsatz"/>
              <w:numPr>
                <w:ilvl w:val="0"/>
                <w:numId w:val="12"/>
              </w:numPr>
              <w:spacing w:after="0" w:line="240" w:lineRule="auto"/>
              <w:rPr>
                <w:rFonts w:eastAsia="Times New Roman" w:cs="Arial"/>
                <w:lang w:eastAsia="de-DE"/>
              </w:rPr>
            </w:pPr>
            <w:r w:rsidRPr="0048623A">
              <w:rPr>
                <w:rFonts w:eastAsia="Times New Roman" w:cs="Arial"/>
                <w:lang w:eastAsia="de-DE"/>
              </w:rPr>
              <w:t>Luftdruck (Atmosphäre)</w:t>
            </w:r>
          </w:p>
          <w:p w:rsidRPr="0048623A" w:rsidR="00902E99" w:rsidP="00902E99" w:rsidRDefault="00902E99" w14:paraId="206990D1" w14:textId="77777777">
            <w:pPr>
              <w:pStyle w:val="Listenabsatz"/>
              <w:numPr>
                <w:ilvl w:val="0"/>
                <w:numId w:val="12"/>
              </w:numPr>
              <w:spacing w:after="0" w:line="240" w:lineRule="auto"/>
              <w:rPr>
                <w:rFonts w:eastAsia="Times New Roman" w:cs="Arial"/>
                <w:lang w:eastAsia="de-DE"/>
              </w:rPr>
            </w:pPr>
            <w:r w:rsidRPr="0048623A">
              <w:rPr>
                <w:rFonts w:eastAsia="Times New Roman" w:cs="Arial"/>
                <w:lang w:eastAsia="de-DE"/>
              </w:rPr>
              <w:t>Dichte</w:t>
            </w:r>
          </w:p>
          <w:p w:rsidRPr="0048623A" w:rsidR="00902E99" w:rsidP="00902E99" w:rsidRDefault="00902E99" w14:paraId="0CE57613" w14:textId="77777777">
            <w:pPr>
              <w:pStyle w:val="Listenabsatz"/>
              <w:numPr>
                <w:ilvl w:val="0"/>
                <w:numId w:val="12"/>
              </w:numPr>
              <w:spacing w:after="0" w:line="240" w:lineRule="auto"/>
              <w:rPr>
                <w:rFonts w:eastAsia="Times New Roman" w:cs="Arial"/>
                <w:lang w:eastAsia="de-DE"/>
              </w:rPr>
            </w:pPr>
            <w:r w:rsidRPr="0048623A">
              <w:rPr>
                <w:rFonts w:eastAsia="Times New Roman" w:cs="Arial"/>
                <w:lang w:eastAsia="de-DE"/>
              </w:rPr>
              <w:t>Auftrieb</w:t>
            </w:r>
          </w:p>
          <w:p w:rsidRPr="0048623A" w:rsidR="00902E99" w:rsidP="00902E99" w:rsidRDefault="00902E99" w14:paraId="59EF69B4" w14:textId="77777777">
            <w:pPr>
              <w:pStyle w:val="Listenabsatz"/>
              <w:numPr>
                <w:ilvl w:val="0"/>
                <w:numId w:val="12"/>
              </w:numPr>
              <w:spacing w:after="0" w:line="240" w:lineRule="auto"/>
              <w:rPr>
                <w:rFonts w:eastAsia="Times New Roman" w:cs="Arial"/>
                <w:lang w:eastAsia="de-DE"/>
              </w:rPr>
            </w:pPr>
            <w:r w:rsidRPr="0048623A">
              <w:rPr>
                <w:rFonts w:eastAsia="Times New Roman" w:cs="Arial"/>
                <w:lang w:eastAsia="de-DE"/>
              </w:rPr>
              <w:t>Archimedisches Prinzip</w:t>
            </w:r>
          </w:p>
          <w:p w:rsidRPr="0048623A" w:rsidR="00902E99" w:rsidP="00D82EE0" w:rsidRDefault="00902E99" w14:paraId="50B6FE13" w14:textId="77777777">
            <w:pPr>
              <w:spacing w:before="120" w:after="0" w:line="240" w:lineRule="auto"/>
            </w:pPr>
            <w:r w:rsidRPr="0048623A">
              <w:t>Druckmessung:</w:t>
            </w:r>
          </w:p>
          <w:p w:rsidRPr="0048623A" w:rsidR="00902E99" w:rsidP="00902E99" w:rsidRDefault="00902E99" w14:paraId="173DF705" w14:textId="77777777">
            <w:pPr>
              <w:pStyle w:val="Listenabsatz"/>
              <w:numPr>
                <w:ilvl w:val="0"/>
                <w:numId w:val="12"/>
              </w:numPr>
              <w:spacing w:after="0" w:line="240" w:lineRule="auto"/>
              <w:rPr>
                <w:rFonts w:eastAsia="Times New Roman" w:cs="Arial"/>
                <w:b/>
                <w:lang w:eastAsia="de-DE"/>
              </w:rPr>
            </w:pPr>
            <w:r w:rsidRPr="0048623A">
              <w:rPr>
                <w:rFonts w:eastAsia="Times New Roman" w:cs="Arial"/>
                <w:lang w:eastAsia="de-DE"/>
              </w:rPr>
              <w:t>Druck und Kraftwirkungen</w:t>
            </w:r>
          </w:p>
        </w:tc>
        <w:tc>
          <w:tcPr>
            <w:tcW w:w="132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3F3A45AC" w14:textId="77777777">
            <w:pPr>
              <w:spacing w:before="120" w:after="0" w:line="240" w:lineRule="auto"/>
            </w:pPr>
            <w:r w:rsidRPr="0048623A">
              <w:t>UF1: Wiedergabe und Erläuterung</w:t>
            </w:r>
          </w:p>
          <w:p w:rsidRPr="0048623A" w:rsidR="00902E99" w:rsidP="00902E99" w:rsidRDefault="00902E99" w14:paraId="398F9C92"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Druck und Kraftwirkungen</w:t>
            </w:r>
          </w:p>
          <w:p w:rsidRPr="0048623A" w:rsidR="00902E99" w:rsidP="00D82EE0" w:rsidRDefault="00902E99" w14:paraId="557652A5" w14:textId="77777777">
            <w:pPr>
              <w:spacing w:before="60" w:after="60" w:line="240" w:lineRule="auto"/>
              <w:rPr>
                <w:rFonts w:eastAsia="Times New Roman" w:cs="Arial"/>
                <w:lang w:eastAsia="de-DE"/>
              </w:rPr>
            </w:pPr>
            <w:r w:rsidRPr="0048623A">
              <w:rPr>
                <w:rFonts w:eastAsia="Times New Roman" w:cs="Arial"/>
                <w:lang w:eastAsia="de-DE"/>
              </w:rPr>
              <w:t>UF2 Auswahl und Anwendung</w:t>
            </w:r>
          </w:p>
          <w:p w:rsidRPr="0048623A" w:rsidR="00902E99" w:rsidP="00902E99" w:rsidRDefault="00902E99" w14:paraId="374D7A54"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Auftriebskraft</w:t>
            </w:r>
          </w:p>
          <w:p w:rsidRPr="0048623A" w:rsidR="00902E99" w:rsidP="00D82EE0" w:rsidRDefault="00902E99" w14:paraId="325AC20E" w14:textId="77777777">
            <w:pPr>
              <w:spacing w:before="120" w:after="0" w:line="240" w:lineRule="auto"/>
            </w:pPr>
            <w:r w:rsidRPr="0048623A">
              <w:t>E5: Auswertung und Schlussfolgerung</w:t>
            </w:r>
          </w:p>
          <w:p w:rsidRPr="0048623A" w:rsidR="00902E99" w:rsidP="00902E99" w:rsidRDefault="00902E99" w14:paraId="5ED36F3F" w14:textId="77777777">
            <w:pPr>
              <w:pStyle w:val="Listenabsatz"/>
              <w:numPr>
                <w:ilvl w:val="0"/>
                <w:numId w:val="12"/>
              </w:numPr>
              <w:spacing w:before="60" w:after="60" w:line="240" w:lineRule="auto"/>
              <w:rPr>
                <w:rFonts w:eastAsia="Times New Roman" w:cs="Arial"/>
                <w:lang w:eastAsia="de-DE"/>
              </w:rPr>
            </w:pPr>
            <w:proofErr w:type="spellStart"/>
            <w:r w:rsidRPr="0048623A">
              <w:rPr>
                <w:rFonts w:eastAsia="Times New Roman" w:cs="Arial"/>
                <w:lang w:eastAsia="de-DE"/>
              </w:rPr>
              <w:t>Schweredruck</w:t>
            </w:r>
            <w:proofErr w:type="spellEnd"/>
            <w:r w:rsidRPr="0048623A">
              <w:rPr>
                <w:rFonts w:eastAsia="Times New Roman" w:cs="Arial"/>
                <w:lang w:eastAsia="de-DE"/>
              </w:rPr>
              <w:t xml:space="preserve"> und Luftdruck bestimmen</w:t>
            </w:r>
          </w:p>
          <w:p w:rsidRPr="0048623A" w:rsidR="00902E99" w:rsidP="00D82EE0" w:rsidRDefault="00902E99" w14:paraId="705FADC2" w14:textId="77777777">
            <w:pPr>
              <w:spacing w:before="120" w:after="0" w:line="240" w:lineRule="auto"/>
            </w:pPr>
            <w:r w:rsidRPr="0048623A">
              <w:t>E6: Modell und Realität</w:t>
            </w:r>
          </w:p>
          <w:p w:rsidRPr="0048623A" w:rsidR="00902E99" w:rsidP="00902E99" w:rsidRDefault="00902E99" w14:paraId="2199DE92"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Druck und Dichte im Teilchenmodell</w:t>
            </w:r>
          </w:p>
          <w:p w:rsidRPr="0048623A" w:rsidR="00902E99" w:rsidP="00902E99" w:rsidRDefault="00902E99" w14:paraId="26FC3A84" w14:textId="77777777">
            <w:pPr>
              <w:pStyle w:val="Listenabsatz"/>
              <w:numPr>
                <w:ilvl w:val="0"/>
                <w:numId w:val="12"/>
              </w:numPr>
              <w:spacing w:before="60" w:after="60" w:line="240" w:lineRule="auto"/>
              <w:rPr>
                <w:rFonts w:eastAsia="Times New Roman" w:cs="Arial"/>
                <w:lang w:eastAsia="de-DE"/>
              </w:rPr>
            </w:pPr>
            <w:r w:rsidRPr="0048623A">
              <w:rPr>
                <w:rFonts w:eastAsia="Times New Roman" w:cs="Arial"/>
                <w:lang w:eastAsia="de-DE"/>
              </w:rPr>
              <w:t>Auftrieb im mathematischen Modell</w:t>
            </w:r>
          </w:p>
        </w:tc>
        <w:tc>
          <w:tcPr>
            <w:tcW w:w="1250" w:type="pct"/>
            <w:tcBorders>
              <w:top w:val="single" w:color="00000A" w:sz="12" w:space="0"/>
              <w:left w:val="single" w:color="00000A" w:sz="4" w:space="0"/>
              <w:bottom w:val="single" w:color="00000A" w:sz="12" w:space="0"/>
              <w:right w:val="single" w:color="00000A" w:sz="4" w:space="0"/>
            </w:tcBorders>
          </w:tcPr>
          <w:p w:rsidRPr="0048623A" w:rsidR="00902E99" w:rsidP="00D82EE0" w:rsidRDefault="00902E99" w14:paraId="355DABA0"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C624D1" w:rsidR="00902E99" w:rsidP="00D82EE0" w:rsidRDefault="00902E99" w14:paraId="658DF283" w14:textId="77777777">
            <w:pPr>
              <w:spacing w:after="0" w:line="240" w:lineRule="auto"/>
              <w:contextualSpacing/>
              <w:rPr>
                <w:rFonts w:eastAsia="Times New Roman" w:cs="Arial"/>
                <w:lang w:eastAsia="de-DE"/>
              </w:rPr>
            </w:pPr>
            <w:r>
              <w:rPr>
                <w:rFonts w:eastAsia="Times New Roman" w:cs="Arial"/>
                <w:lang w:eastAsia="de-DE"/>
              </w:rPr>
              <w:t>Anwendung experimentell gewonnener Erkenntnisse</w:t>
            </w:r>
          </w:p>
          <w:p w:rsidRPr="0048623A" w:rsidR="00902E99" w:rsidP="00D82EE0" w:rsidRDefault="00902E99" w14:paraId="119D802E"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C624D1" w:rsidR="00902E99" w:rsidP="00D82EE0" w:rsidRDefault="00902E99" w14:paraId="624B3076" w14:textId="77777777">
            <w:pPr>
              <w:spacing w:after="0" w:line="240" w:lineRule="auto"/>
              <w:contextualSpacing/>
              <w:rPr>
                <w:rFonts w:eastAsia="Times New Roman" w:cs="Arial"/>
                <w:lang w:eastAsia="de-DE"/>
              </w:rPr>
            </w:pPr>
            <w:r w:rsidRPr="0048623A">
              <w:rPr>
                <w:rFonts w:eastAsia="Times New Roman" w:cs="Arial"/>
                <w:lang w:eastAsia="de-DE"/>
              </w:rPr>
              <w:t xml:space="preserve">Druck </w:t>
            </w:r>
            <w:r w:rsidRPr="0048623A">
              <w:rPr>
                <w:rFonts w:ascii="Wingdings" w:hAnsi="Wingdings" w:eastAsia="Wingdings" w:cs="Wingdings"/>
                <w:lang w:eastAsia="de-DE"/>
              </w:rPr>
              <w:t>ß</w:t>
            </w:r>
            <w:r w:rsidRPr="0048623A">
              <w:rPr>
                <w:rFonts w:eastAsia="Times New Roman" w:cs="Arial"/>
                <w:lang w:eastAsia="de-DE"/>
              </w:rPr>
              <w:t xml:space="preserve"> </w:t>
            </w:r>
            <w:r w:rsidRPr="00C624D1">
              <w:rPr>
                <w:rFonts w:eastAsia="Times New Roman" w:cs="Arial"/>
                <w:lang w:eastAsia="de-DE"/>
              </w:rPr>
              <w:t>Teilchenmodell (IF 1)</w:t>
            </w:r>
          </w:p>
          <w:p w:rsidRPr="0048623A" w:rsidR="00902E99" w:rsidP="00D82EE0" w:rsidRDefault="00902E99" w14:paraId="798F1134" w14:textId="77777777">
            <w:pPr>
              <w:spacing w:after="0" w:line="240" w:lineRule="auto"/>
              <w:contextualSpacing/>
              <w:rPr>
                <w:rFonts w:eastAsia="Times New Roman" w:cs="Arial"/>
                <w:lang w:eastAsia="de-DE"/>
              </w:rPr>
            </w:pPr>
            <w:r w:rsidRPr="0048623A">
              <w:rPr>
                <w:rFonts w:eastAsia="Times New Roman" w:cs="Arial"/>
                <w:lang w:eastAsia="de-DE"/>
              </w:rPr>
              <w:t xml:space="preserve">Auftrieb </w:t>
            </w:r>
            <w:r w:rsidRPr="0048623A">
              <w:rPr>
                <w:rFonts w:ascii="Wingdings" w:hAnsi="Wingdings" w:eastAsia="Wingdings" w:cs="Wingdings"/>
                <w:lang w:eastAsia="de-DE"/>
              </w:rPr>
              <w:t>ß</w:t>
            </w:r>
            <w:r w:rsidRPr="0048623A">
              <w:rPr>
                <w:rFonts w:eastAsia="Times New Roman" w:cs="Arial"/>
                <w:lang w:eastAsia="de-DE"/>
              </w:rPr>
              <w:t xml:space="preserve"> Kräfte (IF 7)</w:t>
            </w:r>
          </w:p>
          <w:p w:rsidRPr="0048623A" w:rsidR="00902E99" w:rsidP="00D82EE0" w:rsidRDefault="00902E99" w14:paraId="0093FF24"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00902E99" w:rsidP="00D82EE0" w:rsidRDefault="00902E99" w14:paraId="48AFB64F" w14:textId="77777777">
            <w:pPr>
              <w:spacing w:after="0" w:line="240" w:lineRule="auto"/>
              <w:contextualSpacing/>
              <w:rPr>
                <w:rFonts w:eastAsia="Times New Roman" w:cs="Arial"/>
                <w:lang w:eastAsia="de-DE"/>
              </w:rPr>
            </w:pPr>
            <w:r w:rsidRPr="0048623A">
              <w:rPr>
                <w:rFonts w:eastAsia="Times New Roman" w:cs="Arial"/>
                <w:lang w:eastAsia="de-DE"/>
              </w:rPr>
              <w:t xml:space="preserve">Dichte </w:t>
            </w:r>
            <w:r w:rsidRPr="0048623A">
              <w:rPr>
                <w:rFonts w:ascii="Wingdings" w:hAnsi="Wingdings" w:eastAsia="Wingdings" w:cs="Wingdings"/>
                <w:lang w:eastAsia="de-DE"/>
              </w:rPr>
              <w:t>ß</w:t>
            </w:r>
            <w:r w:rsidRPr="0048623A">
              <w:rPr>
                <w:rFonts w:eastAsia="Times New Roman" w:cs="Arial"/>
                <w:lang w:eastAsia="de-DE"/>
              </w:rPr>
              <w:t xml:space="preserve"> Chemie (IF 1)</w:t>
            </w:r>
          </w:p>
          <w:p w:rsidR="005405FC" w:rsidP="00D82EE0" w:rsidRDefault="005405FC" w14:paraId="17F1D151" w14:textId="77777777">
            <w:pPr>
              <w:spacing w:after="0" w:line="240" w:lineRule="auto"/>
              <w:contextualSpacing/>
              <w:rPr>
                <w:rFonts w:eastAsia="Times New Roman" w:cs="Arial"/>
                <w:i/>
                <w:lang w:eastAsia="de-DE"/>
              </w:rPr>
            </w:pPr>
          </w:p>
          <w:p w:rsidRPr="005405FC" w:rsidR="005405FC" w:rsidP="00D82EE0" w:rsidRDefault="005405FC" w14:paraId="32F7BC7C" w14:textId="77777777">
            <w:pPr>
              <w:spacing w:after="0" w:line="240" w:lineRule="auto"/>
              <w:contextualSpacing/>
              <w:rPr>
                <w:rFonts w:eastAsia="Times New Roman" w:cs="Arial"/>
                <w:iCs/>
                <w:lang w:eastAsia="de-DE"/>
              </w:rPr>
            </w:pPr>
            <w:r w:rsidRPr="005405FC">
              <w:rPr>
                <w:rFonts w:eastAsia="Times New Roman" w:cs="Arial"/>
                <w:iCs/>
                <w:lang w:eastAsia="de-DE"/>
              </w:rPr>
              <w:t>Tauchen in Natur und Technik</w:t>
            </w:r>
          </w:p>
        </w:tc>
      </w:tr>
    </w:tbl>
    <w:p w:rsidR="00BA78AB" w:rsidP="00902E99" w:rsidRDefault="00BA78AB" w14:paraId="4D1CF512" w14:textId="77777777"/>
    <w:p w:rsidR="00BA78AB" w:rsidRDefault="00BA78AB" w14:paraId="6AF28309" w14:textId="77777777">
      <w:r>
        <w:br w:type="page"/>
      </w:r>
    </w:p>
    <w:tbl>
      <w:tblPr>
        <w:tblW w:w="5000" w:type="pct"/>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ook w:val="04A0" w:firstRow="1" w:lastRow="0" w:firstColumn="1" w:lastColumn="0" w:noHBand="0" w:noVBand="1"/>
      </w:tblPr>
      <w:tblGrid>
        <w:gridCol w:w="3564"/>
        <w:gridCol w:w="3564"/>
        <w:gridCol w:w="3564"/>
        <w:gridCol w:w="3564"/>
      </w:tblGrid>
      <w:tr w:rsidRPr="0048623A" w:rsidR="00902E99" w:rsidTr="00543412" w14:paraId="4F10161F" w14:textId="77777777">
        <w:trPr>
          <w:trHeight w:val="165"/>
          <w:tblHeader/>
        </w:trPr>
        <w:tc>
          <w:tcPr>
            <w:tcW w:w="5000" w:type="pct"/>
            <w:gridSpan w:val="4"/>
            <w:tcBorders>
              <w:top w:val="single" w:color="00000A" w:sz="12" w:space="0"/>
              <w:left w:val="single" w:color="00000A" w:sz="12" w:space="0"/>
              <w:bottom w:val="single" w:color="00000A" w:sz="4" w:space="0"/>
              <w:right w:val="single" w:color="00000A" w:sz="12" w:space="0"/>
            </w:tcBorders>
            <w:shd w:val="clear" w:color="auto" w:fill="FFFF00"/>
          </w:tcPr>
          <w:p w:rsidRPr="0048623A" w:rsidR="00902E99" w:rsidP="00D82EE0" w:rsidRDefault="00902E99" w14:paraId="7499E5C1" w14:textId="77777777">
            <w:pPr>
              <w:spacing w:before="160" w:after="160" w:line="240" w:lineRule="auto"/>
              <w:jc w:val="center"/>
              <w:rPr>
                <w:rFonts w:eastAsia="Times New Roman" w:cs="Arial"/>
                <w:b/>
                <w:caps/>
                <w:lang w:eastAsia="de-DE"/>
              </w:rPr>
            </w:pPr>
            <w:r w:rsidRPr="0048623A">
              <w:rPr>
                <w:rFonts w:eastAsia="Times New Roman" w:cs="Arial"/>
                <w:b/>
                <w:caps/>
                <w:lang w:eastAsia="de-DE"/>
              </w:rPr>
              <w:t>Jahrgangsstufe 10</w:t>
            </w:r>
            <w:r w:rsidR="002829E2">
              <w:rPr>
                <w:rFonts w:eastAsia="Times New Roman" w:cs="Arial"/>
                <w:b/>
                <w:caps/>
                <w:lang w:eastAsia="de-DE"/>
              </w:rPr>
              <w:t xml:space="preserve"> </w:t>
            </w:r>
            <w:r w:rsidRPr="002829E2" w:rsidR="002829E2">
              <w:rPr>
                <w:rFonts w:eastAsia="Times New Roman" w:cs="Arial"/>
                <w:bCs/>
                <w:caps/>
                <w:lang w:eastAsia="de-DE"/>
              </w:rPr>
              <w:t xml:space="preserve">(ca. </w:t>
            </w:r>
            <w:r w:rsidR="009576BB">
              <w:rPr>
                <w:rFonts w:eastAsia="Times New Roman" w:cs="Arial"/>
                <w:bCs/>
                <w:caps/>
                <w:lang w:eastAsia="de-DE"/>
              </w:rPr>
              <w:t>45</w:t>
            </w:r>
            <w:r w:rsidRPr="002829E2" w:rsidR="002829E2">
              <w:rPr>
                <w:rFonts w:eastAsia="Times New Roman" w:cs="Arial"/>
                <w:bCs/>
                <w:caps/>
                <w:lang w:eastAsia="de-DE"/>
              </w:rPr>
              <w:t xml:space="preserve"> Stunden)</w:t>
            </w:r>
          </w:p>
        </w:tc>
      </w:tr>
      <w:tr w:rsidRPr="0048623A" w:rsidR="00902E99" w:rsidTr="00D82EE0" w14:paraId="63EAE93B" w14:textId="77777777">
        <w:trPr>
          <w:trHeight w:val="985"/>
          <w:tblHeader/>
        </w:trPr>
        <w:tc>
          <w:tcPr>
            <w:tcW w:w="1250" w:type="pct"/>
            <w:tcBorders>
              <w:top w:val="single" w:color="00000A" w:sz="12" w:space="0"/>
              <w:left w:val="single" w:color="00000A" w:sz="12" w:space="0"/>
              <w:right w:val="single" w:color="00000A" w:sz="4" w:space="0"/>
            </w:tcBorders>
            <w:shd w:val="clear" w:color="auto" w:fill="D9D9D9" w:themeFill="background1" w:themeFillShade="D9"/>
            <w:vAlign w:val="center"/>
          </w:tcPr>
          <w:p w:rsidRPr="0048623A" w:rsidR="00902E99" w:rsidP="00D82EE0" w:rsidRDefault="00902E99" w14:paraId="372D8A97" w14:textId="77777777">
            <w:pPr>
              <w:spacing w:after="0" w:line="240" w:lineRule="auto"/>
              <w:jc w:val="center"/>
              <w:rPr>
                <w:rFonts w:eastAsia="Times New Roman" w:cs="Arial"/>
                <w:b/>
                <w:lang w:eastAsia="de-DE"/>
              </w:rPr>
            </w:pPr>
            <w:r w:rsidRPr="0048623A">
              <w:rPr>
                <w:rFonts w:eastAsia="Times New Roman" w:cs="Arial"/>
                <w:b/>
                <w:lang w:eastAsia="de-DE"/>
              </w:rPr>
              <w:t>Unterrichtsvorhaben</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692A88D6" w14:textId="77777777">
            <w:pPr>
              <w:spacing w:after="0" w:line="240" w:lineRule="auto"/>
              <w:jc w:val="center"/>
              <w:rPr>
                <w:rFonts w:eastAsia="Times New Roman" w:cs="Arial"/>
                <w:b/>
                <w:lang w:eastAsia="de-DE"/>
              </w:rPr>
            </w:pPr>
            <w:r w:rsidRPr="0048623A">
              <w:rPr>
                <w:rFonts w:eastAsia="Times New Roman" w:cs="Arial"/>
                <w:b/>
                <w:lang w:eastAsia="de-DE"/>
              </w:rPr>
              <w:t>Inhaltsfelder</w:t>
            </w:r>
            <w:r w:rsidRPr="0048623A">
              <w:rPr>
                <w:rFonts w:eastAsia="Times New Roman" w:cs="Arial"/>
                <w:b/>
                <w:lang w:eastAsia="de-DE"/>
              </w:rPr>
              <w:br/>
            </w:r>
            <w:r w:rsidRPr="0048623A">
              <w:rPr>
                <w:rFonts w:eastAsia="Times New Roman" w:cs="Arial"/>
                <w:b/>
                <w:lang w:eastAsia="de-DE"/>
              </w:rPr>
              <w:t>Inhaltliche Schwerpunkte</w:t>
            </w:r>
          </w:p>
        </w:tc>
        <w:tc>
          <w:tcPr>
            <w:tcW w:w="1250" w:type="pct"/>
            <w:tcBorders>
              <w:top w:val="single" w:color="00000A" w:sz="12" w:space="0"/>
              <w:left w:val="single" w:color="00000A" w:sz="4" w:space="0"/>
              <w:right w:val="single" w:color="00000A" w:sz="4" w:space="0"/>
            </w:tcBorders>
            <w:shd w:val="clear" w:color="auto" w:fill="D9D9D9" w:themeFill="background1" w:themeFillShade="D9"/>
            <w:vAlign w:val="center"/>
          </w:tcPr>
          <w:p w:rsidRPr="0048623A" w:rsidR="00902E99" w:rsidP="00D82EE0" w:rsidRDefault="00902E99" w14:paraId="1FD06C9C" w14:textId="77777777">
            <w:pPr>
              <w:spacing w:after="0" w:line="240" w:lineRule="auto"/>
              <w:jc w:val="center"/>
              <w:rPr>
                <w:rFonts w:eastAsia="Times New Roman" w:cs="Arial"/>
                <w:b/>
                <w:lang w:eastAsia="de-DE"/>
              </w:rPr>
            </w:pPr>
            <w:r w:rsidRPr="0048623A">
              <w:rPr>
                <w:rFonts w:eastAsia="Times New Roman" w:cs="Arial"/>
                <w:b/>
                <w:lang w:eastAsia="de-DE"/>
              </w:rPr>
              <w:t>Schwerpunkte der</w:t>
            </w:r>
          </w:p>
          <w:p w:rsidRPr="0048623A" w:rsidR="00902E99" w:rsidP="00D82EE0" w:rsidRDefault="00902E99" w14:paraId="19E3619C" w14:textId="77777777">
            <w:pPr>
              <w:spacing w:after="0" w:line="240" w:lineRule="auto"/>
              <w:jc w:val="center"/>
              <w:rPr>
                <w:rFonts w:eastAsia="Times New Roman" w:cs="Arial"/>
                <w:b/>
                <w:lang w:eastAsia="de-DE"/>
              </w:rPr>
            </w:pPr>
            <w:r w:rsidRPr="0048623A">
              <w:rPr>
                <w:rFonts w:eastAsia="Times New Roman" w:cs="Arial"/>
                <w:b/>
                <w:lang w:eastAsia="de-DE"/>
              </w:rPr>
              <w:t>Kompetenzentwicklung</w:t>
            </w:r>
          </w:p>
        </w:tc>
        <w:tc>
          <w:tcPr>
            <w:tcW w:w="1250" w:type="pct"/>
            <w:tcBorders>
              <w:top w:val="single" w:color="00000A" w:sz="12" w:space="0"/>
              <w:left w:val="single" w:color="00000A" w:sz="4" w:space="0"/>
              <w:right w:val="single" w:color="00000A" w:sz="12" w:space="0"/>
            </w:tcBorders>
            <w:shd w:val="clear" w:color="auto" w:fill="D9D9D9" w:themeFill="background1" w:themeFillShade="D9"/>
            <w:vAlign w:val="center"/>
          </w:tcPr>
          <w:p w:rsidRPr="0048623A" w:rsidR="00902E99" w:rsidP="00D82EE0" w:rsidRDefault="00902E99" w14:paraId="43245558" w14:textId="77777777">
            <w:pPr>
              <w:spacing w:after="0" w:line="240" w:lineRule="auto"/>
              <w:jc w:val="center"/>
              <w:rPr>
                <w:rFonts w:eastAsia="Times New Roman" w:cs="Arial"/>
                <w:b/>
                <w:lang w:eastAsia="de-DE"/>
              </w:rPr>
            </w:pPr>
            <w:r w:rsidRPr="0048623A">
              <w:rPr>
                <w:rFonts w:eastAsia="Times New Roman" w:cs="Arial"/>
                <w:b/>
                <w:lang w:eastAsia="de-DE"/>
              </w:rPr>
              <w:t>Weitere Vereinbarungen</w:t>
            </w:r>
          </w:p>
        </w:tc>
      </w:tr>
      <w:tr w:rsidRPr="0048623A" w:rsidR="00902E99" w:rsidTr="00D82EE0" w14:paraId="2726700C"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C70715" w:rsidR="00902E99" w:rsidP="00D82EE0" w:rsidRDefault="00902E99" w14:paraId="46027B96" w14:textId="77777777">
            <w:pPr>
              <w:spacing w:before="100" w:after="100" w:line="240" w:lineRule="auto"/>
              <w:rPr>
                <w:rFonts w:eastAsia="Times New Roman" w:cs="Arial"/>
                <w:b/>
                <w:lang w:eastAsia="de-DE"/>
              </w:rPr>
            </w:pPr>
            <w:r>
              <w:rPr>
                <w:rFonts w:eastAsia="Times New Roman" w:cs="Arial"/>
                <w:b/>
                <w:lang w:eastAsia="de-DE"/>
              </w:rPr>
              <w:t>10.1</w:t>
            </w:r>
            <w:r w:rsidRPr="00C70715">
              <w:rPr>
                <w:rFonts w:eastAsia="Times New Roman" w:cs="Arial"/>
                <w:b/>
                <w:lang w:eastAsia="de-DE"/>
              </w:rPr>
              <w:t xml:space="preserve"> Sicherer Umgang mit Elektrizität</w:t>
            </w:r>
          </w:p>
          <w:p w:rsidR="00902E99" w:rsidP="00D82EE0" w:rsidRDefault="00902E99" w14:paraId="684C0CB2" w14:textId="77777777">
            <w:pPr>
              <w:spacing w:before="100" w:after="100" w:line="240" w:lineRule="auto"/>
              <w:rPr>
                <w:rFonts w:eastAsia="Times New Roman" w:cs="Arial"/>
                <w:i/>
                <w:lang w:eastAsia="de-DE"/>
              </w:rPr>
            </w:pPr>
          </w:p>
          <w:p w:rsidRPr="00C70715" w:rsidR="00902E99" w:rsidP="00D82EE0" w:rsidRDefault="00902E99" w14:paraId="488FF563" w14:textId="77777777">
            <w:pPr>
              <w:spacing w:before="100" w:after="100" w:line="240" w:lineRule="auto"/>
              <w:rPr>
                <w:rFonts w:eastAsia="Times New Roman" w:cs="Arial"/>
                <w:i/>
                <w:lang w:eastAsia="de-DE"/>
              </w:rPr>
            </w:pPr>
            <w:r w:rsidRPr="00C70715">
              <w:rPr>
                <w:rFonts w:eastAsia="Times New Roman" w:cs="Arial"/>
                <w:i/>
                <w:lang w:eastAsia="de-DE"/>
              </w:rPr>
              <w:t>Wann ist Strom gefährlich?</w:t>
            </w:r>
          </w:p>
          <w:p w:rsidR="00902E99" w:rsidP="00D82EE0" w:rsidRDefault="00902E99" w14:paraId="55C59FF2" w14:textId="77777777">
            <w:pPr>
              <w:spacing w:before="100" w:after="100" w:line="240" w:lineRule="auto"/>
              <w:rPr>
                <w:rFonts w:eastAsia="Times New Roman" w:cs="Arial"/>
                <w:lang w:eastAsia="de-DE"/>
              </w:rPr>
            </w:pPr>
          </w:p>
          <w:p w:rsidRPr="0048623A" w:rsidR="00902E99" w:rsidP="00D82EE0" w:rsidRDefault="00902E99" w14:paraId="1995DD9C" w14:textId="77777777">
            <w:pPr>
              <w:spacing w:before="100" w:after="100" w:line="240" w:lineRule="auto"/>
              <w:rPr>
                <w:rFonts w:eastAsia="Times New Roman" w:cs="Arial"/>
                <w:b/>
                <w:lang w:eastAsia="de-DE"/>
              </w:rPr>
            </w:pPr>
            <w:r>
              <w:rPr>
                <w:rFonts w:eastAsia="Times New Roman" w:cs="Arial"/>
                <w:lang w:eastAsia="de-DE"/>
              </w:rPr>
              <w:t xml:space="preserve">ca. </w:t>
            </w:r>
            <w:r w:rsidR="00742356">
              <w:rPr>
                <w:rFonts w:eastAsia="Times New Roman" w:cs="Arial"/>
                <w:lang w:eastAsia="de-DE"/>
              </w:rPr>
              <w:t>1</w:t>
            </w:r>
            <w:r w:rsidR="00CE00E0">
              <w:rPr>
                <w:rFonts w:eastAsia="Times New Roman" w:cs="Arial"/>
                <w:lang w:eastAsia="de-DE"/>
              </w:rPr>
              <w:t>2</w:t>
            </w:r>
            <w:r>
              <w:rPr>
                <w:rFonts w:eastAsia="Times New Roman" w:cs="Arial"/>
                <w:lang w:eastAsia="de-DE"/>
              </w:rPr>
              <w:t xml:space="preserve"> </w:t>
            </w:r>
            <w:proofErr w:type="spellStart"/>
            <w:r>
              <w:rPr>
                <w:rFonts w:eastAsia="Times New Roman" w:cs="Arial"/>
                <w:lang w:eastAsia="de-DE"/>
              </w:rPr>
              <w:t>Ustd</w:t>
            </w:r>
            <w:proofErr w:type="spellEnd"/>
            <w:r>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895108" w:rsidR="00902E99" w:rsidP="00D82EE0" w:rsidRDefault="00902E99" w14:paraId="25636338" w14:textId="77777777">
            <w:pPr>
              <w:spacing w:before="100" w:after="60" w:line="240" w:lineRule="auto"/>
              <w:rPr>
                <w:rFonts w:eastAsia="Times New Roman" w:cs="Arial"/>
                <w:b/>
                <w:lang w:eastAsia="de-DE"/>
              </w:rPr>
            </w:pPr>
            <w:r w:rsidRPr="00895108">
              <w:rPr>
                <w:rFonts w:eastAsia="Times New Roman" w:cs="Arial"/>
                <w:b/>
                <w:lang w:eastAsia="de-DE"/>
              </w:rPr>
              <w:t xml:space="preserve">IF </w:t>
            </w:r>
            <w:r>
              <w:rPr>
                <w:rFonts w:eastAsia="Times New Roman" w:cs="Arial"/>
                <w:b/>
                <w:lang w:eastAsia="de-DE"/>
              </w:rPr>
              <w:t>9</w:t>
            </w:r>
            <w:r w:rsidRPr="00895108">
              <w:rPr>
                <w:rFonts w:eastAsia="Times New Roman" w:cs="Arial"/>
                <w:b/>
                <w:lang w:eastAsia="de-DE"/>
              </w:rPr>
              <w:t xml:space="preserve">: </w:t>
            </w:r>
            <w:r>
              <w:rPr>
                <w:rFonts w:eastAsia="Times New Roman" w:cs="Arial"/>
                <w:b/>
                <w:lang w:eastAsia="de-DE"/>
              </w:rPr>
              <w:t>Elektrizität</w:t>
            </w:r>
          </w:p>
          <w:p w:rsidR="00902E99" w:rsidP="00D82EE0" w:rsidRDefault="00902E99" w14:paraId="70E22200" w14:textId="77777777">
            <w:pPr>
              <w:spacing w:before="120" w:after="0" w:line="240" w:lineRule="auto"/>
              <w:rPr>
                <w:rFonts w:eastAsia="Times New Roman" w:cs="Arial"/>
                <w:lang w:eastAsia="de-DE"/>
              </w:rPr>
            </w:pPr>
            <w:r>
              <w:rPr>
                <w:rFonts w:eastAsia="Times New Roman" w:cs="Arial"/>
                <w:lang w:eastAsia="de-DE"/>
              </w:rPr>
              <w:t>elektrische Stromkreise:</w:t>
            </w:r>
          </w:p>
          <w:p w:rsidRPr="003254F8" w:rsidR="00902E99" w:rsidP="00902E99" w:rsidRDefault="00902E99" w14:paraId="2E3F3EDB" w14:textId="77777777">
            <w:pPr>
              <w:pStyle w:val="Listenabsatz"/>
              <w:numPr>
                <w:ilvl w:val="0"/>
                <w:numId w:val="18"/>
              </w:numPr>
              <w:spacing w:after="60" w:line="240" w:lineRule="auto"/>
              <w:ind w:left="357" w:hanging="357"/>
              <w:rPr>
                <w:rFonts w:eastAsia="Times New Roman" w:cs="Arial"/>
                <w:lang w:eastAsia="de-DE"/>
              </w:rPr>
            </w:pPr>
            <w:r w:rsidRPr="005B1184">
              <w:t>elektrischer Widerstand</w:t>
            </w:r>
          </w:p>
          <w:p w:rsidRPr="003254F8" w:rsidR="00902E99" w:rsidP="00902E99" w:rsidRDefault="00902E99" w14:paraId="4B5B1DEA" w14:textId="77777777">
            <w:pPr>
              <w:pStyle w:val="Listenabsatz"/>
              <w:numPr>
                <w:ilvl w:val="0"/>
                <w:numId w:val="18"/>
              </w:numPr>
              <w:spacing w:after="60" w:line="240" w:lineRule="auto"/>
              <w:ind w:left="357" w:hanging="357"/>
              <w:rPr>
                <w:rFonts w:eastAsia="Times New Roman" w:cs="Arial"/>
                <w:lang w:eastAsia="de-DE"/>
              </w:rPr>
            </w:pPr>
            <w:r w:rsidRPr="005B1184">
              <w:t>Reihen- und Parallelschaltung</w:t>
            </w:r>
          </w:p>
          <w:p w:rsidRPr="00CA3CB4" w:rsidR="00902E99" w:rsidP="00902E99" w:rsidRDefault="00902E99" w14:paraId="0197895B" w14:textId="77777777">
            <w:pPr>
              <w:pStyle w:val="Listenabsatz"/>
              <w:numPr>
                <w:ilvl w:val="0"/>
                <w:numId w:val="18"/>
              </w:numPr>
              <w:spacing w:after="60" w:line="240" w:lineRule="auto"/>
              <w:ind w:left="357" w:hanging="357"/>
              <w:rPr>
                <w:rFonts w:eastAsia="Times New Roman" w:cs="Arial"/>
                <w:lang w:eastAsia="de-DE"/>
              </w:rPr>
            </w:pPr>
            <w:r w:rsidRPr="005B1184">
              <w:t>Sicherung</w:t>
            </w:r>
            <w:r>
              <w:t>svorrichtung</w:t>
            </w:r>
            <w:r w:rsidRPr="005B1184">
              <w:t>en</w:t>
            </w:r>
          </w:p>
          <w:p w:rsidR="00902E99" w:rsidP="00D82EE0" w:rsidRDefault="00902E99" w14:paraId="2D7D1864" w14:textId="77777777">
            <w:pPr>
              <w:pStyle w:val="Listenabsatz"/>
              <w:spacing w:before="120" w:after="0" w:line="240" w:lineRule="auto"/>
              <w:ind w:left="0"/>
              <w:contextualSpacing w:val="0"/>
            </w:pPr>
            <w:r w:rsidRPr="00CA3CB4">
              <w:rPr>
                <w:rFonts w:eastAsia="Times New Roman" w:cs="Arial"/>
                <w:lang w:eastAsia="de-DE"/>
              </w:rPr>
              <w:t>elektrische</w:t>
            </w:r>
            <w:r w:rsidRPr="00CA3CB4">
              <w:t xml:space="preserve"> Energie und Leistung</w:t>
            </w:r>
          </w:p>
          <w:p w:rsidRPr="0048623A" w:rsidR="00902E99" w:rsidP="00D82EE0" w:rsidRDefault="00902E99" w14:paraId="331D6DE0" w14:textId="77777777">
            <w:pPr>
              <w:pStyle w:val="Listenabsatz"/>
              <w:spacing w:before="120" w:after="0" w:line="240" w:lineRule="auto"/>
              <w:ind w:left="0"/>
              <w:rPr>
                <w:b/>
              </w:rPr>
            </w:pP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0B0CFC8A" w14:textId="77777777">
            <w:pPr>
              <w:spacing w:before="100" w:after="0" w:line="240" w:lineRule="auto"/>
              <w:rPr>
                <w:rFonts w:eastAsia="Times New Roman" w:cs="Arial"/>
                <w:lang w:eastAsia="de-DE"/>
              </w:rPr>
            </w:pPr>
            <w:r>
              <w:rPr>
                <w:rFonts w:eastAsia="Times New Roman" w:cs="Arial"/>
                <w:lang w:eastAsia="de-DE"/>
              </w:rPr>
              <w:t>UF4: Übertragung und Vernetzung</w:t>
            </w:r>
          </w:p>
          <w:p w:rsidR="00902E99" w:rsidP="00902E99" w:rsidRDefault="00902E99" w14:paraId="0C40E0E9"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Anwendung auf Alltagssituationen</w:t>
            </w:r>
          </w:p>
          <w:p w:rsidR="00902E99" w:rsidP="00D82EE0" w:rsidRDefault="00902E99" w14:paraId="30011144" w14:textId="77777777">
            <w:pPr>
              <w:spacing w:before="60" w:after="0" w:line="240" w:lineRule="auto"/>
              <w:rPr>
                <w:rFonts w:eastAsia="Times New Roman" w:cs="Arial"/>
                <w:lang w:eastAsia="de-DE"/>
              </w:rPr>
            </w:pPr>
            <w:r>
              <w:rPr>
                <w:rFonts w:eastAsia="Times New Roman" w:cs="Arial"/>
                <w:lang w:eastAsia="de-DE"/>
              </w:rPr>
              <w:t>E4: Untersuchung und Experiment</w:t>
            </w:r>
          </w:p>
          <w:p w:rsidRPr="00671CFB" w:rsidR="00902E99" w:rsidP="00902E99" w:rsidRDefault="00902E99" w14:paraId="34002BE4"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Systematische Untersuchung der Beziehung zwischen verschiedenen Variablen</w:t>
            </w:r>
          </w:p>
          <w:p w:rsidR="00902E99" w:rsidP="00D82EE0" w:rsidRDefault="00902E99" w14:paraId="05A0A548" w14:textId="77777777">
            <w:pPr>
              <w:spacing w:before="60" w:after="0" w:line="240" w:lineRule="auto"/>
              <w:rPr>
                <w:rFonts w:eastAsia="Times New Roman" w:cs="Arial"/>
                <w:lang w:eastAsia="de-DE"/>
              </w:rPr>
            </w:pPr>
            <w:r>
              <w:rPr>
                <w:rFonts w:eastAsia="Times New Roman" w:cs="Arial"/>
                <w:lang w:eastAsia="de-DE"/>
              </w:rPr>
              <w:t>E5: Auswertung und Schlussfolgerung</w:t>
            </w:r>
          </w:p>
          <w:p w:rsidRPr="00F905AC" w:rsidR="00902E99" w:rsidP="00902E99" w:rsidRDefault="00902E99" w14:paraId="7EF17602" w14:textId="77777777">
            <w:pPr>
              <w:pStyle w:val="Listenabsatz"/>
              <w:numPr>
                <w:ilvl w:val="0"/>
                <w:numId w:val="11"/>
              </w:numPr>
              <w:spacing w:after="60" w:line="240" w:lineRule="auto"/>
              <w:ind w:left="357" w:hanging="357"/>
              <w:rPr>
                <w:rFonts w:eastAsia="Times New Roman" w:cs="Arial"/>
                <w:highlight w:val="yellow"/>
                <w:lang w:eastAsia="de-DE"/>
              </w:rPr>
            </w:pPr>
            <w:proofErr w:type="spellStart"/>
            <w:r>
              <w:rPr>
                <w:rFonts w:eastAsia="Times New Roman" w:cs="Arial"/>
                <w:lang w:eastAsia="de-DE"/>
              </w:rPr>
              <w:t>Mathematisierung</w:t>
            </w:r>
            <w:proofErr w:type="spellEnd"/>
            <w:r>
              <w:rPr>
                <w:rFonts w:eastAsia="Times New Roman" w:cs="Arial"/>
                <w:lang w:eastAsia="de-DE"/>
              </w:rPr>
              <w:t xml:space="preserve"> </w:t>
            </w:r>
            <w:r w:rsidRPr="00F905AC">
              <w:rPr>
                <w:rFonts w:eastAsia="Times New Roman" w:cs="Arial"/>
                <w:highlight w:val="yellow"/>
                <w:lang w:eastAsia="de-DE"/>
              </w:rPr>
              <w:t>(proportionale Zusammenhänge, graphisch und rechnerisch)</w:t>
            </w:r>
          </w:p>
          <w:p w:rsidR="00902E99" w:rsidP="00D82EE0" w:rsidRDefault="00902E99" w14:paraId="104931CA" w14:textId="77777777">
            <w:pPr>
              <w:spacing w:before="60" w:after="0" w:line="240" w:lineRule="auto"/>
              <w:rPr>
                <w:rFonts w:eastAsia="Times New Roman" w:cs="Arial"/>
                <w:lang w:eastAsia="de-DE"/>
              </w:rPr>
            </w:pPr>
            <w:r>
              <w:rPr>
                <w:rFonts w:eastAsia="Times New Roman" w:cs="Arial"/>
                <w:lang w:eastAsia="de-DE"/>
              </w:rPr>
              <w:t>E6: Modell und Realität</w:t>
            </w:r>
          </w:p>
          <w:p w:rsidRPr="00C4764D" w:rsidR="00902E99" w:rsidP="00902E99" w:rsidRDefault="00902E99" w14:paraId="6307C269" w14:textId="77777777">
            <w:pPr>
              <w:pStyle w:val="Listenabsatz"/>
              <w:numPr>
                <w:ilvl w:val="0"/>
                <w:numId w:val="11"/>
              </w:numPr>
              <w:spacing w:after="60" w:line="240" w:lineRule="auto"/>
              <w:ind w:left="357" w:hanging="357"/>
              <w:rPr>
                <w:rFonts w:eastAsia="Times New Roman" w:cs="Arial"/>
                <w:lang w:eastAsia="de-DE"/>
              </w:rPr>
            </w:pPr>
            <w:proofErr w:type="spellStart"/>
            <w:r w:rsidRPr="00C4764D">
              <w:rPr>
                <w:rFonts w:eastAsia="Times New Roman" w:cs="Arial"/>
                <w:lang w:eastAsia="de-DE"/>
              </w:rPr>
              <w:t>Analogiemodelle</w:t>
            </w:r>
            <w:proofErr w:type="spellEnd"/>
            <w:r>
              <w:rPr>
                <w:rFonts w:eastAsia="Times New Roman" w:cs="Arial"/>
                <w:lang w:eastAsia="de-DE"/>
              </w:rPr>
              <w:t xml:space="preserve"> </w:t>
            </w:r>
            <w:r w:rsidRPr="00C4764D">
              <w:rPr>
                <w:rFonts w:eastAsia="Times New Roman" w:cs="Arial"/>
                <w:lang w:eastAsia="de-DE"/>
              </w:rPr>
              <w:t>und ihre</w:t>
            </w:r>
            <w:r>
              <w:rPr>
                <w:rFonts w:eastAsia="Times New Roman" w:cs="Arial"/>
                <w:lang w:eastAsia="de-DE"/>
              </w:rPr>
              <w:t xml:space="preserve"> G</w:t>
            </w:r>
            <w:r w:rsidRPr="00C4764D">
              <w:rPr>
                <w:rFonts w:eastAsia="Times New Roman" w:cs="Arial"/>
                <w:lang w:eastAsia="de-DE"/>
              </w:rPr>
              <w:t>renzen</w:t>
            </w:r>
          </w:p>
          <w:p w:rsidR="00902E99" w:rsidP="00D82EE0" w:rsidRDefault="00902E99" w14:paraId="3BBA208B" w14:textId="77777777">
            <w:pPr>
              <w:spacing w:before="60" w:after="0" w:line="240" w:lineRule="auto"/>
              <w:rPr>
                <w:rFonts w:eastAsia="Times New Roman" w:cs="Arial"/>
                <w:lang w:eastAsia="de-DE"/>
              </w:rPr>
            </w:pPr>
            <w:r>
              <w:rPr>
                <w:rFonts w:eastAsia="Times New Roman" w:cs="Arial"/>
                <w:lang w:eastAsia="de-DE"/>
              </w:rPr>
              <w:t>B3: Abwägung und Entscheidung</w:t>
            </w:r>
          </w:p>
          <w:p w:rsidRPr="0048623A" w:rsidR="00902E99" w:rsidP="00D82EE0" w:rsidRDefault="00902E99" w14:paraId="6E7F4BA3" w14:textId="77777777">
            <w:pPr>
              <w:spacing w:before="120" w:after="0" w:line="240" w:lineRule="auto"/>
              <w:rPr>
                <w:rFonts w:eastAsia="Times New Roman" w:cs="Arial"/>
                <w:lang w:eastAsia="de-DE"/>
              </w:rPr>
            </w:pPr>
            <w:r>
              <w:rPr>
                <w:rFonts w:eastAsia="Times New Roman" w:cs="Arial"/>
                <w:lang w:eastAsia="de-DE"/>
              </w:rPr>
              <w:t>Sicherheit im Umgang mit Elektrizität</w:t>
            </w:r>
          </w:p>
        </w:tc>
        <w:tc>
          <w:tcPr>
            <w:tcW w:w="1250" w:type="pct"/>
            <w:tcBorders>
              <w:top w:val="single" w:color="00000A" w:sz="12" w:space="0"/>
              <w:left w:val="single" w:color="00000A" w:sz="4" w:space="0"/>
              <w:bottom w:val="single" w:color="00000A" w:sz="12" w:space="0"/>
              <w:right w:val="single" w:color="00000A" w:sz="4" w:space="0"/>
            </w:tcBorders>
          </w:tcPr>
          <w:p w:rsidR="00902E99" w:rsidP="00D82EE0" w:rsidRDefault="00902E99" w14:paraId="24858F92" w14:textId="77777777">
            <w:pPr>
              <w:spacing w:before="120" w:after="0" w:line="240" w:lineRule="auto"/>
              <w:rPr>
                <w:rFonts w:eastAsia="Times New Roman" w:cs="Arial"/>
                <w:i/>
                <w:lang w:eastAsia="de-DE"/>
              </w:rPr>
            </w:pPr>
            <w:r>
              <w:rPr>
                <w:rFonts w:eastAsia="Times New Roman" w:cs="Arial"/>
                <w:i/>
                <w:lang w:eastAsia="de-DE"/>
              </w:rPr>
              <w:t>… zur Schwerpunktsetzung</w:t>
            </w:r>
          </w:p>
          <w:p w:rsidRPr="005B7533" w:rsidR="00902E99" w:rsidP="00D82EE0" w:rsidRDefault="00902E99" w14:paraId="32E1A87C" w14:textId="77777777">
            <w:pPr>
              <w:spacing w:after="0" w:line="240" w:lineRule="auto"/>
              <w:contextualSpacing/>
              <w:rPr>
                <w:rFonts w:eastAsia="Times New Roman" w:cs="Arial"/>
                <w:lang w:eastAsia="de-DE"/>
              </w:rPr>
            </w:pPr>
            <w:proofErr w:type="spellStart"/>
            <w:r>
              <w:rPr>
                <w:rFonts w:eastAsia="Times New Roman" w:cs="Arial"/>
                <w:lang w:eastAsia="de-DE"/>
              </w:rPr>
              <w:t>Analogiemodelle</w:t>
            </w:r>
            <w:proofErr w:type="spellEnd"/>
            <w:r>
              <w:rPr>
                <w:rFonts w:eastAsia="Times New Roman" w:cs="Arial"/>
                <w:lang w:eastAsia="de-DE"/>
              </w:rPr>
              <w:t xml:space="preserve"> (z.B. Wassermodell); </w:t>
            </w:r>
            <w:proofErr w:type="spellStart"/>
            <w:r>
              <w:rPr>
                <w:rFonts w:eastAsia="Times New Roman" w:cs="Arial"/>
                <w:lang w:eastAsia="de-DE"/>
              </w:rPr>
              <w:t>Mathematisierung</w:t>
            </w:r>
            <w:proofErr w:type="spellEnd"/>
            <w:r>
              <w:rPr>
                <w:rFonts w:eastAsia="Times New Roman" w:cs="Arial"/>
                <w:lang w:eastAsia="de-DE"/>
              </w:rPr>
              <w:t xml:space="preserve"> physikalischer Gesetze; keine komplexen Ersatzschaltungen</w:t>
            </w:r>
          </w:p>
          <w:p w:rsidR="00902E99" w:rsidP="00D82EE0" w:rsidRDefault="00902E99" w14:paraId="16096BB9" w14:textId="77777777">
            <w:pPr>
              <w:spacing w:before="120" w:after="0" w:line="240" w:lineRule="auto"/>
              <w:rPr>
                <w:rFonts w:eastAsia="Times New Roman" w:cs="Arial"/>
                <w:i/>
                <w:lang w:eastAsia="de-DE"/>
              </w:rPr>
            </w:pPr>
            <w:r>
              <w:rPr>
                <w:rFonts w:eastAsia="Times New Roman" w:cs="Arial"/>
                <w:i/>
                <w:lang w:eastAsia="de-DE"/>
              </w:rPr>
              <w:t>… zur Vernetzung</w:t>
            </w:r>
          </w:p>
          <w:p w:rsidR="00902E99" w:rsidP="00D82EE0" w:rsidRDefault="00902E99" w14:paraId="02766769" w14:textId="77777777">
            <w:pPr>
              <w:spacing w:after="0" w:line="240" w:lineRule="auto"/>
              <w:contextualSpacing/>
              <w:rPr>
                <w:rFonts w:eastAsia="Times New Roman" w:cs="Arial"/>
                <w:lang w:eastAsia="de-DE"/>
              </w:rPr>
            </w:pPr>
            <w:r w:rsidRPr="003E7A23">
              <w:rPr>
                <w:rFonts w:ascii="Wingdings" w:hAnsi="Wingdings" w:eastAsia="Wingdings" w:cs="Wingdings"/>
                <w:lang w:eastAsia="de-DE"/>
              </w:rPr>
              <w:t>ß</w:t>
            </w:r>
            <w:r>
              <w:rPr>
                <w:rFonts w:eastAsia="Times New Roman" w:cs="Arial"/>
                <w:lang w:eastAsia="de-DE"/>
              </w:rPr>
              <w:t xml:space="preserve"> Stromwirkungen (IF 2)</w:t>
            </w:r>
          </w:p>
          <w:p w:rsidR="00902E99" w:rsidP="00D82EE0" w:rsidRDefault="00902E99" w14:paraId="1369DA66" w14:textId="77777777">
            <w:pPr>
              <w:spacing w:before="120" w:after="0" w:line="240" w:lineRule="auto"/>
              <w:rPr>
                <w:rFonts w:eastAsia="Times New Roman" w:cs="Arial"/>
                <w:i/>
                <w:lang w:eastAsia="de-DE"/>
              </w:rPr>
            </w:pPr>
            <w:r>
              <w:rPr>
                <w:rFonts w:eastAsia="Times New Roman" w:cs="Arial"/>
                <w:i/>
                <w:lang w:eastAsia="de-DE"/>
              </w:rPr>
              <w:t xml:space="preserve">… zu </w:t>
            </w:r>
            <w:proofErr w:type="spellStart"/>
            <w:r>
              <w:rPr>
                <w:rFonts w:eastAsia="Times New Roman" w:cs="Arial"/>
                <w:i/>
                <w:lang w:eastAsia="de-DE"/>
              </w:rPr>
              <w:t>Synergien</w:t>
            </w:r>
            <w:proofErr w:type="spellEnd"/>
          </w:p>
          <w:p w:rsidRPr="0048623A" w:rsidR="00902E99" w:rsidP="00D82EE0" w:rsidRDefault="00902E99" w14:paraId="5EEC37D3" w14:textId="77777777">
            <w:pPr>
              <w:spacing w:after="0" w:line="240" w:lineRule="auto"/>
              <w:contextualSpacing/>
              <w:rPr>
                <w:rFonts w:eastAsia="Times New Roman" w:cs="Arial"/>
                <w:i/>
                <w:lang w:eastAsia="de-DE"/>
              </w:rPr>
            </w:pPr>
            <w:r w:rsidRPr="00F905AC">
              <w:rPr>
                <w:rFonts w:eastAsia="Times New Roman" w:cs="Arial"/>
                <w:highlight w:val="yellow"/>
                <w:lang w:eastAsia="de-DE"/>
              </w:rPr>
              <w:t>Nachweis proportionaler Zuordnungen</w:t>
            </w:r>
            <w:r w:rsidRPr="0013313E">
              <w:rPr>
                <w:rFonts w:eastAsia="Times New Roman" w:cs="Arial"/>
                <w:lang w:eastAsia="de-DE"/>
              </w:rPr>
              <w:t xml:space="preserve">; Umformungen zur Lösung von Gleichungen </w:t>
            </w:r>
            <w:r w:rsidRPr="003E7A23">
              <w:rPr>
                <w:rFonts w:ascii="Wingdings" w:hAnsi="Wingdings" w:eastAsia="Wingdings" w:cs="Wingdings"/>
                <w:lang w:eastAsia="de-DE"/>
              </w:rPr>
              <w:t>ß</w:t>
            </w:r>
            <w:r>
              <w:rPr>
                <w:rFonts w:eastAsia="Times New Roman" w:cs="Arial"/>
                <w:lang w:eastAsia="de-DE"/>
              </w:rPr>
              <w:t xml:space="preserve"> Mathematik </w:t>
            </w:r>
            <w:r w:rsidRPr="00D51B9F">
              <w:rPr>
                <w:rFonts w:eastAsia="Times New Roman" w:cs="Arial"/>
                <w:lang w:eastAsia="de-DE"/>
              </w:rPr>
              <w:t>(Funktionen erste Stufe)</w:t>
            </w:r>
          </w:p>
        </w:tc>
      </w:tr>
      <w:tr w:rsidRPr="0048623A" w:rsidR="00CE00E0" w:rsidTr="00D82EE0" w14:paraId="20EAA8F6"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CC1D34" w:rsidR="00CE00E0" w:rsidP="00CE00E0" w:rsidRDefault="00CE00E0" w14:paraId="08A54066" w14:textId="77777777">
            <w:pPr>
              <w:spacing w:before="100" w:after="100" w:line="240" w:lineRule="auto"/>
              <w:rPr>
                <w:rFonts w:eastAsia="Times New Roman" w:cs="Arial"/>
                <w:b/>
                <w:color w:val="000000" w:themeColor="text1"/>
                <w:lang w:eastAsia="de-DE"/>
              </w:rPr>
            </w:pPr>
            <w:r>
              <w:rPr>
                <w:rFonts w:eastAsia="Times New Roman" w:cs="Arial"/>
                <w:b/>
                <w:color w:val="000000" w:themeColor="text1"/>
                <w:lang w:eastAsia="de-DE"/>
              </w:rPr>
              <w:t>10.2</w:t>
            </w:r>
            <w:r w:rsidRPr="00CC1D34">
              <w:rPr>
                <w:rFonts w:eastAsia="Times New Roman" w:cs="Arial"/>
                <w:b/>
                <w:color w:val="000000" w:themeColor="text1"/>
                <w:lang w:eastAsia="de-DE"/>
              </w:rPr>
              <w:t xml:space="preserve"> Blitze und Gewitter</w:t>
            </w:r>
          </w:p>
          <w:p w:rsidR="00CE00E0" w:rsidP="00CE00E0" w:rsidRDefault="00CE00E0" w14:paraId="46A439D5" w14:textId="77777777">
            <w:pPr>
              <w:spacing w:before="100" w:after="100" w:line="240" w:lineRule="auto"/>
              <w:rPr>
                <w:rFonts w:eastAsia="Times New Roman" w:cs="Arial"/>
                <w:i/>
                <w:lang w:eastAsia="de-DE"/>
              </w:rPr>
            </w:pPr>
          </w:p>
          <w:p w:rsidRPr="00CC1D34" w:rsidR="00CE00E0" w:rsidP="00CE00E0" w:rsidRDefault="00CE00E0" w14:paraId="254B83BC" w14:textId="77777777">
            <w:pPr>
              <w:spacing w:before="100" w:after="100" w:line="240" w:lineRule="auto"/>
              <w:rPr>
                <w:rFonts w:eastAsia="Times New Roman" w:cs="Arial"/>
                <w:i/>
                <w:lang w:eastAsia="de-DE"/>
              </w:rPr>
            </w:pPr>
            <w:r>
              <w:rPr>
                <w:rFonts w:eastAsia="Times New Roman" w:cs="Arial"/>
                <w:i/>
                <w:lang w:eastAsia="de-DE"/>
              </w:rPr>
              <w:t>W</w:t>
            </w:r>
            <w:r w:rsidRPr="00CC1D34">
              <w:rPr>
                <w:rFonts w:eastAsia="Times New Roman" w:cs="Arial"/>
                <w:i/>
                <w:lang w:eastAsia="de-DE"/>
              </w:rPr>
              <w:t>arum schlägt der Blitz ein?</w:t>
            </w:r>
          </w:p>
          <w:p w:rsidR="00CE00E0" w:rsidP="00CE00E0" w:rsidRDefault="00CE00E0" w14:paraId="5D099797" w14:textId="77777777">
            <w:pPr>
              <w:spacing w:before="100" w:after="100" w:line="240" w:lineRule="auto"/>
              <w:rPr>
                <w:rFonts w:eastAsia="Times New Roman" w:cs="Arial"/>
                <w:lang w:eastAsia="de-DE"/>
              </w:rPr>
            </w:pPr>
          </w:p>
          <w:p w:rsidR="00CE00E0" w:rsidP="00CE00E0" w:rsidRDefault="00CE00E0" w14:paraId="540962F5" w14:textId="77777777">
            <w:pPr>
              <w:spacing w:before="100" w:after="100" w:line="240" w:lineRule="auto"/>
              <w:rPr>
                <w:rFonts w:eastAsia="Times New Roman" w:cs="Arial"/>
                <w:b/>
                <w:lang w:eastAsia="de-DE"/>
              </w:rPr>
            </w:pPr>
            <w:r>
              <w:rPr>
                <w:rFonts w:eastAsia="Times New Roman" w:cs="Arial"/>
                <w:lang w:eastAsia="de-DE"/>
              </w:rPr>
              <w:t xml:space="preserve">ca. 6 </w:t>
            </w:r>
            <w:proofErr w:type="spellStart"/>
            <w:r>
              <w:rPr>
                <w:rFonts w:eastAsia="Times New Roman" w:cs="Arial"/>
                <w:lang w:eastAsia="de-DE"/>
              </w:rPr>
              <w:t>Ustd</w:t>
            </w:r>
            <w:proofErr w:type="spellEnd"/>
            <w:r>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895108" w:rsidR="00CE00E0" w:rsidP="00CE00E0" w:rsidRDefault="00CE00E0" w14:paraId="07262873" w14:textId="77777777">
            <w:pPr>
              <w:spacing w:before="100" w:after="60" w:line="240" w:lineRule="auto"/>
              <w:rPr>
                <w:rFonts w:eastAsia="Times New Roman" w:cs="Arial"/>
                <w:b/>
                <w:lang w:eastAsia="de-DE"/>
              </w:rPr>
            </w:pPr>
            <w:r w:rsidRPr="00895108">
              <w:rPr>
                <w:rFonts w:eastAsia="Times New Roman" w:cs="Arial"/>
                <w:b/>
                <w:lang w:eastAsia="de-DE"/>
              </w:rPr>
              <w:t xml:space="preserve">IF </w:t>
            </w:r>
            <w:r>
              <w:rPr>
                <w:rFonts w:eastAsia="Times New Roman" w:cs="Arial"/>
                <w:b/>
                <w:lang w:eastAsia="de-DE"/>
              </w:rPr>
              <w:t>9</w:t>
            </w:r>
            <w:r w:rsidRPr="00895108">
              <w:rPr>
                <w:rFonts w:eastAsia="Times New Roman" w:cs="Arial"/>
                <w:b/>
                <w:lang w:eastAsia="de-DE"/>
              </w:rPr>
              <w:t xml:space="preserve">: </w:t>
            </w:r>
            <w:r>
              <w:rPr>
                <w:rFonts w:eastAsia="Times New Roman" w:cs="Arial"/>
                <w:b/>
                <w:lang w:eastAsia="de-DE"/>
              </w:rPr>
              <w:t>Elektrizität</w:t>
            </w:r>
          </w:p>
          <w:p w:rsidR="00CE00E0" w:rsidP="00CE00E0" w:rsidRDefault="00CE00E0" w14:paraId="5DEA7647" w14:textId="77777777">
            <w:pPr>
              <w:spacing w:before="60" w:after="0" w:line="240" w:lineRule="auto"/>
              <w:rPr>
                <w:rFonts w:eastAsia="Times New Roman" w:cs="Arial"/>
                <w:lang w:eastAsia="de-DE"/>
              </w:rPr>
            </w:pPr>
            <w:r>
              <w:rPr>
                <w:rFonts w:eastAsia="Times New Roman" w:cs="Arial"/>
                <w:lang w:eastAsia="de-DE"/>
              </w:rPr>
              <w:t>Elektrostatik:</w:t>
            </w:r>
          </w:p>
          <w:p w:rsidR="00CE00E0" w:rsidP="00CE00E0" w:rsidRDefault="00CE00E0" w14:paraId="06C86BF8" w14:textId="77777777">
            <w:pPr>
              <w:pStyle w:val="Listenabsatz"/>
              <w:numPr>
                <w:ilvl w:val="0"/>
                <w:numId w:val="18"/>
              </w:numPr>
              <w:spacing w:after="60" w:line="240" w:lineRule="auto"/>
              <w:ind w:left="357" w:hanging="357"/>
              <w:rPr>
                <w:rFonts w:eastAsia="Times New Roman" w:cs="Arial"/>
                <w:lang w:eastAsia="de-DE"/>
              </w:rPr>
            </w:pPr>
            <w:r>
              <w:rPr>
                <w:rFonts w:eastAsia="Times New Roman" w:cs="Arial"/>
                <w:lang w:eastAsia="de-DE"/>
              </w:rPr>
              <w:t>elektrische Ladungen</w:t>
            </w:r>
          </w:p>
          <w:p w:rsidR="00CE00E0" w:rsidP="00CE00E0" w:rsidRDefault="00CE00E0" w14:paraId="51E2CB54" w14:textId="77777777">
            <w:pPr>
              <w:pStyle w:val="Listenabsatz"/>
              <w:numPr>
                <w:ilvl w:val="0"/>
                <w:numId w:val="18"/>
              </w:numPr>
              <w:spacing w:after="60" w:line="240" w:lineRule="auto"/>
              <w:ind w:left="357" w:hanging="357"/>
              <w:rPr>
                <w:rFonts w:eastAsia="Times New Roman" w:cs="Arial"/>
                <w:lang w:eastAsia="de-DE"/>
              </w:rPr>
            </w:pPr>
            <w:r>
              <w:rPr>
                <w:rFonts w:eastAsia="Times New Roman" w:cs="Arial"/>
                <w:lang w:eastAsia="de-DE"/>
              </w:rPr>
              <w:t>elektrische Felder</w:t>
            </w:r>
          </w:p>
          <w:p w:rsidR="00CE00E0" w:rsidP="00CE00E0" w:rsidRDefault="00CE00E0" w14:paraId="049F453D" w14:textId="77777777">
            <w:pPr>
              <w:pStyle w:val="Listenabsatz"/>
              <w:numPr>
                <w:ilvl w:val="0"/>
                <w:numId w:val="18"/>
              </w:numPr>
              <w:spacing w:after="60" w:line="240" w:lineRule="auto"/>
              <w:ind w:left="357" w:hanging="357"/>
              <w:rPr>
                <w:rFonts w:eastAsia="Times New Roman" w:cs="Arial"/>
                <w:lang w:eastAsia="de-DE"/>
              </w:rPr>
            </w:pPr>
            <w:r>
              <w:rPr>
                <w:rFonts w:eastAsia="Times New Roman" w:cs="Arial"/>
                <w:lang w:eastAsia="de-DE"/>
              </w:rPr>
              <w:t>Spannung</w:t>
            </w:r>
          </w:p>
          <w:p w:rsidR="00CE00E0" w:rsidP="00CE00E0" w:rsidRDefault="00CE00E0" w14:paraId="6D2FE1F7" w14:textId="77777777">
            <w:pPr>
              <w:spacing w:before="120" w:after="0" w:line="240" w:lineRule="auto"/>
              <w:rPr>
                <w:rFonts w:eastAsia="Times New Roman" w:cs="Arial"/>
                <w:lang w:eastAsia="de-DE"/>
              </w:rPr>
            </w:pPr>
            <w:r>
              <w:rPr>
                <w:rFonts w:eastAsia="Times New Roman" w:cs="Arial"/>
                <w:lang w:eastAsia="de-DE"/>
              </w:rPr>
              <w:t>elektrische Stromkreise:</w:t>
            </w:r>
          </w:p>
          <w:p w:rsidRPr="00E754FA" w:rsidR="00CE00E0" w:rsidP="00CE00E0" w:rsidRDefault="00CE00E0" w14:paraId="60FCB265" w14:textId="77777777">
            <w:pPr>
              <w:pStyle w:val="Listenabsatz"/>
              <w:numPr>
                <w:ilvl w:val="0"/>
                <w:numId w:val="18"/>
              </w:numPr>
              <w:spacing w:after="60" w:line="240" w:lineRule="auto"/>
              <w:ind w:left="357" w:hanging="357"/>
              <w:rPr>
                <w:rFonts w:eastAsia="Times New Roman" w:cs="Arial"/>
                <w:lang w:eastAsia="de-DE"/>
              </w:rPr>
            </w:pPr>
            <w:r>
              <w:rPr>
                <w:rFonts w:eastAsia="Times New Roman" w:cs="Arial"/>
                <w:lang w:eastAsia="de-DE"/>
              </w:rPr>
              <w:t>Elektronen-Atomrumpf-Modell</w:t>
            </w:r>
          </w:p>
          <w:p w:rsidRPr="00895108" w:rsidR="00CE00E0" w:rsidP="00CE00E0" w:rsidRDefault="00CE00E0" w14:paraId="5954BBA9" w14:textId="77777777">
            <w:pPr>
              <w:spacing w:before="100" w:after="60" w:line="240" w:lineRule="auto"/>
              <w:rPr>
                <w:rFonts w:eastAsia="Times New Roman" w:cs="Arial"/>
                <w:b/>
                <w:lang w:eastAsia="de-DE"/>
              </w:rPr>
            </w:pPr>
            <w:r>
              <w:t>Ladungstransport und elektrischer Strom</w:t>
            </w:r>
          </w:p>
        </w:tc>
        <w:tc>
          <w:tcPr>
            <w:tcW w:w="1250" w:type="pct"/>
            <w:tcBorders>
              <w:top w:val="single" w:color="00000A" w:sz="12" w:space="0"/>
              <w:left w:val="single" w:color="00000A" w:sz="4" w:space="0"/>
              <w:bottom w:val="single" w:color="00000A" w:sz="12" w:space="0"/>
              <w:right w:val="single" w:color="00000A" w:sz="4" w:space="0"/>
            </w:tcBorders>
          </w:tcPr>
          <w:p w:rsidR="00CE00E0" w:rsidP="00CE00E0" w:rsidRDefault="00CE00E0" w14:paraId="22B01C9C" w14:textId="77777777">
            <w:pPr>
              <w:spacing w:before="100" w:after="0" w:line="240" w:lineRule="auto"/>
              <w:rPr>
                <w:rFonts w:eastAsia="Times New Roman" w:cs="Arial"/>
                <w:lang w:eastAsia="de-DE"/>
              </w:rPr>
            </w:pPr>
            <w:r>
              <w:rPr>
                <w:rFonts w:eastAsia="Times New Roman" w:cs="Arial"/>
                <w:lang w:eastAsia="de-DE"/>
              </w:rPr>
              <w:t>UF1: Wiedergabe und Erläuterung</w:t>
            </w:r>
          </w:p>
          <w:p w:rsidR="00CE00E0" w:rsidP="00CE00E0" w:rsidRDefault="00CE00E0" w14:paraId="59465AD2"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Korrekter Gebrauch der Begriffe Ladung, Spannung und Stromstärke</w:t>
            </w:r>
          </w:p>
          <w:p w:rsidRPr="002B2860" w:rsidR="00CE00E0" w:rsidP="00CE00E0" w:rsidRDefault="00CE00E0" w14:paraId="7B17156F"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Unterscheidung zwischen Einheit und Größen</w:t>
            </w:r>
          </w:p>
          <w:p w:rsidR="00CE00E0" w:rsidP="00CE00E0" w:rsidRDefault="00CE00E0" w14:paraId="3F9E39C9" w14:textId="77777777">
            <w:pPr>
              <w:spacing w:before="60" w:after="0" w:line="240" w:lineRule="auto"/>
              <w:rPr>
                <w:rFonts w:eastAsia="Times New Roman" w:cs="Arial"/>
                <w:lang w:eastAsia="de-DE"/>
              </w:rPr>
            </w:pPr>
            <w:r>
              <w:rPr>
                <w:rFonts w:eastAsia="Times New Roman" w:cs="Arial"/>
                <w:lang w:eastAsia="de-DE"/>
              </w:rPr>
              <w:t>E4: Untersuchung und Experiment</w:t>
            </w:r>
          </w:p>
          <w:p w:rsidR="00CE00E0" w:rsidP="00CE00E0" w:rsidRDefault="00CE00E0" w14:paraId="341BB49A"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Umgang mit Ampere- und Voltmeter</w:t>
            </w:r>
          </w:p>
          <w:p w:rsidRPr="00D51B9F" w:rsidR="00CE00E0" w:rsidP="00CE00E0" w:rsidRDefault="00CE00E0" w14:paraId="25EC56F5" w14:textId="77777777">
            <w:pPr>
              <w:spacing w:before="60" w:after="0" w:line="240" w:lineRule="auto"/>
              <w:rPr>
                <w:rFonts w:eastAsia="Times New Roman" w:cs="Arial"/>
                <w:lang w:eastAsia="de-DE"/>
              </w:rPr>
            </w:pPr>
            <w:r w:rsidRPr="00D51B9F">
              <w:rPr>
                <w:rFonts w:eastAsia="Times New Roman" w:cs="Arial"/>
                <w:lang w:eastAsia="de-DE"/>
              </w:rPr>
              <w:t>E5: Auswertung und Schlussfolgerung</w:t>
            </w:r>
          </w:p>
          <w:p w:rsidRPr="00D51B9F" w:rsidR="00CE00E0" w:rsidP="00CE00E0" w:rsidRDefault="00CE00E0" w14:paraId="76D0B4C4" w14:textId="77777777">
            <w:pPr>
              <w:pStyle w:val="Listenabsatz"/>
              <w:numPr>
                <w:ilvl w:val="0"/>
                <w:numId w:val="11"/>
              </w:numPr>
              <w:spacing w:after="0" w:line="240" w:lineRule="auto"/>
              <w:ind w:left="357" w:hanging="357"/>
              <w:rPr>
                <w:rFonts w:eastAsia="Times New Roman" w:cs="Arial"/>
                <w:lang w:eastAsia="de-DE"/>
              </w:rPr>
            </w:pPr>
            <w:r w:rsidRPr="00D51B9F">
              <w:rPr>
                <w:rFonts w:eastAsia="Times New Roman" w:cs="Arial"/>
                <w:lang w:eastAsia="de-DE"/>
              </w:rPr>
              <w:t>Schlussfolgerungen aus Beobachtungen</w:t>
            </w:r>
          </w:p>
          <w:p w:rsidR="00CE00E0" w:rsidP="00CE00E0" w:rsidRDefault="00CE00E0" w14:paraId="3FB3B325" w14:textId="77777777">
            <w:pPr>
              <w:spacing w:before="60" w:after="0" w:line="240" w:lineRule="auto"/>
              <w:rPr>
                <w:rFonts w:eastAsia="Times New Roman" w:cs="Arial"/>
                <w:lang w:eastAsia="de-DE"/>
              </w:rPr>
            </w:pPr>
            <w:r>
              <w:rPr>
                <w:rFonts w:eastAsia="Times New Roman" w:cs="Arial"/>
                <w:lang w:eastAsia="de-DE"/>
              </w:rPr>
              <w:t>E6: Modell und Realität</w:t>
            </w:r>
          </w:p>
          <w:p w:rsidR="00CE00E0" w:rsidP="00CE00E0" w:rsidRDefault="00CE00E0" w14:paraId="6BEC7AAA" w14:textId="77777777">
            <w:pPr>
              <w:pStyle w:val="Listenabsatz"/>
              <w:numPr>
                <w:ilvl w:val="0"/>
                <w:numId w:val="11"/>
              </w:numPr>
              <w:spacing w:after="60" w:line="240" w:lineRule="auto"/>
              <w:ind w:left="357" w:hanging="357"/>
              <w:rPr>
                <w:rFonts w:eastAsia="Times New Roman" w:cs="Arial"/>
                <w:lang w:eastAsia="de-DE"/>
              </w:rPr>
            </w:pPr>
            <w:r>
              <w:rPr>
                <w:rFonts w:eastAsia="Times New Roman" w:cs="Arial"/>
                <w:lang w:eastAsia="de-DE"/>
              </w:rPr>
              <w:t>Elektronen-Atomrumpf-Modell</w:t>
            </w:r>
          </w:p>
          <w:p w:rsidRPr="004C5500" w:rsidR="00CE00E0" w:rsidP="00CE00E0" w:rsidRDefault="00CE00E0" w14:paraId="6A2ABEFF" w14:textId="77777777">
            <w:pPr>
              <w:pStyle w:val="Listenabsatz"/>
              <w:numPr>
                <w:ilvl w:val="0"/>
                <w:numId w:val="11"/>
              </w:numPr>
              <w:spacing w:after="60" w:line="240" w:lineRule="auto"/>
              <w:ind w:left="357" w:hanging="357"/>
            </w:pPr>
            <w:proofErr w:type="spellStart"/>
            <w:r>
              <w:rPr>
                <w:rFonts w:eastAsia="Times New Roman" w:cs="Arial"/>
                <w:lang w:eastAsia="de-DE"/>
              </w:rPr>
              <w:t>Feldlinienmodell</w:t>
            </w:r>
            <w:proofErr w:type="spellEnd"/>
          </w:p>
          <w:p w:rsidR="00CE00E0" w:rsidP="00CE00E0" w:rsidRDefault="00CE00E0" w14:paraId="04EE2491" w14:textId="77777777">
            <w:pPr>
              <w:spacing w:before="100" w:after="0" w:line="240" w:lineRule="auto"/>
              <w:rPr>
                <w:rFonts w:eastAsia="Times New Roman" w:cs="Arial"/>
                <w:lang w:eastAsia="de-DE"/>
              </w:rPr>
            </w:pPr>
            <w:r>
              <w:rPr>
                <w:rFonts w:eastAsia="Times New Roman" w:cs="Arial"/>
                <w:lang w:eastAsia="de-DE"/>
              </w:rPr>
              <w:t>Schaltpläne</w:t>
            </w:r>
          </w:p>
        </w:tc>
        <w:tc>
          <w:tcPr>
            <w:tcW w:w="1250" w:type="pct"/>
            <w:tcBorders>
              <w:top w:val="single" w:color="00000A" w:sz="12" w:space="0"/>
              <w:left w:val="single" w:color="00000A" w:sz="4" w:space="0"/>
              <w:bottom w:val="single" w:color="00000A" w:sz="12" w:space="0"/>
              <w:right w:val="single" w:color="00000A" w:sz="4" w:space="0"/>
            </w:tcBorders>
          </w:tcPr>
          <w:p w:rsidRPr="00E80694" w:rsidR="00CE00E0" w:rsidP="00CE00E0" w:rsidRDefault="00CE00E0" w14:paraId="3EFD7FAE" w14:textId="77777777">
            <w:pPr>
              <w:spacing w:before="120" w:after="0" w:line="240" w:lineRule="auto"/>
              <w:rPr>
                <w:rFonts w:eastAsia="Times New Roman" w:cs="Arial"/>
                <w:i/>
                <w:lang w:eastAsia="de-DE"/>
              </w:rPr>
            </w:pPr>
            <w:r w:rsidRPr="00E80694">
              <w:rPr>
                <w:rFonts w:eastAsia="Times New Roman" w:cs="Arial"/>
                <w:i/>
                <w:lang w:eastAsia="de-DE"/>
              </w:rPr>
              <w:t>… zur Schwerpunktsetzung</w:t>
            </w:r>
          </w:p>
          <w:p w:rsidRPr="00D4231A" w:rsidR="00CE00E0" w:rsidP="00CE00E0" w:rsidRDefault="00CE00E0" w14:paraId="1E18081C" w14:textId="77777777">
            <w:pPr>
              <w:spacing w:after="0" w:line="240" w:lineRule="auto"/>
              <w:contextualSpacing/>
              <w:rPr>
                <w:rFonts w:eastAsia="Times New Roman" w:cs="Arial"/>
                <w:lang w:eastAsia="de-DE"/>
              </w:rPr>
            </w:pPr>
            <w:r>
              <w:rPr>
                <w:rFonts w:eastAsia="Times New Roman" w:cs="Arial"/>
                <w:lang w:eastAsia="de-DE"/>
              </w:rPr>
              <w:t xml:space="preserve">Anwendung des </w:t>
            </w:r>
            <w:r w:rsidRPr="00D4231A">
              <w:rPr>
                <w:rFonts w:eastAsia="Times New Roman" w:cs="Arial"/>
                <w:lang w:eastAsia="de-DE"/>
              </w:rPr>
              <w:t>Elektronen-Atomrumpf-Modells</w:t>
            </w:r>
          </w:p>
          <w:p w:rsidRPr="00E80694" w:rsidR="00CE00E0" w:rsidP="00CE00E0" w:rsidRDefault="00CE00E0" w14:paraId="1AFBE21B" w14:textId="77777777">
            <w:pPr>
              <w:spacing w:before="120" w:after="0" w:line="240" w:lineRule="auto"/>
              <w:rPr>
                <w:rFonts w:eastAsia="Times New Roman" w:cs="Arial"/>
                <w:i/>
                <w:lang w:eastAsia="de-DE"/>
              </w:rPr>
            </w:pPr>
            <w:r w:rsidRPr="00E80694">
              <w:rPr>
                <w:rFonts w:eastAsia="Times New Roman" w:cs="Arial"/>
                <w:i/>
                <w:lang w:eastAsia="de-DE"/>
              </w:rPr>
              <w:t>… zur Vernetzung</w:t>
            </w:r>
          </w:p>
          <w:p w:rsidR="00CE00E0" w:rsidP="00CE00E0" w:rsidRDefault="00CE00E0" w14:paraId="4C1DE7AC" w14:textId="77777777">
            <w:pPr>
              <w:spacing w:after="0" w:line="240" w:lineRule="auto"/>
              <w:contextualSpacing/>
              <w:rPr>
                <w:rFonts w:eastAsia="Times New Roman" w:cs="Arial"/>
                <w:lang w:eastAsia="de-DE"/>
              </w:rPr>
            </w:pPr>
            <w:r w:rsidRPr="003E7A23">
              <w:rPr>
                <w:rFonts w:ascii="Wingdings" w:hAnsi="Wingdings" w:eastAsia="Wingdings" w:cs="Wingdings"/>
                <w:lang w:eastAsia="de-DE"/>
              </w:rPr>
              <w:t>ß</w:t>
            </w:r>
            <w:r>
              <w:rPr>
                <w:rFonts w:eastAsia="Times New Roman" w:cs="Arial"/>
                <w:lang w:eastAsia="de-DE"/>
              </w:rPr>
              <w:t xml:space="preserve"> Elektrische Stromkreise (IF 2)</w:t>
            </w:r>
          </w:p>
          <w:p w:rsidRPr="00E80694" w:rsidR="00CE00E0" w:rsidP="00CE00E0" w:rsidRDefault="00CE00E0" w14:paraId="324D7E5D" w14:textId="77777777">
            <w:pPr>
              <w:spacing w:before="120" w:after="0" w:line="240" w:lineRule="auto"/>
              <w:rPr>
                <w:rFonts w:eastAsia="Times New Roman" w:cs="Arial"/>
                <w:i/>
                <w:lang w:eastAsia="de-DE"/>
              </w:rPr>
            </w:pPr>
            <w:r w:rsidRPr="00E80694">
              <w:rPr>
                <w:rFonts w:eastAsia="Times New Roman" w:cs="Arial"/>
                <w:i/>
                <w:lang w:eastAsia="de-DE"/>
              </w:rPr>
              <w:t xml:space="preserve">… zu </w:t>
            </w:r>
            <w:proofErr w:type="spellStart"/>
            <w:r w:rsidRPr="00E80694">
              <w:rPr>
                <w:rFonts w:eastAsia="Times New Roman" w:cs="Arial"/>
                <w:i/>
                <w:lang w:eastAsia="de-DE"/>
              </w:rPr>
              <w:t>Synergien</w:t>
            </w:r>
            <w:proofErr w:type="spellEnd"/>
          </w:p>
          <w:p w:rsidR="00CE00E0" w:rsidP="00CE00E0" w:rsidRDefault="00CE00E0" w14:paraId="61F57732" w14:textId="77777777">
            <w:pPr>
              <w:spacing w:before="120" w:after="0" w:line="240" w:lineRule="auto"/>
              <w:rPr>
                <w:rFonts w:eastAsia="Times New Roman" w:cs="Arial"/>
                <w:i/>
                <w:lang w:eastAsia="de-DE"/>
              </w:rPr>
            </w:pPr>
            <w:r>
              <w:rPr>
                <w:rFonts w:eastAsia="Times New Roman" w:cs="Arial"/>
                <w:lang w:eastAsia="de-DE"/>
              </w:rPr>
              <w:t xml:space="preserve">Kern-Hülle-Modell </w:t>
            </w:r>
            <w:r w:rsidRPr="003E7A23">
              <w:rPr>
                <w:rFonts w:ascii="Wingdings" w:hAnsi="Wingdings" w:eastAsia="Wingdings" w:cs="Wingdings"/>
                <w:lang w:eastAsia="de-DE"/>
              </w:rPr>
              <w:t>ß</w:t>
            </w:r>
            <w:r>
              <w:rPr>
                <w:rFonts w:eastAsia="Times New Roman" w:cs="Arial"/>
                <w:lang w:eastAsia="de-DE"/>
              </w:rPr>
              <w:t xml:space="preserve"> Chemie (IF 5)</w:t>
            </w:r>
          </w:p>
        </w:tc>
      </w:tr>
      <w:tr w:rsidRPr="0048623A" w:rsidR="00CE00E0" w:rsidTr="00D82EE0" w14:paraId="76225DB3" w14:textId="77777777">
        <w:trPr>
          <w:trHeight w:val="1750"/>
        </w:trPr>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65609924" w14:textId="77777777">
            <w:pPr>
              <w:spacing w:before="100" w:after="100" w:line="240" w:lineRule="auto"/>
              <w:rPr>
                <w:rFonts w:eastAsia="Times New Roman" w:cs="Arial"/>
                <w:b/>
                <w:lang w:eastAsia="de-DE"/>
              </w:rPr>
            </w:pPr>
            <w:r w:rsidRPr="0048623A">
              <w:rPr>
                <w:rFonts w:eastAsia="Times New Roman" w:cs="Arial"/>
                <w:b/>
                <w:lang w:eastAsia="de-DE"/>
              </w:rPr>
              <w:t>10.</w:t>
            </w:r>
            <w:r>
              <w:rPr>
                <w:rFonts w:eastAsia="Times New Roman" w:cs="Arial"/>
                <w:b/>
                <w:lang w:eastAsia="de-DE"/>
              </w:rPr>
              <w:t>3</w:t>
            </w:r>
            <w:r w:rsidRPr="0048623A">
              <w:rPr>
                <w:rFonts w:eastAsia="Times New Roman" w:cs="Arial"/>
                <w:b/>
                <w:lang w:eastAsia="de-DE"/>
              </w:rPr>
              <w:t xml:space="preserve"> Gefahren und Nutzen </w:t>
            </w:r>
            <w:r>
              <w:rPr>
                <w:rFonts w:eastAsia="Times New Roman" w:cs="Arial"/>
                <w:b/>
                <w:lang w:eastAsia="de-DE"/>
              </w:rPr>
              <w:t>ionisieren</w:t>
            </w:r>
            <w:r w:rsidRPr="0048623A">
              <w:rPr>
                <w:rFonts w:eastAsia="Times New Roman" w:cs="Arial"/>
                <w:b/>
                <w:lang w:eastAsia="de-DE"/>
              </w:rPr>
              <w:t xml:space="preserve">der </w:t>
            </w:r>
            <w:r>
              <w:rPr>
                <w:rFonts w:eastAsia="Times New Roman" w:cs="Arial"/>
                <w:b/>
                <w:lang w:eastAsia="de-DE"/>
              </w:rPr>
              <w:t>Strahlung</w:t>
            </w:r>
          </w:p>
          <w:p w:rsidR="00CE00E0" w:rsidP="00CE00E0" w:rsidRDefault="00CE00E0" w14:paraId="45DFE7A0" w14:textId="77777777">
            <w:pPr>
              <w:spacing w:before="100" w:after="100" w:line="240" w:lineRule="auto"/>
              <w:rPr>
                <w:rFonts w:eastAsia="Times New Roman" w:cs="Arial"/>
                <w:i/>
                <w:lang w:eastAsia="de-DE"/>
              </w:rPr>
            </w:pPr>
          </w:p>
          <w:p w:rsidRPr="0048623A" w:rsidR="00CE00E0" w:rsidP="00CE00E0" w:rsidRDefault="00CE00E0" w14:paraId="39C5AE08" w14:textId="77777777">
            <w:pPr>
              <w:spacing w:before="100" w:after="100" w:line="240" w:lineRule="auto"/>
              <w:rPr>
                <w:rFonts w:cs="Arial"/>
                <w:b/>
              </w:rPr>
            </w:pPr>
            <w:r w:rsidRPr="0048623A">
              <w:rPr>
                <w:rFonts w:eastAsia="Times New Roman" w:cs="Arial"/>
                <w:i/>
                <w:lang w:eastAsia="de-DE"/>
              </w:rPr>
              <w:t xml:space="preserve">Ist </w:t>
            </w:r>
            <w:r>
              <w:rPr>
                <w:rFonts w:eastAsia="Times New Roman" w:cs="Arial"/>
                <w:i/>
                <w:lang w:eastAsia="de-DE"/>
              </w:rPr>
              <w:t>ionisierende Strahlung</w:t>
            </w:r>
            <w:r w:rsidRPr="0048623A">
              <w:rPr>
                <w:rFonts w:eastAsia="Times New Roman" w:cs="Arial"/>
                <w:i/>
                <w:lang w:eastAsia="de-DE"/>
              </w:rPr>
              <w:t xml:space="preserve"> gefährlich oder nützlich?</w:t>
            </w:r>
          </w:p>
          <w:p w:rsidRPr="0048623A" w:rsidR="00CE00E0" w:rsidP="00CE00E0" w:rsidRDefault="00CE00E0" w14:paraId="6FB238A1" w14:textId="77777777">
            <w:pPr>
              <w:spacing w:before="100" w:after="100" w:line="240" w:lineRule="auto"/>
              <w:rPr>
                <w:rFonts w:cs="Arial"/>
                <w:b/>
              </w:rPr>
            </w:pPr>
          </w:p>
          <w:p w:rsidRPr="0048623A" w:rsidR="00CE00E0" w:rsidP="00CE00E0" w:rsidRDefault="00CE00E0" w14:paraId="23335C85" w14:textId="77777777">
            <w:pPr>
              <w:spacing w:before="100" w:after="100" w:line="240" w:lineRule="auto"/>
              <w:rPr>
                <w:rFonts w:eastAsia="Times New Roman" w:cs="Arial"/>
                <w:lang w:eastAsia="de-DE"/>
              </w:rPr>
            </w:pPr>
            <w:r w:rsidRPr="0048623A">
              <w:rPr>
                <w:rFonts w:eastAsia="Times New Roman" w:cs="Arial"/>
                <w:lang w:eastAsia="de-DE"/>
              </w:rPr>
              <w:t xml:space="preserve">ca. </w:t>
            </w:r>
            <w:r>
              <w:rPr>
                <w:rFonts w:eastAsia="Times New Roman" w:cs="Arial"/>
                <w:lang w:eastAsia="de-DE"/>
              </w:rPr>
              <w:t>10</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047120AE" w14:textId="77777777">
            <w:pPr>
              <w:pStyle w:val="Listenabsatz"/>
              <w:spacing w:before="60" w:after="144" w:afterLines="60" w:line="240" w:lineRule="auto"/>
              <w:ind w:left="0"/>
              <w:rPr>
                <w:b/>
              </w:rPr>
            </w:pPr>
            <w:r w:rsidRPr="0048623A">
              <w:rPr>
                <w:b/>
              </w:rPr>
              <w:t>IF 10: Ionisierende Strahlung und Kernenergie</w:t>
            </w:r>
          </w:p>
          <w:p w:rsidRPr="0048623A" w:rsidR="00CE00E0" w:rsidP="00CE00E0" w:rsidRDefault="00CE00E0" w14:paraId="02FF55D5" w14:textId="77777777">
            <w:pPr>
              <w:spacing w:before="60" w:after="60" w:line="240" w:lineRule="auto"/>
              <w:contextualSpacing/>
            </w:pPr>
            <w:r w:rsidRPr="0048623A">
              <w:t>Atomaufbau und ionisierende Strahlung</w:t>
            </w:r>
            <w:r>
              <w:t>:</w:t>
            </w:r>
          </w:p>
          <w:p w:rsidRPr="002C7E97" w:rsidR="00CE00E0" w:rsidP="00CE00E0" w:rsidRDefault="00CE00E0" w14:paraId="188C7CB6" w14:textId="77777777">
            <w:pPr>
              <w:pStyle w:val="Listenabsatz"/>
              <w:numPr>
                <w:ilvl w:val="0"/>
                <w:numId w:val="18"/>
              </w:numPr>
              <w:spacing w:after="60" w:line="240" w:lineRule="auto"/>
              <w:ind w:left="357" w:hanging="357"/>
            </w:pPr>
            <w:r w:rsidRPr="0048623A">
              <w:t xml:space="preserve">Alpha-, Beta-, Gamma Strahlung, </w:t>
            </w:r>
          </w:p>
          <w:p w:rsidRPr="002C7E97" w:rsidR="00CE00E0" w:rsidP="00CE00E0" w:rsidRDefault="00CE00E0" w14:paraId="60990BAA" w14:textId="77777777">
            <w:pPr>
              <w:pStyle w:val="Listenabsatz"/>
              <w:numPr>
                <w:ilvl w:val="0"/>
                <w:numId w:val="18"/>
              </w:numPr>
              <w:spacing w:after="60" w:line="240" w:lineRule="auto"/>
              <w:ind w:left="357" w:hanging="357"/>
            </w:pPr>
            <w:r w:rsidRPr="0048623A">
              <w:t xml:space="preserve">radioaktiver Zerfall, </w:t>
            </w:r>
          </w:p>
          <w:p w:rsidRPr="002C7E97" w:rsidR="00CE00E0" w:rsidP="00CE00E0" w:rsidRDefault="00CE00E0" w14:paraId="6A61566A" w14:textId="77777777">
            <w:pPr>
              <w:pStyle w:val="Listenabsatz"/>
              <w:numPr>
                <w:ilvl w:val="0"/>
                <w:numId w:val="18"/>
              </w:numPr>
              <w:spacing w:after="60" w:line="240" w:lineRule="auto"/>
              <w:ind w:left="357" w:hanging="357"/>
            </w:pPr>
            <w:r w:rsidRPr="0048623A">
              <w:t xml:space="preserve">Halbwertszeit, </w:t>
            </w:r>
          </w:p>
          <w:p w:rsidRPr="002C7E97" w:rsidR="00CE00E0" w:rsidP="00CE00E0" w:rsidRDefault="00CE00E0" w14:paraId="333D22A9" w14:textId="77777777">
            <w:pPr>
              <w:pStyle w:val="Listenabsatz"/>
              <w:numPr>
                <w:ilvl w:val="0"/>
                <w:numId w:val="18"/>
              </w:numPr>
              <w:spacing w:after="60" w:line="240" w:lineRule="auto"/>
              <w:ind w:left="357" w:hanging="357"/>
            </w:pPr>
            <w:r w:rsidRPr="0048623A">
              <w:t>Röntgenstrahlung</w:t>
            </w:r>
          </w:p>
          <w:p w:rsidRPr="0048623A" w:rsidR="00CE00E0" w:rsidP="00CE00E0" w:rsidRDefault="00CE00E0" w14:paraId="4B67746D" w14:textId="77777777">
            <w:pPr>
              <w:spacing w:after="0"/>
            </w:pPr>
            <w:r w:rsidRPr="0048623A">
              <w:t>Wechselwirkung von Strahlung mit Materie</w:t>
            </w:r>
            <w:r>
              <w:t>:</w:t>
            </w:r>
          </w:p>
          <w:p w:rsidRPr="002C7E97" w:rsidR="00CE00E0" w:rsidP="00CE00E0" w:rsidRDefault="00CE00E0" w14:paraId="5AEA5AEE" w14:textId="77777777">
            <w:pPr>
              <w:pStyle w:val="Listenabsatz"/>
              <w:numPr>
                <w:ilvl w:val="0"/>
                <w:numId w:val="18"/>
              </w:numPr>
              <w:spacing w:after="60" w:line="240" w:lineRule="auto"/>
              <w:ind w:left="357" w:hanging="357"/>
            </w:pPr>
            <w:r w:rsidRPr="0048623A">
              <w:t xml:space="preserve">Nachweismethoden, </w:t>
            </w:r>
          </w:p>
          <w:p w:rsidRPr="002C7E97" w:rsidR="00CE00E0" w:rsidP="00CE00E0" w:rsidRDefault="00CE00E0" w14:paraId="6BAF346D" w14:textId="77777777">
            <w:pPr>
              <w:pStyle w:val="Listenabsatz"/>
              <w:numPr>
                <w:ilvl w:val="0"/>
                <w:numId w:val="18"/>
              </w:numPr>
              <w:spacing w:after="60" w:line="240" w:lineRule="auto"/>
              <w:ind w:left="357" w:hanging="357"/>
            </w:pPr>
            <w:r w:rsidRPr="0048623A">
              <w:t xml:space="preserve">Absorption, </w:t>
            </w:r>
          </w:p>
          <w:p w:rsidRPr="002C7E97" w:rsidR="00CE00E0" w:rsidP="00CE00E0" w:rsidRDefault="00CE00E0" w14:paraId="3B7B1CE1" w14:textId="77777777">
            <w:pPr>
              <w:pStyle w:val="Listenabsatz"/>
              <w:numPr>
                <w:ilvl w:val="0"/>
                <w:numId w:val="18"/>
              </w:numPr>
              <w:spacing w:after="60" w:line="240" w:lineRule="auto"/>
              <w:ind w:left="357" w:hanging="357"/>
            </w:pPr>
            <w:r w:rsidRPr="0048623A">
              <w:t>biologische Wirkungen,</w:t>
            </w:r>
          </w:p>
          <w:p w:rsidR="00CE00E0" w:rsidP="00CE00E0" w:rsidRDefault="00CE00E0" w14:paraId="7D0FB123" w14:textId="77777777">
            <w:pPr>
              <w:pStyle w:val="Listenabsatz"/>
              <w:numPr>
                <w:ilvl w:val="0"/>
                <w:numId w:val="18"/>
              </w:numPr>
              <w:spacing w:after="60" w:line="240" w:lineRule="auto"/>
              <w:ind w:left="357" w:hanging="357"/>
            </w:pPr>
            <w:r w:rsidRPr="0048623A">
              <w:t>medizinische Anwendung,</w:t>
            </w:r>
          </w:p>
          <w:p w:rsidRPr="0048623A" w:rsidR="00CE00E0" w:rsidP="00CE00E0" w:rsidRDefault="00CE00E0" w14:paraId="5E0B7DE7" w14:textId="77777777">
            <w:pPr>
              <w:pStyle w:val="Listenabsatz"/>
              <w:numPr>
                <w:ilvl w:val="0"/>
                <w:numId w:val="18"/>
              </w:numPr>
              <w:spacing w:after="60" w:line="240" w:lineRule="auto"/>
              <w:ind w:left="357" w:hanging="357"/>
              <w:rPr>
                <w:rFonts w:eastAsia="Times New Roman" w:cs="Arial"/>
                <w:lang w:eastAsia="de-DE"/>
              </w:rPr>
            </w:pPr>
            <w:r w:rsidRPr="0048623A">
              <w:t>Schutzmaßnahmen</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79EA0039" w14:textId="77777777">
            <w:pPr>
              <w:spacing w:before="120" w:after="0" w:line="240" w:lineRule="auto"/>
            </w:pPr>
            <w:r w:rsidRPr="0048623A">
              <w:rPr>
                <w:rFonts w:eastAsia="Times New Roman" w:cs="Arial"/>
                <w:lang w:eastAsia="de-DE"/>
              </w:rPr>
              <w:t>UF4:</w:t>
            </w:r>
            <w:r w:rsidRPr="0048623A">
              <w:t xml:space="preserve"> Übertragung und Vernetzung</w:t>
            </w:r>
          </w:p>
          <w:p w:rsidRPr="0048623A" w:rsidR="00CE00E0" w:rsidP="00CE00E0" w:rsidRDefault="00CE00E0" w14:paraId="21178DD5" w14:textId="77777777">
            <w:pPr>
              <w:pStyle w:val="Listenabsatz"/>
              <w:numPr>
                <w:ilvl w:val="0"/>
                <w:numId w:val="17"/>
              </w:numPr>
              <w:spacing w:after="0" w:line="240" w:lineRule="auto"/>
              <w:ind w:left="467"/>
            </w:pPr>
            <w:r w:rsidRPr="0048623A">
              <w:t>Biologische Wirkungen und medizinische Anwendungen</w:t>
            </w:r>
          </w:p>
          <w:p w:rsidRPr="0048623A" w:rsidR="00CE00E0" w:rsidP="00CE00E0" w:rsidRDefault="00CE00E0" w14:paraId="1FA8F96D" w14:textId="77777777">
            <w:pPr>
              <w:spacing w:before="120" w:after="0" w:line="240" w:lineRule="auto"/>
              <w:rPr>
                <w:rFonts w:cs="Arial"/>
              </w:rPr>
            </w:pPr>
            <w:r w:rsidRPr="0048623A">
              <w:rPr>
                <w:rFonts w:cs="Arial"/>
              </w:rPr>
              <w:t xml:space="preserve">E1: Problem und </w:t>
            </w:r>
            <w:r w:rsidRPr="0048623A">
              <w:t>Fragestellung</w:t>
            </w:r>
          </w:p>
          <w:p w:rsidRPr="0048623A" w:rsidR="00CE00E0" w:rsidP="00CE00E0" w:rsidRDefault="00CE00E0" w14:paraId="3075844B" w14:textId="77777777">
            <w:pPr>
              <w:pStyle w:val="Listenabsatz"/>
              <w:numPr>
                <w:ilvl w:val="0"/>
                <w:numId w:val="17"/>
              </w:numPr>
              <w:spacing w:after="0" w:line="240" w:lineRule="auto"/>
              <w:ind w:left="467"/>
              <w:rPr>
                <w:rFonts w:eastAsia="Times New Roman"/>
                <w:lang w:eastAsia="de-DE"/>
              </w:rPr>
            </w:pPr>
            <w:r w:rsidRPr="0048623A">
              <w:rPr>
                <w:rFonts w:eastAsia="Times New Roman"/>
                <w:lang w:eastAsia="de-DE"/>
              </w:rPr>
              <w:t>Auswirkungen auf Politik und Gesellschaft</w:t>
            </w:r>
          </w:p>
          <w:p w:rsidRPr="0048623A" w:rsidR="00CE00E0" w:rsidP="00CE00E0" w:rsidRDefault="00CE00E0" w14:paraId="276105D8" w14:textId="77777777">
            <w:pPr>
              <w:spacing w:before="120" w:after="0" w:line="240" w:lineRule="auto"/>
            </w:pPr>
            <w:r w:rsidRPr="0048623A">
              <w:t>E7: Naturwissenschaftliches Denken und Arbeiten</w:t>
            </w:r>
          </w:p>
          <w:p w:rsidRPr="0048623A" w:rsidR="00CE00E0" w:rsidP="00CE00E0" w:rsidRDefault="00CE00E0" w14:paraId="5029E5B7" w14:textId="77777777">
            <w:pPr>
              <w:pStyle w:val="Listenabsatz"/>
              <w:numPr>
                <w:ilvl w:val="0"/>
                <w:numId w:val="17"/>
              </w:numPr>
              <w:spacing w:after="0" w:line="240" w:lineRule="auto"/>
              <w:ind w:left="467"/>
            </w:pPr>
            <w:r w:rsidRPr="0048623A">
              <w:t>Nachweisen und Modellieren</w:t>
            </w:r>
          </w:p>
          <w:p w:rsidRPr="0048623A" w:rsidR="00CE00E0" w:rsidP="00CE00E0" w:rsidRDefault="00CE00E0" w14:paraId="725E8ACC" w14:textId="77777777">
            <w:pPr>
              <w:spacing w:before="120" w:after="0" w:line="240" w:lineRule="auto"/>
            </w:pPr>
            <w:r w:rsidRPr="0048623A">
              <w:rPr>
                <w:rFonts w:cs="Arial"/>
              </w:rPr>
              <w:t>K2:</w:t>
            </w:r>
            <w:r w:rsidRPr="0048623A">
              <w:t xml:space="preserve"> Informationsverarbeitung</w:t>
            </w:r>
          </w:p>
          <w:p w:rsidRPr="0048623A" w:rsidR="00CE00E0" w:rsidP="00CE00E0" w:rsidRDefault="00CE00E0" w14:paraId="2FFFB4D6" w14:textId="77777777">
            <w:pPr>
              <w:pStyle w:val="Listenabsatz"/>
              <w:numPr>
                <w:ilvl w:val="0"/>
                <w:numId w:val="17"/>
              </w:numPr>
              <w:spacing w:after="0" w:line="240" w:lineRule="auto"/>
              <w:ind w:left="467"/>
            </w:pPr>
            <w:r w:rsidRPr="0048623A">
              <w:t xml:space="preserve">Filterung von wichtigen und </w:t>
            </w:r>
            <w:r w:rsidRPr="0048623A">
              <w:rPr>
                <w:rFonts w:eastAsia="Times New Roman"/>
                <w:lang w:eastAsia="de-DE"/>
              </w:rPr>
              <w:t>nebensächlichen</w:t>
            </w:r>
            <w:r w:rsidRPr="0048623A">
              <w:t xml:space="preserve"> Aspekten</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7FC951FA"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48623A" w:rsidR="00CE00E0" w:rsidP="00CE00E0" w:rsidRDefault="00CE00E0" w14:paraId="695AD4A9" w14:textId="77777777">
            <w:pPr>
              <w:spacing w:after="0" w:line="240" w:lineRule="auto"/>
              <w:contextualSpacing/>
              <w:rPr>
                <w:rFonts w:eastAsia="Times New Roman" w:cs="Arial"/>
                <w:lang w:eastAsia="de-DE"/>
              </w:rPr>
            </w:pPr>
            <w:r>
              <w:rPr>
                <w:rFonts w:eastAsia="Times New Roman" w:cs="Arial"/>
                <w:lang w:eastAsia="de-DE"/>
              </w:rPr>
              <w:t xml:space="preserve">Quellenkritische </w:t>
            </w:r>
            <w:r w:rsidRPr="0048623A">
              <w:rPr>
                <w:rFonts w:eastAsia="Times New Roman" w:cs="Arial"/>
                <w:lang w:eastAsia="de-DE"/>
              </w:rPr>
              <w:t>Recherche, Präsentation</w:t>
            </w:r>
          </w:p>
          <w:p w:rsidRPr="0048623A" w:rsidR="00CE00E0" w:rsidP="00CE00E0" w:rsidRDefault="00CE00E0" w14:paraId="5C9D4683"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C5500" w:rsidR="00CE00E0" w:rsidP="00CE00E0" w:rsidRDefault="00CE00E0" w14:paraId="18A6F7BE" w14:textId="77777777">
            <w:pPr>
              <w:spacing w:after="0" w:line="240" w:lineRule="auto"/>
              <w:contextualSpacing/>
              <w:rPr>
                <w:rFonts w:eastAsia="Times New Roman" w:cs="Arial"/>
                <w:lang w:eastAsia="de-DE"/>
              </w:rPr>
            </w:pPr>
            <w:r w:rsidRPr="0048623A">
              <w:rPr>
                <w:rFonts w:eastAsia="Times New Roman" w:cs="Arial"/>
                <w:lang w:eastAsia="de-DE"/>
              </w:rPr>
              <w:t xml:space="preserve">Atommodelle </w:t>
            </w:r>
            <w:r w:rsidRPr="0048623A">
              <w:rPr>
                <w:rFonts w:ascii="Wingdings" w:hAnsi="Wingdings" w:eastAsia="Wingdings" w:cs="Wingdings"/>
                <w:lang w:eastAsia="de-DE"/>
              </w:rPr>
              <w:t>ß</w:t>
            </w:r>
            <w:r>
              <w:rPr>
                <w:rFonts w:eastAsia="Times New Roman" w:cs="Arial"/>
                <w:lang w:eastAsia="de-DE"/>
              </w:rPr>
              <w:t xml:space="preserve"> Chemie (IF 5</w:t>
            </w:r>
            <w:r w:rsidRPr="0048623A">
              <w:rPr>
                <w:rFonts w:eastAsia="Times New Roman" w:cs="Arial"/>
                <w:lang w:eastAsia="de-DE"/>
              </w:rPr>
              <w:t>)</w:t>
            </w:r>
            <w:r w:rsidRPr="0048623A">
              <w:rPr>
                <w:rFonts w:eastAsia="Times New Roman" w:cs="Arial"/>
                <w:lang w:eastAsia="de-DE"/>
              </w:rPr>
              <w:br/>
            </w:r>
            <w:r w:rsidRPr="0048623A">
              <w:rPr>
                <w:rFonts w:eastAsia="Times New Roman" w:cs="Arial"/>
                <w:lang w:eastAsia="de-DE"/>
              </w:rPr>
              <w:t xml:space="preserve">Radioaktiver Zerfall </w:t>
            </w:r>
            <w:r w:rsidRPr="0048623A">
              <w:rPr>
                <w:rFonts w:ascii="Wingdings" w:hAnsi="Wingdings" w:eastAsia="Wingdings" w:cs="Wingdings"/>
                <w:lang w:eastAsia="de-DE"/>
              </w:rPr>
              <w:t>ß</w:t>
            </w:r>
            <w:r w:rsidRPr="0048623A">
              <w:rPr>
                <w:rFonts w:eastAsia="Times New Roman" w:cs="Arial"/>
                <w:lang w:eastAsia="de-DE"/>
              </w:rPr>
              <w:t xml:space="preserve"> Mathematik </w:t>
            </w:r>
            <w:r w:rsidRPr="00B912A8">
              <w:rPr>
                <w:rFonts w:eastAsia="Times New Roman" w:cs="Arial"/>
                <w:highlight w:val="yellow"/>
                <w:lang w:eastAsia="de-DE"/>
              </w:rPr>
              <w:t>Exponentialfunktion (Funktionen zweite Stufe)</w:t>
            </w:r>
            <w:r w:rsidRPr="0048623A">
              <w:rPr>
                <w:rFonts w:eastAsia="Times New Roman" w:cs="Arial"/>
                <w:lang w:eastAsia="de-DE"/>
              </w:rPr>
              <w:br/>
            </w:r>
            <w:r w:rsidRPr="00C624D1">
              <w:rPr>
                <w:rFonts w:ascii="Wingdings" w:hAnsi="Wingdings" w:eastAsia="Wingdings" w:cs="Wingdings"/>
                <w:lang w:eastAsia="de-DE"/>
              </w:rPr>
              <w:t>à</w:t>
            </w:r>
            <w:r w:rsidRPr="00C624D1">
              <w:rPr>
                <w:rFonts w:eastAsia="Times New Roman" w:cs="Arial"/>
                <w:lang w:eastAsia="de-DE"/>
              </w:rPr>
              <w:t xml:space="preserve"> Biologie (SII, Mutationen, 14C)</w:t>
            </w:r>
          </w:p>
          <w:p w:rsidRPr="0048623A" w:rsidR="00CE00E0" w:rsidP="00CE00E0" w:rsidRDefault="00CE00E0" w14:paraId="587AF9EE" w14:textId="77777777">
            <w:pPr>
              <w:spacing w:after="60" w:line="240" w:lineRule="auto"/>
              <w:rPr>
                <w:rFonts w:eastAsia="Times New Roman" w:cs="Arial"/>
                <w:lang w:eastAsia="de-DE"/>
              </w:rPr>
            </w:pPr>
          </w:p>
          <w:p w:rsidRPr="0048623A" w:rsidR="00CE00E0" w:rsidP="00CE00E0" w:rsidRDefault="00CE00E0" w14:paraId="00D30B5D" w14:textId="77777777">
            <w:pPr>
              <w:spacing w:after="60" w:line="240" w:lineRule="auto"/>
              <w:rPr>
                <w:rFonts w:eastAsia="Times New Roman" w:cs="Arial"/>
                <w:lang w:eastAsia="de-DE"/>
              </w:rPr>
            </w:pPr>
          </w:p>
          <w:p w:rsidRPr="0048623A" w:rsidR="00CE00E0" w:rsidP="00CE00E0" w:rsidRDefault="00CE00E0" w14:paraId="3B67917A" w14:textId="77777777">
            <w:pPr>
              <w:spacing w:after="60" w:line="240" w:lineRule="auto"/>
              <w:rPr>
                <w:rFonts w:eastAsia="Times New Roman" w:cs="Arial"/>
                <w:lang w:eastAsia="de-DE"/>
              </w:rPr>
            </w:pPr>
          </w:p>
          <w:p w:rsidRPr="0048623A" w:rsidR="00CE00E0" w:rsidP="00CE00E0" w:rsidRDefault="00CE00E0" w14:paraId="0F44D2FC" w14:textId="77777777">
            <w:pPr>
              <w:spacing w:after="60" w:line="240" w:lineRule="auto"/>
              <w:rPr>
                <w:rFonts w:eastAsia="Times New Roman" w:cs="Arial"/>
                <w:lang w:eastAsia="de-DE"/>
              </w:rPr>
            </w:pPr>
          </w:p>
          <w:p w:rsidRPr="0048623A" w:rsidR="00CE00E0" w:rsidP="00CE00E0" w:rsidRDefault="00CE00E0" w14:paraId="5E5ECE6F" w14:textId="77777777">
            <w:pPr>
              <w:spacing w:after="60" w:line="240" w:lineRule="auto"/>
              <w:rPr>
                <w:rFonts w:eastAsia="Times New Roman" w:cs="Arial"/>
                <w:lang w:eastAsia="de-DE"/>
              </w:rPr>
            </w:pPr>
          </w:p>
        </w:tc>
      </w:tr>
      <w:tr w:rsidRPr="0048623A" w:rsidR="00CE00E0" w:rsidTr="00D82EE0" w14:paraId="1634F8BF" w14:textId="77777777">
        <w:trPr>
          <w:trHeight w:val="767"/>
        </w:trPr>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1F719304" w14:textId="77777777">
            <w:pPr>
              <w:spacing w:before="100" w:after="100" w:line="240" w:lineRule="auto"/>
              <w:rPr>
                <w:rFonts w:eastAsia="Times New Roman" w:cs="Arial"/>
                <w:b/>
                <w:lang w:eastAsia="de-DE"/>
              </w:rPr>
            </w:pPr>
            <w:r w:rsidRPr="0048623A">
              <w:rPr>
                <w:rFonts w:eastAsia="Times New Roman" w:cs="Arial"/>
                <w:b/>
                <w:lang w:eastAsia="de-DE"/>
              </w:rPr>
              <w:t>10.</w:t>
            </w:r>
            <w:r>
              <w:rPr>
                <w:rFonts w:eastAsia="Times New Roman" w:cs="Arial"/>
                <w:b/>
                <w:lang w:eastAsia="de-DE"/>
              </w:rPr>
              <w:t>4</w:t>
            </w:r>
            <w:r w:rsidRPr="0048623A">
              <w:rPr>
                <w:rFonts w:eastAsia="Times New Roman" w:cs="Arial"/>
                <w:b/>
                <w:lang w:eastAsia="de-DE"/>
              </w:rPr>
              <w:t xml:space="preserve"> Energie aus Atomkernen </w:t>
            </w:r>
          </w:p>
          <w:p w:rsidR="00CE00E0" w:rsidP="00CE00E0" w:rsidRDefault="00CE00E0" w14:paraId="6321C503" w14:textId="77777777">
            <w:pPr>
              <w:spacing w:before="100" w:after="100" w:line="240" w:lineRule="auto"/>
              <w:rPr>
                <w:rFonts w:eastAsia="Times New Roman" w:cs="Arial"/>
                <w:i/>
                <w:lang w:eastAsia="de-DE"/>
              </w:rPr>
            </w:pPr>
          </w:p>
          <w:p w:rsidRPr="004C5500" w:rsidR="00CE00E0" w:rsidP="00CE00E0" w:rsidRDefault="00CE00E0" w14:paraId="218FE5A6" w14:textId="77777777">
            <w:pPr>
              <w:spacing w:before="100" w:after="100" w:line="240" w:lineRule="auto"/>
              <w:rPr>
                <w:rFonts w:eastAsia="Times New Roman" w:cs="Arial"/>
                <w:i/>
                <w:lang w:eastAsia="de-DE"/>
              </w:rPr>
            </w:pPr>
            <w:r w:rsidRPr="004C5500">
              <w:rPr>
                <w:rFonts w:eastAsia="Times New Roman" w:cs="Arial"/>
                <w:i/>
                <w:lang w:eastAsia="de-DE"/>
              </w:rPr>
              <w:t>Ist die Kernenergie beherrschbar?</w:t>
            </w:r>
          </w:p>
          <w:p w:rsidRPr="0048623A" w:rsidR="00CE00E0" w:rsidP="00CE00E0" w:rsidRDefault="00CE00E0" w14:paraId="2869D7D0" w14:textId="77777777">
            <w:pPr>
              <w:spacing w:before="100" w:after="100" w:line="240" w:lineRule="auto"/>
              <w:rPr>
                <w:rFonts w:cs="Arial"/>
                <w:b/>
              </w:rPr>
            </w:pPr>
          </w:p>
          <w:p w:rsidRPr="0048623A" w:rsidR="00CE00E0" w:rsidP="00CE00E0" w:rsidRDefault="00CE00E0" w14:paraId="7F891D7A"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Pr>
                <w:rFonts w:eastAsia="Times New Roman" w:cs="Arial"/>
                <w:lang w:eastAsia="de-DE"/>
              </w:rPr>
              <w:t>7</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4A3CC622" w14:textId="77777777">
            <w:pPr>
              <w:pStyle w:val="Listenabsatz"/>
              <w:spacing w:before="60" w:after="144" w:afterLines="60" w:line="240" w:lineRule="auto"/>
              <w:ind w:left="0"/>
              <w:rPr>
                <w:b/>
              </w:rPr>
            </w:pPr>
            <w:r w:rsidRPr="0048623A">
              <w:rPr>
                <w:b/>
              </w:rPr>
              <w:t>IF 10: Ionisierende Strahlung und Kernenergie</w:t>
            </w:r>
          </w:p>
          <w:p w:rsidRPr="0048623A" w:rsidR="00CE00E0" w:rsidP="00CE00E0" w:rsidRDefault="00CE00E0" w14:paraId="1889E716" w14:textId="77777777">
            <w:pPr>
              <w:spacing w:after="0"/>
            </w:pPr>
            <w:r w:rsidRPr="0048623A">
              <w:t>Kernenergie</w:t>
            </w:r>
            <w:r>
              <w:t>:</w:t>
            </w:r>
          </w:p>
          <w:p w:rsidRPr="0043658C" w:rsidR="00CE00E0" w:rsidP="00CE00E0" w:rsidRDefault="00CE00E0" w14:paraId="7D72FD92" w14:textId="77777777">
            <w:pPr>
              <w:pStyle w:val="Listenabsatz"/>
              <w:numPr>
                <w:ilvl w:val="0"/>
                <w:numId w:val="18"/>
              </w:numPr>
              <w:spacing w:after="60" w:line="240" w:lineRule="auto"/>
              <w:ind w:left="357" w:hanging="357"/>
            </w:pPr>
            <w:r w:rsidRPr="0048623A">
              <w:t xml:space="preserve">Kernspaltung, </w:t>
            </w:r>
          </w:p>
          <w:p w:rsidRPr="0043658C" w:rsidR="00CE00E0" w:rsidP="00CE00E0" w:rsidRDefault="00CE00E0" w14:paraId="3F76CE4A" w14:textId="77777777">
            <w:pPr>
              <w:pStyle w:val="Listenabsatz"/>
              <w:numPr>
                <w:ilvl w:val="0"/>
                <w:numId w:val="18"/>
              </w:numPr>
              <w:spacing w:after="60" w:line="240" w:lineRule="auto"/>
              <w:ind w:left="357" w:hanging="357"/>
            </w:pPr>
            <w:r w:rsidRPr="0048623A">
              <w:t xml:space="preserve">Kernfusion, </w:t>
            </w:r>
          </w:p>
          <w:p w:rsidRPr="0043658C" w:rsidR="00CE00E0" w:rsidP="00CE00E0" w:rsidRDefault="00CE00E0" w14:paraId="4BD4B749" w14:textId="77777777">
            <w:pPr>
              <w:pStyle w:val="Listenabsatz"/>
              <w:numPr>
                <w:ilvl w:val="0"/>
                <w:numId w:val="18"/>
              </w:numPr>
              <w:spacing w:after="60" w:line="240" w:lineRule="auto"/>
              <w:ind w:left="357" w:hanging="357"/>
            </w:pPr>
            <w:r w:rsidRPr="0048623A">
              <w:t xml:space="preserve">Kernkraftwerke, </w:t>
            </w:r>
          </w:p>
          <w:p w:rsidRPr="0048623A" w:rsidR="00CE00E0" w:rsidP="00CE00E0" w:rsidRDefault="00CE00E0" w14:paraId="3A885385" w14:textId="77777777">
            <w:pPr>
              <w:pStyle w:val="Listenabsatz"/>
              <w:numPr>
                <w:ilvl w:val="0"/>
                <w:numId w:val="18"/>
              </w:numPr>
              <w:spacing w:after="60" w:line="240" w:lineRule="auto"/>
              <w:ind w:left="357" w:hanging="357"/>
              <w:rPr>
                <w:rFonts w:eastAsia="Times New Roman" w:cs="Arial"/>
                <w:lang w:eastAsia="de-DE"/>
              </w:rPr>
            </w:pPr>
            <w:r w:rsidRPr="0048623A">
              <w:t>Endlagerung</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1AF8F3A7" w14:textId="77777777">
            <w:pPr>
              <w:spacing w:before="120" w:after="0" w:line="240" w:lineRule="auto"/>
            </w:pPr>
            <w:r w:rsidRPr="0048623A">
              <w:rPr>
                <w:rFonts w:eastAsia="Times New Roman" w:cs="Arial"/>
                <w:lang w:eastAsia="de-DE"/>
              </w:rPr>
              <w:t>K2:</w:t>
            </w:r>
            <w:r w:rsidRPr="0048623A">
              <w:t xml:space="preserve"> </w:t>
            </w:r>
            <w:r w:rsidRPr="0048623A">
              <w:rPr>
                <w:rFonts w:cs="Arial"/>
              </w:rPr>
              <w:t>Informationsverarbeitung</w:t>
            </w:r>
          </w:p>
          <w:p w:rsidRPr="0048623A" w:rsidR="00CE00E0" w:rsidP="00CE00E0" w:rsidRDefault="00CE00E0" w14:paraId="5BA81B71" w14:textId="77777777">
            <w:pPr>
              <w:pStyle w:val="Listenabsatz"/>
              <w:numPr>
                <w:ilvl w:val="0"/>
                <w:numId w:val="17"/>
              </w:numPr>
              <w:spacing w:after="0" w:line="240" w:lineRule="auto"/>
              <w:ind w:left="467"/>
              <w:rPr>
                <w:rFonts w:eastAsia="Times New Roman"/>
                <w:lang w:eastAsia="de-DE"/>
              </w:rPr>
            </w:pPr>
            <w:r w:rsidRPr="0048623A">
              <w:rPr>
                <w:rFonts w:eastAsia="Times New Roman"/>
                <w:lang w:eastAsia="de-DE"/>
              </w:rPr>
              <w:t>Seriosität von Quellen</w:t>
            </w:r>
          </w:p>
          <w:p w:rsidRPr="0048623A" w:rsidR="00CE00E0" w:rsidP="00CE00E0" w:rsidRDefault="00CE00E0" w14:paraId="5B31ACB8" w14:textId="77777777">
            <w:pPr>
              <w:spacing w:before="120" w:after="0" w:line="240" w:lineRule="auto"/>
            </w:pPr>
            <w:r w:rsidRPr="0048623A">
              <w:rPr>
                <w:rFonts w:eastAsia="Times New Roman" w:cs="Arial"/>
                <w:lang w:eastAsia="de-DE"/>
              </w:rPr>
              <w:t>K4:</w:t>
            </w:r>
            <w:r w:rsidRPr="0048623A">
              <w:t xml:space="preserve"> Argumentation</w:t>
            </w:r>
          </w:p>
          <w:p w:rsidRPr="0048623A" w:rsidR="00CE00E0" w:rsidP="00CE00E0" w:rsidRDefault="00CE00E0" w14:paraId="1BBBF38D" w14:textId="77777777">
            <w:pPr>
              <w:pStyle w:val="Listenabsatz"/>
              <w:numPr>
                <w:ilvl w:val="0"/>
                <w:numId w:val="17"/>
              </w:numPr>
              <w:spacing w:after="0" w:line="240" w:lineRule="auto"/>
              <w:ind w:left="467"/>
            </w:pPr>
            <w:r w:rsidRPr="0048623A">
              <w:t xml:space="preserve">eigenen Standpunkt schlüssig </w:t>
            </w:r>
            <w:r w:rsidRPr="0048623A">
              <w:rPr>
                <w:rFonts w:eastAsia="Times New Roman"/>
                <w:lang w:eastAsia="de-DE"/>
              </w:rPr>
              <w:t>vertreten</w:t>
            </w:r>
          </w:p>
          <w:p w:rsidRPr="0048623A" w:rsidR="00CE00E0" w:rsidP="00CE00E0" w:rsidRDefault="00CE00E0" w14:paraId="147B207F" w14:textId="77777777">
            <w:pPr>
              <w:spacing w:before="120" w:after="0" w:line="240" w:lineRule="auto"/>
            </w:pPr>
            <w:r w:rsidRPr="0048623A">
              <w:t>B1: Fakten- und Situationsanalyse</w:t>
            </w:r>
          </w:p>
          <w:p w:rsidRPr="0048623A" w:rsidR="00CE00E0" w:rsidP="00CE00E0" w:rsidRDefault="00CE00E0" w14:paraId="529A6B6C" w14:textId="77777777">
            <w:pPr>
              <w:pStyle w:val="Listenabsatz"/>
              <w:numPr>
                <w:ilvl w:val="0"/>
                <w:numId w:val="17"/>
              </w:numPr>
              <w:spacing w:after="0" w:line="240" w:lineRule="auto"/>
              <w:ind w:left="467"/>
              <w:rPr>
                <w:rFonts w:eastAsia="Times New Roman" w:cs="Arial"/>
                <w:lang w:eastAsia="de-DE"/>
              </w:rPr>
            </w:pPr>
            <w:r w:rsidRPr="0048623A">
              <w:rPr>
                <w:rFonts w:eastAsia="Times New Roman" w:cs="Arial"/>
                <w:lang w:eastAsia="de-DE"/>
              </w:rPr>
              <w:t>Identifizierung relevanter Informationen</w:t>
            </w:r>
          </w:p>
          <w:p w:rsidRPr="0048623A" w:rsidR="00CE00E0" w:rsidP="00CE00E0" w:rsidRDefault="00CE00E0" w14:paraId="0917EC6C" w14:textId="77777777">
            <w:pPr>
              <w:spacing w:before="120" w:after="0" w:line="240" w:lineRule="auto"/>
            </w:pPr>
            <w:r w:rsidRPr="0048623A">
              <w:rPr>
                <w:rFonts w:eastAsia="Times New Roman" w:cs="Arial"/>
                <w:lang w:eastAsia="de-DE"/>
              </w:rPr>
              <w:t xml:space="preserve">B3: </w:t>
            </w:r>
            <w:r w:rsidRPr="0048623A">
              <w:t xml:space="preserve">Abwägung und Entscheidung </w:t>
            </w:r>
          </w:p>
          <w:p w:rsidRPr="0048623A" w:rsidR="00CE00E0" w:rsidP="00CE00E0" w:rsidRDefault="00CE00E0" w14:paraId="75D5AB12" w14:textId="77777777">
            <w:pPr>
              <w:pStyle w:val="Listenabsatz"/>
              <w:numPr>
                <w:ilvl w:val="0"/>
                <w:numId w:val="17"/>
              </w:numPr>
              <w:spacing w:after="0" w:line="240" w:lineRule="auto"/>
              <w:ind w:left="467"/>
              <w:rPr>
                <w:rFonts w:eastAsia="Times New Roman" w:cs="Arial"/>
                <w:lang w:eastAsia="de-DE"/>
              </w:rPr>
            </w:pPr>
            <w:r w:rsidRPr="0048623A">
              <w:rPr>
                <w:rFonts w:eastAsia="Times New Roman" w:cs="Arial"/>
                <w:lang w:eastAsia="de-DE"/>
              </w:rPr>
              <w:t>Meinungsbildung</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2110C874"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C624D1" w:rsidR="00CE00E0" w:rsidP="00CE00E0" w:rsidRDefault="00CE00E0" w14:paraId="1BE6C7CF" w14:textId="77777777">
            <w:pPr>
              <w:spacing w:after="0" w:line="240" w:lineRule="auto"/>
              <w:contextualSpacing/>
              <w:rPr>
                <w:rFonts w:eastAsia="Times New Roman" w:cs="Arial"/>
                <w:lang w:eastAsia="de-DE"/>
              </w:rPr>
            </w:pPr>
            <w:r w:rsidRPr="0048623A">
              <w:rPr>
                <w:rFonts w:eastAsia="Times New Roman" w:cs="Arial"/>
                <w:lang w:eastAsia="de-DE"/>
              </w:rPr>
              <w:t>Meinungsbildung</w:t>
            </w:r>
            <w:r w:rsidRPr="00C624D1">
              <w:rPr>
                <w:rFonts w:eastAsia="Times New Roman" w:cs="Arial"/>
                <w:lang w:eastAsia="de-DE"/>
              </w:rPr>
              <w:t>, Quellen</w:t>
            </w:r>
            <w:r w:rsidRPr="00C624D1">
              <w:rPr>
                <w:rFonts w:eastAsia="Times New Roman" w:cs="Arial"/>
                <w:lang w:eastAsia="de-DE"/>
              </w:rPr>
              <w:softHyphen/>
              <w:t xml:space="preserve">beurteilung, </w:t>
            </w:r>
            <w:r w:rsidRPr="0048623A">
              <w:rPr>
                <w:rFonts w:eastAsia="Times New Roman" w:cs="Arial"/>
                <w:lang w:eastAsia="de-DE"/>
              </w:rPr>
              <w:t>Entwicklung der Urteilsfähigkeit</w:t>
            </w:r>
          </w:p>
          <w:p w:rsidRPr="0048623A" w:rsidR="00CE00E0" w:rsidP="00CE00E0" w:rsidRDefault="00CE00E0" w14:paraId="7F8C167A"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C624D1" w:rsidR="00CE00E0" w:rsidP="00CE00E0" w:rsidRDefault="00CE00E0" w14:paraId="3C47550F" w14:textId="77777777">
            <w:pPr>
              <w:spacing w:after="0" w:line="240" w:lineRule="auto"/>
              <w:contextualSpacing/>
              <w:rPr>
                <w:rFonts w:eastAsia="Times New Roman" w:cs="Arial"/>
                <w:lang w:eastAsia="de-DE"/>
              </w:rPr>
            </w:pPr>
            <w:r w:rsidRPr="0048623A">
              <w:rPr>
                <w:rFonts w:ascii="Wingdings" w:hAnsi="Wingdings" w:eastAsia="Wingdings" w:cs="Wingdings"/>
                <w:lang w:eastAsia="de-DE"/>
              </w:rPr>
              <w:t>ß</w:t>
            </w:r>
            <w:r w:rsidRPr="0048623A">
              <w:rPr>
                <w:rFonts w:eastAsia="Times New Roman" w:cs="Arial"/>
                <w:lang w:eastAsia="de-DE"/>
              </w:rPr>
              <w:t xml:space="preserve"> Zerfallsgleichung aus 10.1.</w:t>
            </w:r>
            <w:r w:rsidRPr="00C624D1">
              <w:rPr>
                <w:rFonts w:eastAsia="Times New Roman" w:cs="Arial"/>
                <w:lang w:eastAsia="de-DE"/>
              </w:rPr>
              <w:br/>
            </w:r>
            <w:r w:rsidRPr="00C624D1">
              <w:rPr>
                <w:rFonts w:ascii="Wingdings" w:hAnsi="Wingdings" w:eastAsia="Wingdings" w:cs="Wingdings"/>
                <w:lang w:eastAsia="de-DE"/>
              </w:rPr>
              <w:t>à</w:t>
            </w:r>
            <w:r w:rsidRPr="00C624D1">
              <w:rPr>
                <w:rFonts w:eastAsia="Times New Roman" w:cs="Arial"/>
                <w:lang w:eastAsia="de-DE"/>
              </w:rPr>
              <w:t xml:space="preserve"> Vergleich der unterschiedlichen Energieanlagen (IF 11)</w:t>
            </w:r>
          </w:p>
          <w:p w:rsidRPr="0048623A" w:rsidR="00CE00E0" w:rsidP="00CE00E0" w:rsidRDefault="00CE00E0" w14:paraId="1796FB57" w14:textId="77777777">
            <w:pPr>
              <w:spacing w:before="60" w:after="0" w:line="240" w:lineRule="auto"/>
              <w:rPr>
                <w:rFonts w:eastAsia="Times New Roman" w:cs="Arial"/>
                <w:i/>
                <w:lang w:eastAsia="de-DE"/>
              </w:rPr>
            </w:pPr>
          </w:p>
        </w:tc>
      </w:tr>
      <w:tr w:rsidRPr="0048623A" w:rsidR="00CE00E0" w:rsidTr="00D82EE0" w14:paraId="5306E222" w14:textId="77777777">
        <w:trPr>
          <w:trHeight w:val="767"/>
        </w:trPr>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09377D73" w14:textId="77777777">
            <w:pPr>
              <w:spacing w:before="100" w:after="100" w:line="240" w:lineRule="auto"/>
              <w:rPr>
                <w:rFonts w:eastAsia="Times New Roman" w:cs="Arial"/>
                <w:b/>
                <w:lang w:eastAsia="de-DE"/>
              </w:rPr>
            </w:pPr>
            <w:r w:rsidRPr="0048623A">
              <w:rPr>
                <w:rFonts w:eastAsia="Times New Roman" w:cs="Arial"/>
                <w:b/>
                <w:lang w:eastAsia="de-DE"/>
              </w:rPr>
              <w:t>10.</w:t>
            </w:r>
            <w:r>
              <w:rPr>
                <w:rFonts w:eastAsia="Times New Roman" w:cs="Arial"/>
                <w:b/>
                <w:lang w:eastAsia="de-DE"/>
              </w:rPr>
              <w:t>5</w:t>
            </w:r>
            <w:r w:rsidRPr="0048623A">
              <w:rPr>
                <w:rFonts w:eastAsia="Times New Roman" w:cs="Arial"/>
                <w:b/>
                <w:lang w:eastAsia="de-DE"/>
              </w:rPr>
              <w:t xml:space="preserve"> Versorgung mit elektrischer Energie </w:t>
            </w:r>
          </w:p>
          <w:p w:rsidRPr="0048623A" w:rsidR="00CE00E0" w:rsidP="00CE00E0" w:rsidRDefault="00CE00E0" w14:paraId="30D451E3" w14:textId="77777777">
            <w:pPr>
              <w:spacing w:before="100" w:after="100" w:line="240" w:lineRule="auto"/>
              <w:rPr>
                <w:rFonts w:eastAsia="Times New Roman" w:cs="Arial"/>
                <w:i/>
                <w:lang w:eastAsia="de-DE"/>
              </w:rPr>
            </w:pPr>
            <w:r w:rsidRPr="0048623A">
              <w:rPr>
                <w:rFonts w:eastAsia="Times New Roman" w:cs="Arial"/>
                <w:i/>
                <w:lang w:eastAsia="de-DE"/>
              </w:rPr>
              <w:t>Wie erfolgt die Übertragung der elektrischen Energie vom Kraftwerk bis zum Haushalt?</w:t>
            </w:r>
          </w:p>
          <w:p w:rsidRPr="0048623A" w:rsidR="00CE00E0" w:rsidP="00CE00E0" w:rsidRDefault="00CE00E0" w14:paraId="5C563247" w14:textId="77777777">
            <w:pPr>
              <w:spacing w:before="100" w:after="100" w:line="240" w:lineRule="auto"/>
              <w:rPr>
                <w:rFonts w:cs="Arial"/>
                <w:b/>
              </w:rPr>
            </w:pPr>
          </w:p>
          <w:p w:rsidRPr="0048623A" w:rsidR="00CE00E0" w:rsidP="00CE00E0" w:rsidRDefault="00CE00E0" w14:paraId="71D3AC33"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Pr>
                <w:rFonts w:eastAsia="Times New Roman" w:cs="Arial"/>
                <w:lang w:eastAsia="de-DE"/>
              </w:rPr>
              <w:t>10</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60821BA2" w14:textId="77777777">
            <w:pPr>
              <w:spacing w:before="100" w:after="100" w:line="240" w:lineRule="auto"/>
              <w:rPr>
                <w:rFonts w:eastAsia="Times New Roman" w:cs="Arial"/>
                <w:b/>
                <w:lang w:eastAsia="de-DE"/>
              </w:rPr>
            </w:pPr>
            <w:r w:rsidRPr="0048623A">
              <w:rPr>
                <w:rFonts w:eastAsia="Times New Roman" w:cs="Arial"/>
                <w:b/>
                <w:lang w:eastAsia="de-DE"/>
              </w:rPr>
              <w:t>IF 11: Energieversorgung</w:t>
            </w:r>
          </w:p>
          <w:p w:rsidRPr="0048623A" w:rsidR="00CE00E0" w:rsidP="00CE00E0" w:rsidRDefault="00CE00E0" w14:paraId="7A6B0079" w14:textId="77777777">
            <w:pPr>
              <w:spacing w:before="60" w:after="60" w:line="240" w:lineRule="auto"/>
              <w:rPr>
                <w:rFonts w:eastAsia="Times New Roman" w:cs="Arial"/>
                <w:lang w:eastAsia="de-DE"/>
              </w:rPr>
            </w:pPr>
            <w:r w:rsidRPr="0048623A">
              <w:rPr>
                <w:rFonts w:eastAsia="Times New Roman" w:cs="Arial"/>
                <w:lang w:eastAsia="de-DE"/>
              </w:rPr>
              <w:t>Induktion und Elektromagnetismus</w:t>
            </w:r>
            <w:r>
              <w:rPr>
                <w:rFonts w:eastAsia="Times New Roman" w:cs="Arial"/>
                <w:lang w:eastAsia="de-DE"/>
              </w:rPr>
              <w:t>:</w:t>
            </w:r>
          </w:p>
          <w:p w:rsidRPr="0043658C" w:rsidR="00CE00E0" w:rsidP="00CE00E0" w:rsidRDefault="00CE00E0" w14:paraId="75FE0E00" w14:textId="77777777">
            <w:pPr>
              <w:pStyle w:val="Listenabsatz"/>
              <w:numPr>
                <w:ilvl w:val="0"/>
                <w:numId w:val="18"/>
              </w:numPr>
              <w:spacing w:after="60" w:line="240" w:lineRule="auto"/>
              <w:ind w:left="357" w:hanging="357"/>
            </w:pPr>
            <w:r w:rsidRPr="0043658C">
              <w:t>Elektromotor</w:t>
            </w:r>
          </w:p>
          <w:p w:rsidRPr="0043658C" w:rsidR="00CE00E0" w:rsidP="00CE00E0" w:rsidRDefault="00CE00E0" w14:paraId="2E6C1382" w14:textId="77777777">
            <w:pPr>
              <w:pStyle w:val="Listenabsatz"/>
              <w:numPr>
                <w:ilvl w:val="0"/>
                <w:numId w:val="18"/>
              </w:numPr>
              <w:spacing w:after="60" w:line="240" w:lineRule="auto"/>
              <w:ind w:left="357" w:hanging="357"/>
            </w:pPr>
            <w:r w:rsidRPr="0043658C">
              <w:t>Generator</w:t>
            </w:r>
          </w:p>
          <w:p w:rsidRPr="0043658C" w:rsidR="00CE00E0" w:rsidP="00CE00E0" w:rsidRDefault="00CE00E0" w14:paraId="03351F4C" w14:textId="77777777">
            <w:pPr>
              <w:pStyle w:val="Listenabsatz"/>
              <w:numPr>
                <w:ilvl w:val="0"/>
                <w:numId w:val="18"/>
              </w:numPr>
              <w:spacing w:after="60" w:line="240" w:lineRule="auto"/>
              <w:ind w:left="357" w:hanging="357"/>
            </w:pPr>
            <w:r w:rsidRPr="0043658C">
              <w:t>Wechselspannung</w:t>
            </w:r>
          </w:p>
          <w:p w:rsidRPr="0043658C" w:rsidR="00CE00E0" w:rsidP="00CE00E0" w:rsidRDefault="00CE00E0" w14:paraId="27FE5B83" w14:textId="77777777">
            <w:pPr>
              <w:pStyle w:val="Listenabsatz"/>
              <w:numPr>
                <w:ilvl w:val="0"/>
                <w:numId w:val="18"/>
              </w:numPr>
              <w:spacing w:after="60" w:line="240" w:lineRule="auto"/>
              <w:ind w:left="357" w:hanging="357"/>
            </w:pPr>
            <w:r w:rsidRPr="0043658C">
              <w:t>Transformator</w:t>
            </w:r>
          </w:p>
          <w:p w:rsidRPr="0048623A" w:rsidR="00CE00E0" w:rsidP="00CE00E0" w:rsidRDefault="00CE00E0" w14:paraId="64096D35" w14:textId="77777777">
            <w:pPr>
              <w:tabs>
                <w:tab w:val="left" w:pos="638"/>
              </w:tabs>
              <w:spacing w:before="60" w:after="60" w:line="240" w:lineRule="auto"/>
              <w:rPr>
                <w:rFonts w:eastAsia="Times New Roman" w:cs="Arial"/>
                <w:lang w:eastAsia="de-DE"/>
              </w:rPr>
            </w:pPr>
            <w:r w:rsidRPr="0048623A">
              <w:rPr>
                <w:rFonts w:cs="Arial"/>
              </w:rPr>
              <w:t>Bereitstellung und Nutzung von Energie</w:t>
            </w:r>
            <w:r>
              <w:rPr>
                <w:rFonts w:cs="Arial"/>
              </w:rPr>
              <w:t>:</w:t>
            </w:r>
          </w:p>
          <w:p w:rsidRPr="0043658C" w:rsidR="00CE00E0" w:rsidP="00CE00E0" w:rsidRDefault="00CE00E0" w14:paraId="58AF7912" w14:textId="77777777">
            <w:pPr>
              <w:pStyle w:val="Listenabsatz"/>
              <w:numPr>
                <w:ilvl w:val="0"/>
                <w:numId w:val="18"/>
              </w:numPr>
              <w:spacing w:after="60" w:line="240" w:lineRule="auto"/>
              <w:ind w:left="357" w:hanging="357"/>
            </w:pPr>
            <w:r w:rsidRPr="0043658C">
              <w:t>Energieübertragung</w:t>
            </w:r>
          </w:p>
          <w:p w:rsidRPr="0043658C" w:rsidR="00CE00E0" w:rsidP="00CE00E0" w:rsidRDefault="00CE00E0" w14:paraId="5EC49A2E" w14:textId="77777777">
            <w:pPr>
              <w:pStyle w:val="Listenabsatz"/>
              <w:numPr>
                <w:ilvl w:val="0"/>
                <w:numId w:val="18"/>
              </w:numPr>
              <w:spacing w:after="60" w:line="240" w:lineRule="auto"/>
              <w:ind w:left="357" w:hanging="357"/>
            </w:pPr>
            <w:r w:rsidRPr="0043658C">
              <w:t>Energieentwertung</w:t>
            </w:r>
          </w:p>
          <w:p w:rsidRPr="0048623A" w:rsidR="00CE00E0" w:rsidP="00CE00E0" w:rsidRDefault="00CE00E0" w14:paraId="375BAD1B" w14:textId="77777777">
            <w:pPr>
              <w:pStyle w:val="Listenabsatz"/>
              <w:numPr>
                <w:ilvl w:val="0"/>
                <w:numId w:val="18"/>
              </w:numPr>
              <w:spacing w:after="60" w:line="240" w:lineRule="auto"/>
              <w:ind w:left="357" w:hanging="357"/>
              <w:rPr>
                <w:b/>
              </w:rPr>
            </w:pPr>
            <w:r w:rsidRPr="0043658C">
              <w:t>Wirkungsgrad</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530CA8D8" w14:textId="77777777">
            <w:pPr>
              <w:autoSpaceDE w:val="0"/>
              <w:autoSpaceDN w:val="0"/>
              <w:adjustRightInd w:val="0"/>
              <w:spacing w:after="0" w:line="240" w:lineRule="auto"/>
              <w:rPr>
                <w:rFonts w:cs="Arial"/>
              </w:rPr>
            </w:pPr>
            <w:r w:rsidRPr="0048623A">
              <w:rPr>
                <w:rFonts w:cs="Arial"/>
              </w:rPr>
              <w:t>E4</w:t>
            </w:r>
            <w:r>
              <w:rPr>
                <w:rFonts w:cs="Arial"/>
              </w:rPr>
              <w:t>:</w:t>
            </w:r>
            <w:r w:rsidRPr="0048623A">
              <w:rPr>
                <w:rFonts w:cs="Arial"/>
              </w:rPr>
              <w:t xml:space="preserve"> Untersuchung und Experiment</w:t>
            </w:r>
          </w:p>
          <w:p w:rsidRPr="0048623A" w:rsidR="00CE00E0" w:rsidP="00CE00E0" w:rsidRDefault="00CE00E0" w14:paraId="27B63D9D" w14:textId="77777777">
            <w:pPr>
              <w:pStyle w:val="Listenabsatz"/>
              <w:numPr>
                <w:ilvl w:val="0"/>
                <w:numId w:val="18"/>
              </w:numPr>
              <w:spacing w:after="120" w:line="240" w:lineRule="exact"/>
              <w:ind w:left="357" w:hanging="357"/>
              <w:jc w:val="both"/>
              <w:rPr>
                <w:rFonts w:eastAsia="Times New Roman" w:cs="Arial"/>
                <w:lang w:eastAsia="de-DE"/>
              </w:rPr>
            </w:pPr>
            <w:r w:rsidRPr="0048623A">
              <w:rPr>
                <w:rFonts w:eastAsia="Times New Roman" w:cs="Arial"/>
                <w:lang w:eastAsia="de-DE"/>
              </w:rPr>
              <w:t>Planung von Experimenten mit mehr als zwei Variablen</w:t>
            </w:r>
          </w:p>
          <w:p w:rsidRPr="0048623A" w:rsidR="00CE00E0" w:rsidP="00CE00E0" w:rsidRDefault="00CE00E0" w14:paraId="15666D08" w14:textId="77777777">
            <w:pPr>
              <w:pStyle w:val="Listenabsatz"/>
              <w:numPr>
                <w:ilvl w:val="0"/>
                <w:numId w:val="18"/>
              </w:numPr>
              <w:spacing w:after="120" w:line="240" w:lineRule="exact"/>
              <w:ind w:left="357" w:hanging="357"/>
              <w:jc w:val="both"/>
              <w:rPr>
                <w:rFonts w:eastAsia="Times New Roman" w:cs="Arial"/>
                <w:lang w:eastAsia="de-DE"/>
              </w:rPr>
            </w:pPr>
            <w:r w:rsidRPr="0048623A">
              <w:rPr>
                <w:rFonts w:eastAsia="Times New Roman" w:cs="Arial"/>
                <w:lang w:eastAsia="de-DE"/>
              </w:rPr>
              <w:t>Variablenkontrolle</w:t>
            </w:r>
          </w:p>
          <w:p w:rsidRPr="0048623A" w:rsidR="00CE00E0" w:rsidP="00CE00E0" w:rsidRDefault="00CE00E0" w14:paraId="157179D7" w14:textId="77777777">
            <w:pPr>
              <w:autoSpaceDE w:val="0"/>
              <w:autoSpaceDN w:val="0"/>
              <w:adjustRightInd w:val="0"/>
              <w:spacing w:after="0" w:line="240" w:lineRule="auto"/>
              <w:rPr>
                <w:rFonts w:cs="Arial"/>
              </w:rPr>
            </w:pPr>
            <w:r w:rsidRPr="0048623A">
              <w:rPr>
                <w:rFonts w:cs="Arial"/>
              </w:rPr>
              <w:t>B2</w:t>
            </w:r>
            <w:r>
              <w:rPr>
                <w:rFonts w:cs="Arial"/>
              </w:rPr>
              <w:t>:</w:t>
            </w:r>
            <w:r w:rsidRPr="0048623A">
              <w:rPr>
                <w:rFonts w:cs="Arial"/>
              </w:rPr>
              <w:t xml:space="preserve"> Bewertungskriterien und Handlungsoptionen</w:t>
            </w:r>
          </w:p>
          <w:p w:rsidRPr="0048623A" w:rsidR="00CE00E0" w:rsidP="00CE00E0" w:rsidRDefault="00CE00E0" w14:paraId="3D5BEDD8" w14:textId="77777777">
            <w:pPr>
              <w:pStyle w:val="Listenabsatz"/>
              <w:numPr>
                <w:ilvl w:val="0"/>
                <w:numId w:val="18"/>
              </w:numPr>
              <w:spacing w:after="120" w:line="240" w:lineRule="exact"/>
              <w:ind w:left="357" w:hanging="357"/>
              <w:jc w:val="both"/>
              <w:rPr>
                <w:rFonts w:eastAsia="Times New Roman" w:cs="Arial"/>
                <w:lang w:eastAsia="de-DE"/>
              </w:rPr>
            </w:pPr>
            <w:r w:rsidRPr="00161F5F">
              <w:rPr>
                <w:rFonts w:eastAsia="Times New Roman" w:cs="Arial"/>
                <w:lang w:eastAsia="de-DE"/>
              </w:rPr>
              <w:t>Kaufentscheidungen treffen</w:t>
            </w:r>
          </w:p>
        </w:tc>
        <w:tc>
          <w:tcPr>
            <w:tcW w:w="1250" w:type="pct"/>
            <w:tcBorders>
              <w:top w:val="single" w:color="00000A" w:sz="12" w:space="0"/>
              <w:left w:val="single" w:color="00000A" w:sz="4" w:space="0"/>
              <w:bottom w:val="single" w:color="00000A" w:sz="12" w:space="0"/>
              <w:right w:val="single" w:color="00000A" w:sz="4" w:space="0"/>
            </w:tcBorders>
          </w:tcPr>
          <w:p w:rsidRPr="0048623A" w:rsidR="00CE00E0" w:rsidP="00CE00E0" w:rsidRDefault="00CE00E0" w14:paraId="0AC04EEA"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48623A" w:rsidR="00CE00E0" w:rsidP="00CE00E0" w:rsidRDefault="00CE00E0" w14:paraId="0EA01983" w14:textId="77777777">
            <w:pPr>
              <w:spacing w:after="0" w:line="240" w:lineRule="auto"/>
              <w:contextualSpacing/>
              <w:rPr>
                <w:rFonts w:eastAsia="Times New Roman" w:cs="Arial"/>
                <w:lang w:eastAsia="de-DE"/>
              </w:rPr>
            </w:pPr>
            <w:r w:rsidRPr="0048623A">
              <w:rPr>
                <w:rFonts w:eastAsia="Times New Roman" w:cs="Arial"/>
                <w:lang w:eastAsia="de-DE"/>
              </w:rPr>
              <w:t>Verantwortlicher Umgang mit Energie</w:t>
            </w:r>
          </w:p>
          <w:p w:rsidRPr="0048623A" w:rsidR="00CE00E0" w:rsidP="00CE00E0" w:rsidRDefault="00CE00E0" w14:paraId="2EFF7A67"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CE00E0" w:rsidP="00CE00E0" w:rsidRDefault="00CE00E0" w14:paraId="1A0783A8" w14:textId="77777777">
            <w:pPr>
              <w:spacing w:after="0" w:line="240" w:lineRule="auto"/>
              <w:contextualSpacing/>
              <w:rPr>
                <w:rFonts w:eastAsia="Times New Roman" w:cs="Arial"/>
                <w:lang w:eastAsia="de-DE"/>
              </w:rPr>
            </w:pPr>
            <w:r w:rsidRPr="0048623A">
              <w:rPr>
                <w:rFonts w:ascii="Wingdings" w:hAnsi="Wingdings" w:eastAsia="Wingdings" w:cs="Wingdings"/>
                <w:lang w:eastAsia="de-DE"/>
              </w:rPr>
              <w:t>ß</w:t>
            </w:r>
            <w:r w:rsidRPr="0048623A">
              <w:rPr>
                <w:rFonts w:eastAsia="Times New Roman" w:cs="Arial"/>
                <w:lang w:eastAsia="de-DE"/>
              </w:rPr>
              <w:t xml:space="preserve"> </w:t>
            </w:r>
            <w:proofErr w:type="spellStart"/>
            <w:r w:rsidRPr="0048623A">
              <w:rPr>
                <w:rFonts w:eastAsia="Times New Roman" w:cs="Arial"/>
                <w:lang w:eastAsia="de-DE"/>
              </w:rPr>
              <w:t>Lorentzkraft</w:t>
            </w:r>
            <w:proofErr w:type="spellEnd"/>
            <w:r w:rsidRPr="0048623A">
              <w:rPr>
                <w:rFonts w:eastAsia="Times New Roman" w:cs="Arial"/>
                <w:lang w:eastAsia="de-DE"/>
              </w:rPr>
              <w:t>, Energie</w:t>
            </w:r>
            <w:r w:rsidRPr="0048623A">
              <w:rPr>
                <w:rFonts w:eastAsia="Times New Roman" w:cs="Arial"/>
                <w:lang w:eastAsia="de-DE"/>
              </w:rPr>
              <w:softHyphen/>
              <w:t>wandlung (IF 10)</w:t>
            </w:r>
          </w:p>
          <w:p w:rsidRPr="0048623A" w:rsidR="00CE00E0" w:rsidP="00CE00E0" w:rsidRDefault="00CE00E0" w14:paraId="2D528D63" w14:textId="77777777">
            <w:pPr>
              <w:spacing w:after="0" w:line="240" w:lineRule="auto"/>
              <w:contextualSpacing/>
              <w:rPr>
                <w:rFonts w:eastAsia="Times New Roman" w:cs="Arial"/>
                <w:i/>
                <w:lang w:eastAsia="de-DE"/>
              </w:rPr>
            </w:pPr>
            <w:r w:rsidRPr="0048623A">
              <w:rPr>
                <w:rFonts w:ascii="Wingdings" w:hAnsi="Wingdings" w:eastAsia="Wingdings" w:cs="Wingdings"/>
                <w:lang w:eastAsia="de-DE"/>
              </w:rPr>
              <w:t>ß</w:t>
            </w:r>
            <w:r w:rsidRPr="00C624D1">
              <w:rPr>
                <w:rFonts w:eastAsia="Times New Roman" w:cs="Arial"/>
                <w:lang w:eastAsia="de-DE"/>
              </w:rPr>
              <w:t xml:space="preserve"> </w:t>
            </w:r>
            <w:r w:rsidRPr="0048623A">
              <w:rPr>
                <w:rFonts w:eastAsia="Times New Roman" w:cs="Arial"/>
                <w:lang w:eastAsia="de-DE"/>
              </w:rPr>
              <w:t>mechanische Leistung und Energie (IF 7), elektrische Leistung und Energie (IF 9)</w:t>
            </w:r>
          </w:p>
        </w:tc>
      </w:tr>
      <w:tr w:rsidRPr="0048623A" w:rsidR="00CE00E0" w:rsidTr="00D82EE0" w14:paraId="03EC5A4F" w14:textId="77777777">
        <w:trPr>
          <w:trHeight w:val="625"/>
        </w:trPr>
        <w:tc>
          <w:tcPr>
            <w:tcW w:w="1250" w:type="pct"/>
            <w:tcBorders>
              <w:top w:val="single" w:color="00000A" w:sz="12" w:space="0"/>
              <w:left w:val="single" w:color="00000A" w:sz="4" w:space="0"/>
              <w:right w:val="single" w:color="00000A" w:sz="4" w:space="0"/>
            </w:tcBorders>
          </w:tcPr>
          <w:p w:rsidRPr="0048623A" w:rsidR="00CE00E0" w:rsidP="00CE00E0" w:rsidRDefault="00CE00E0" w14:paraId="4A1E2404" w14:textId="77777777">
            <w:pPr>
              <w:spacing w:before="100" w:after="100" w:line="240" w:lineRule="auto"/>
              <w:rPr>
                <w:rFonts w:eastAsia="Times New Roman" w:cs="Arial"/>
                <w:b/>
                <w:lang w:eastAsia="de-DE"/>
              </w:rPr>
            </w:pPr>
            <w:r w:rsidRPr="0048623A">
              <w:rPr>
                <w:rFonts w:eastAsia="Times New Roman" w:cs="Arial"/>
                <w:b/>
                <w:lang w:eastAsia="de-DE"/>
              </w:rPr>
              <w:t>10.</w:t>
            </w:r>
            <w:r>
              <w:rPr>
                <w:rFonts w:eastAsia="Times New Roman" w:cs="Arial"/>
                <w:b/>
                <w:lang w:eastAsia="de-DE"/>
              </w:rPr>
              <w:t>6</w:t>
            </w:r>
            <w:r w:rsidRPr="0048623A">
              <w:rPr>
                <w:rFonts w:eastAsia="Times New Roman" w:cs="Arial"/>
                <w:b/>
                <w:lang w:eastAsia="de-DE"/>
              </w:rPr>
              <w:t xml:space="preserve"> </w:t>
            </w:r>
            <w:r>
              <w:rPr>
                <w:rFonts w:eastAsia="Times New Roman" w:cs="Arial"/>
                <w:b/>
                <w:lang w:eastAsia="de-DE"/>
              </w:rPr>
              <w:t>Energieversorgung der Zukunft</w:t>
            </w:r>
            <w:r w:rsidRPr="0048623A">
              <w:rPr>
                <w:rFonts w:eastAsia="Times New Roman" w:cs="Arial"/>
                <w:b/>
                <w:lang w:eastAsia="de-DE"/>
              </w:rPr>
              <w:t xml:space="preserve"> </w:t>
            </w:r>
          </w:p>
          <w:p w:rsidRPr="0048623A" w:rsidR="00CE00E0" w:rsidP="00CE00E0" w:rsidRDefault="00CE00E0" w14:paraId="01589C5A" w14:textId="77777777">
            <w:pPr>
              <w:spacing w:before="100" w:after="100" w:line="240" w:lineRule="auto"/>
              <w:rPr>
                <w:rFonts w:eastAsia="Times New Roman" w:cs="Arial"/>
                <w:i/>
                <w:lang w:eastAsia="de-DE"/>
              </w:rPr>
            </w:pPr>
            <w:r>
              <w:rPr>
                <w:rFonts w:eastAsia="Times New Roman" w:cs="Arial"/>
                <w:i/>
                <w:lang w:eastAsia="de-DE"/>
              </w:rPr>
              <w:t>Wie können</w:t>
            </w:r>
            <w:r w:rsidRPr="0048623A">
              <w:rPr>
                <w:rFonts w:eastAsia="Times New Roman" w:cs="Arial"/>
                <w:i/>
                <w:lang w:eastAsia="de-DE"/>
              </w:rPr>
              <w:t xml:space="preserve"> regenerative Energie</w:t>
            </w:r>
            <w:r>
              <w:rPr>
                <w:rFonts w:eastAsia="Times New Roman" w:cs="Arial"/>
                <w:i/>
                <w:lang w:eastAsia="de-DE"/>
              </w:rPr>
              <w:t>n zur Sicherung der</w:t>
            </w:r>
            <w:r w:rsidRPr="0048623A">
              <w:rPr>
                <w:rFonts w:eastAsia="Times New Roman" w:cs="Arial"/>
                <w:i/>
                <w:lang w:eastAsia="de-DE"/>
              </w:rPr>
              <w:t xml:space="preserve"> Energie</w:t>
            </w:r>
            <w:r>
              <w:rPr>
                <w:rFonts w:eastAsia="Times New Roman" w:cs="Arial"/>
                <w:i/>
                <w:lang w:eastAsia="de-DE"/>
              </w:rPr>
              <w:t>versorgung beitragen</w:t>
            </w:r>
            <w:r w:rsidRPr="0048623A">
              <w:rPr>
                <w:rFonts w:eastAsia="Times New Roman" w:cs="Arial"/>
                <w:i/>
                <w:lang w:eastAsia="de-DE"/>
              </w:rPr>
              <w:t>?</w:t>
            </w:r>
          </w:p>
          <w:p w:rsidRPr="0048623A" w:rsidR="00CE00E0" w:rsidP="00CE00E0" w:rsidRDefault="00CE00E0" w14:paraId="3F72D594" w14:textId="77777777">
            <w:pPr>
              <w:spacing w:before="100" w:after="100" w:line="240" w:lineRule="auto"/>
              <w:rPr>
                <w:rFonts w:cs="Arial"/>
                <w:b/>
              </w:rPr>
            </w:pPr>
          </w:p>
          <w:p w:rsidRPr="0048623A" w:rsidR="00CE00E0" w:rsidP="00CE00E0" w:rsidRDefault="00CE00E0" w14:paraId="3378610A" w14:textId="77777777">
            <w:pPr>
              <w:spacing w:before="100" w:after="100" w:line="240" w:lineRule="auto"/>
              <w:rPr>
                <w:rFonts w:eastAsia="Times New Roman" w:cs="Arial"/>
                <w:b/>
                <w:lang w:eastAsia="de-DE"/>
              </w:rPr>
            </w:pPr>
            <w:r w:rsidRPr="0048623A">
              <w:rPr>
                <w:rFonts w:eastAsia="Times New Roman" w:cs="Arial"/>
                <w:lang w:eastAsia="de-DE"/>
              </w:rPr>
              <w:t xml:space="preserve">ca. </w:t>
            </w:r>
            <w:r>
              <w:rPr>
                <w:rFonts w:eastAsia="Times New Roman" w:cs="Arial"/>
                <w:lang w:eastAsia="de-DE"/>
              </w:rPr>
              <w:t>4</w:t>
            </w:r>
            <w:r w:rsidRPr="0048623A">
              <w:rPr>
                <w:rFonts w:eastAsia="Times New Roman" w:cs="Arial"/>
                <w:lang w:eastAsia="de-DE"/>
              </w:rPr>
              <w:t xml:space="preserve"> </w:t>
            </w:r>
            <w:proofErr w:type="spellStart"/>
            <w:r w:rsidRPr="0048623A">
              <w:rPr>
                <w:rFonts w:eastAsia="Times New Roman" w:cs="Arial"/>
                <w:lang w:eastAsia="de-DE"/>
              </w:rPr>
              <w:t>Ustd</w:t>
            </w:r>
            <w:proofErr w:type="spellEnd"/>
            <w:r w:rsidRPr="0048623A">
              <w:rPr>
                <w:rFonts w:eastAsia="Times New Roman" w:cs="Arial"/>
                <w:lang w:eastAsia="de-DE"/>
              </w:rPr>
              <w:t>.</w:t>
            </w:r>
          </w:p>
        </w:tc>
        <w:tc>
          <w:tcPr>
            <w:tcW w:w="1250" w:type="pct"/>
            <w:tcBorders>
              <w:top w:val="single" w:color="00000A" w:sz="12" w:space="0"/>
              <w:left w:val="single" w:color="00000A" w:sz="4" w:space="0"/>
              <w:right w:val="single" w:color="00000A" w:sz="4" w:space="0"/>
            </w:tcBorders>
          </w:tcPr>
          <w:p w:rsidRPr="0048623A" w:rsidR="00CE00E0" w:rsidP="00CE00E0" w:rsidRDefault="00CE00E0" w14:paraId="2C2F8C82" w14:textId="77777777">
            <w:pPr>
              <w:spacing w:before="100" w:after="100" w:line="240" w:lineRule="auto"/>
              <w:rPr>
                <w:rFonts w:eastAsia="Times New Roman" w:cs="Arial"/>
                <w:b/>
                <w:lang w:eastAsia="de-DE"/>
              </w:rPr>
            </w:pPr>
            <w:r w:rsidRPr="0048623A">
              <w:rPr>
                <w:rFonts w:eastAsia="Times New Roman" w:cs="Arial"/>
                <w:b/>
                <w:lang w:eastAsia="de-DE"/>
              </w:rPr>
              <w:t>IF 11: Energieversorgung</w:t>
            </w:r>
          </w:p>
          <w:p w:rsidRPr="0048623A" w:rsidR="00CE00E0" w:rsidP="00CE00E0" w:rsidRDefault="00CE00E0" w14:paraId="372E22D4" w14:textId="77777777">
            <w:pPr>
              <w:tabs>
                <w:tab w:val="left" w:pos="638"/>
              </w:tabs>
              <w:spacing w:before="60" w:after="60" w:line="240" w:lineRule="auto"/>
              <w:rPr>
                <w:rFonts w:eastAsia="Times New Roman" w:cs="Arial"/>
                <w:lang w:eastAsia="de-DE"/>
              </w:rPr>
            </w:pPr>
            <w:r w:rsidRPr="0048623A">
              <w:rPr>
                <w:rFonts w:cs="Arial"/>
              </w:rPr>
              <w:t>Bereitstellung und Nutzung von Energie</w:t>
            </w:r>
            <w:r>
              <w:rPr>
                <w:rFonts w:cs="Arial"/>
              </w:rPr>
              <w:t>:</w:t>
            </w:r>
          </w:p>
          <w:p w:rsidRPr="0043658C" w:rsidR="00CE00E0" w:rsidP="00CE00E0" w:rsidRDefault="00CE00E0" w14:paraId="7FFB036A" w14:textId="77777777">
            <w:pPr>
              <w:pStyle w:val="Listenabsatz"/>
              <w:numPr>
                <w:ilvl w:val="0"/>
                <w:numId w:val="18"/>
              </w:numPr>
              <w:spacing w:after="60" w:line="240" w:lineRule="auto"/>
              <w:ind w:left="357" w:hanging="357"/>
            </w:pPr>
            <w:r w:rsidRPr="0043658C">
              <w:t>Kraftwerke</w:t>
            </w:r>
          </w:p>
          <w:p w:rsidRPr="0043658C" w:rsidR="00CE00E0" w:rsidP="00CE00E0" w:rsidRDefault="00CE00E0" w14:paraId="5BBF08FE" w14:textId="77777777">
            <w:pPr>
              <w:pStyle w:val="Listenabsatz"/>
              <w:numPr>
                <w:ilvl w:val="0"/>
                <w:numId w:val="18"/>
              </w:numPr>
              <w:spacing w:after="60" w:line="240" w:lineRule="auto"/>
              <w:ind w:left="357" w:hanging="357"/>
            </w:pPr>
            <w:r w:rsidRPr="0043658C">
              <w:t>Regenerative Energieanlagen</w:t>
            </w:r>
          </w:p>
          <w:p w:rsidRPr="0043658C" w:rsidR="00CE00E0" w:rsidP="00CE00E0" w:rsidRDefault="00CE00E0" w14:paraId="4AC8F27B" w14:textId="77777777">
            <w:pPr>
              <w:pStyle w:val="Listenabsatz"/>
              <w:numPr>
                <w:ilvl w:val="0"/>
                <w:numId w:val="18"/>
              </w:numPr>
              <w:spacing w:after="60" w:line="240" w:lineRule="auto"/>
              <w:ind w:left="357" w:hanging="357"/>
            </w:pPr>
            <w:r w:rsidRPr="0043658C">
              <w:t>Energieübertragung</w:t>
            </w:r>
          </w:p>
          <w:p w:rsidRPr="0043658C" w:rsidR="00CE00E0" w:rsidP="00CE00E0" w:rsidRDefault="00CE00E0" w14:paraId="1A0B3C57" w14:textId="77777777">
            <w:pPr>
              <w:pStyle w:val="Listenabsatz"/>
              <w:numPr>
                <w:ilvl w:val="0"/>
                <w:numId w:val="18"/>
              </w:numPr>
              <w:spacing w:after="60" w:line="240" w:lineRule="auto"/>
              <w:ind w:left="357" w:hanging="357"/>
            </w:pPr>
            <w:r w:rsidRPr="0043658C">
              <w:t>Energieentwertung</w:t>
            </w:r>
          </w:p>
          <w:p w:rsidRPr="0043658C" w:rsidR="00CE00E0" w:rsidP="00CE00E0" w:rsidRDefault="00CE00E0" w14:paraId="3C169F69" w14:textId="77777777">
            <w:pPr>
              <w:pStyle w:val="Listenabsatz"/>
              <w:numPr>
                <w:ilvl w:val="0"/>
                <w:numId w:val="18"/>
              </w:numPr>
              <w:spacing w:after="60" w:line="240" w:lineRule="auto"/>
              <w:ind w:left="357" w:hanging="357"/>
            </w:pPr>
            <w:r w:rsidRPr="0043658C">
              <w:t>Wirkungsgrad</w:t>
            </w:r>
          </w:p>
          <w:p w:rsidRPr="0048623A" w:rsidR="00CE00E0" w:rsidP="00CE00E0" w:rsidRDefault="00CE00E0" w14:paraId="4AEE55C3" w14:textId="77777777">
            <w:pPr>
              <w:pStyle w:val="Listenabsatz"/>
              <w:numPr>
                <w:ilvl w:val="0"/>
                <w:numId w:val="18"/>
              </w:numPr>
              <w:spacing w:after="60" w:line="240" w:lineRule="auto"/>
              <w:ind w:left="357" w:hanging="357"/>
              <w:rPr>
                <w:rFonts w:eastAsia="Times New Roman" w:cs="Arial"/>
                <w:lang w:eastAsia="de-DE"/>
              </w:rPr>
            </w:pPr>
            <w:r w:rsidRPr="0043658C">
              <w:t>Nachhaltigkeit</w:t>
            </w:r>
          </w:p>
        </w:tc>
        <w:tc>
          <w:tcPr>
            <w:tcW w:w="1250" w:type="pct"/>
            <w:tcBorders>
              <w:top w:val="single" w:color="00000A" w:sz="12" w:space="0"/>
              <w:left w:val="single" w:color="00000A" w:sz="4" w:space="0"/>
              <w:right w:val="single" w:color="00000A" w:sz="4" w:space="0"/>
            </w:tcBorders>
          </w:tcPr>
          <w:p w:rsidRPr="0048623A" w:rsidR="00CE00E0" w:rsidP="00CE00E0" w:rsidRDefault="00CE00E0" w14:paraId="345CF2C8" w14:textId="77777777">
            <w:pPr>
              <w:autoSpaceDE w:val="0"/>
              <w:autoSpaceDN w:val="0"/>
              <w:adjustRightInd w:val="0"/>
              <w:spacing w:after="0" w:line="240" w:lineRule="auto"/>
              <w:rPr>
                <w:rFonts w:cs="Arial"/>
              </w:rPr>
            </w:pPr>
            <w:r w:rsidRPr="0048623A">
              <w:rPr>
                <w:rFonts w:cs="Arial"/>
              </w:rPr>
              <w:t>UF4</w:t>
            </w:r>
            <w:r>
              <w:rPr>
                <w:rFonts w:cs="Arial"/>
              </w:rPr>
              <w:t>:</w:t>
            </w:r>
            <w:r w:rsidRPr="0048623A">
              <w:rPr>
                <w:rFonts w:cs="Arial"/>
              </w:rPr>
              <w:t xml:space="preserve"> Übertragung und Vernetzung</w:t>
            </w:r>
          </w:p>
          <w:p w:rsidRPr="0048623A" w:rsidR="00CE00E0" w:rsidP="00CE00E0" w:rsidRDefault="00CE00E0" w14:paraId="6CDAAD6F" w14:textId="77777777">
            <w:pPr>
              <w:pStyle w:val="Listenabsatz"/>
              <w:numPr>
                <w:ilvl w:val="0"/>
                <w:numId w:val="18"/>
              </w:numPr>
              <w:spacing w:after="120" w:line="240" w:lineRule="exact"/>
              <w:ind w:left="357" w:hanging="357"/>
              <w:rPr>
                <w:rFonts w:cs="Arial"/>
              </w:rPr>
            </w:pPr>
            <w:r w:rsidRPr="0048623A">
              <w:rPr>
                <w:rFonts w:cs="Arial"/>
              </w:rPr>
              <w:t>Beiträge verschiedener Fachdiszi</w:t>
            </w:r>
            <w:r w:rsidRPr="0048623A">
              <w:rPr>
                <w:rFonts w:cs="Arial"/>
              </w:rPr>
              <w:softHyphen/>
              <w:t>plinen zur Lösung von Problemen</w:t>
            </w:r>
          </w:p>
          <w:p w:rsidRPr="0048623A" w:rsidR="00CE00E0" w:rsidP="00CE00E0" w:rsidRDefault="00CE00E0" w14:paraId="1C3C5FCE" w14:textId="77777777">
            <w:pPr>
              <w:autoSpaceDE w:val="0"/>
              <w:autoSpaceDN w:val="0"/>
              <w:adjustRightInd w:val="0"/>
              <w:spacing w:after="0" w:line="240" w:lineRule="auto"/>
              <w:rPr>
                <w:rFonts w:cs="Arial"/>
              </w:rPr>
            </w:pPr>
            <w:r w:rsidRPr="0048623A">
              <w:rPr>
                <w:rFonts w:cs="Arial"/>
              </w:rPr>
              <w:t>K2</w:t>
            </w:r>
            <w:r>
              <w:rPr>
                <w:rFonts w:cs="Arial"/>
              </w:rPr>
              <w:t>:</w:t>
            </w:r>
            <w:r w:rsidRPr="0048623A">
              <w:rPr>
                <w:rFonts w:cs="Arial"/>
              </w:rPr>
              <w:t xml:space="preserve"> Informationsverarbeitung</w:t>
            </w:r>
          </w:p>
          <w:p w:rsidRPr="0048623A" w:rsidR="00CE00E0" w:rsidP="00CE00E0" w:rsidRDefault="00CE00E0" w14:paraId="53342BA4" w14:textId="77777777">
            <w:pPr>
              <w:pStyle w:val="Listenabsatz"/>
              <w:numPr>
                <w:ilvl w:val="0"/>
                <w:numId w:val="18"/>
              </w:numPr>
              <w:spacing w:after="120" w:line="240" w:lineRule="exact"/>
              <w:ind w:left="357" w:hanging="357"/>
              <w:jc w:val="both"/>
              <w:rPr>
                <w:rFonts w:cs="Arial"/>
              </w:rPr>
            </w:pPr>
            <w:r w:rsidRPr="0048623A">
              <w:rPr>
                <w:rFonts w:cs="Arial"/>
              </w:rPr>
              <w:t>Quellenanalyse</w:t>
            </w:r>
          </w:p>
          <w:p w:rsidRPr="0048623A" w:rsidR="00CE00E0" w:rsidP="00CE00E0" w:rsidRDefault="00CE00E0" w14:paraId="137B0933" w14:textId="77777777">
            <w:pPr>
              <w:autoSpaceDE w:val="0"/>
              <w:autoSpaceDN w:val="0"/>
              <w:adjustRightInd w:val="0"/>
              <w:spacing w:after="0" w:line="240" w:lineRule="auto"/>
              <w:rPr>
                <w:rFonts w:cs="Arial"/>
              </w:rPr>
            </w:pPr>
            <w:r w:rsidRPr="0048623A">
              <w:rPr>
                <w:rFonts w:cs="Arial"/>
              </w:rPr>
              <w:t>B3</w:t>
            </w:r>
            <w:r>
              <w:rPr>
                <w:rFonts w:cs="Arial"/>
              </w:rPr>
              <w:t>:</w:t>
            </w:r>
            <w:r w:rsidRPr="0048623A">
              <w:rPr>
                <w:rFonts w:cs="Arial"/>
              </w:rPr>
              <w:t xml:space="preserve"> Abwägung und Entscheidung</w:t>
            </w:r>
          </w:p>
          <w:p w:rsidRPr="0048623A" w:rsidR="00CE00E0" w:rsidP="00CE00E0" w:rsidRDefault="00CE00E0" w14:paraId="721C9C1A" w14:textId="77777777">
            <w:pPr>
              <w:pStyle w:val="Listenabsatz"/>
              <w:numPr>
                <w:ilvl w:val="0"/>
                <w:numId w:val="18"/>
              </w:numPr>
              <w:spacing w:after="120" w:line="240" w:lineRule="exact"/>
              <w:ind w:left="357" w:hanging="357"/>
              <w:jc w:val="both"/>
              <w:rPr>
                <w:rFonts w:cs="Arial"/>
              </w:rPr>
            </w:pPr>
            <w:r w:rsidRPr="0048623A">
              <w:rPr>
                <w:rFonts w:cs="Arial"/>
              </w:rPr>
              <w:t>Filterung von Daten nach Relevanz</w:t>
            </w:r>
          </w:p>
          <w:p w:rsidRPr="0048623A" w:rsidR="00CE00E0" w:rsidP="00CE00E0" w:rsidRDefault="00CE00E0" w14:paraId="4E9D8296" w14:textId="77777777">
            <w:pPr>
              <w:autoSpaceDE w:val="0"/>
              <w:autoSpaceDN w:val="0"/>
              <w:adjustRightInd w:val="0"/>
              <w:spacing w:after="0" w:line="240" w:lineRule="auto"/>
              <w:rPr>
                <w:rFonts w:cs="Arial"/>
              </w:rPr>
            </w:pPr>
            <w:r w:rsidRPr="0048623A">
              <w:rPr>
                <w:rFonts w:cs="Arial"/>
              </w:rPr>
              <w:t>B4</w:t>
            </w:r>
            <w:r>
              <w:rPr>
                <w:rFonts w:cs="Arial"/>
              </w:rPr>
              <w:t>:</w:t>
            </w:r>
            <w:r w:rsidRPr="0048623A">
              <w:rPr>
                <w:rFonts w:cs="Arial"/>
              </w:rPr>
              <w:t xml:space="preserve"> Stellungnahme und Reflexion</w:t>
            </w:r>
          </w:p>
          <w:p w:rsidRPr="0048623A" w:rsidR="00CE00E0" w:rsidP="00CE00E0" w:rsidRDefault="00CE00E0" w14:paraId="0BA79920" w14:textId="77777777">
            <w:pPr>
              <w:pStyle w:val="Listenabsatz"/>
              <w:numPr>
                <w:ilvl w:val="0"/>
                <w:numId w:val="18"/>
              </w:numPr>
              <w:spacing w:after="120" w:line="240" w:lineRule="exact"/>
              <w:ind w:left="357" w:hanging="357"/>
              <w:jc w:val="both"/>
              <w:rPr>
                <w:rFonts w:eastAsia="Times New Roman" w:cs="Arial"/>
                <w:lang w:eastAsia="de-DE"/>
              </w:rPr>
            </w:pPr>
            <w:r w:rsidRPr="0048623A">
              <w:rPr>
                <w:rFonts w:cs="Arial"/>
              </w:rPr>
              <w:t>Stellung beziehen</w:t>
            </w:r>
          </w:p>
        </w:tc>
        <w:tc>
          <w:tcPr>
            <w:tcW w:w="1250" w:type="pct"/>
            <w:tcBorders>
              <w:top w:val="single" w:color="00000A" w:sz="12" w:space="0"/>
              <w:left w:val="single" w:color="00000A" w:sz="4" w:space="0"/>
              <w:right w:val="single" w:color="00000A" w:sz="4" w:space="0"/>
            </w:tcBorders>
          </w:tcPr>
          <w:p w:rsidRPr="0048623A" w:rsidR="00CE00E0" w:rsidP="00CE00E0" w:rsidRDefault="00CE00E0" w14:paraId="37AA11EE" w14:textId="77777777">
            <w:pPr>
              <w:spacing w:before="120" w:after="0" w:line="240" w:lineRule="auto"/>
              <w:rPr>
                <w:rFonts w:eastAsia="Times New Roman" w:cs="Arial"/>
                <w:i/>
                <w:lang w:eastAsia="de-DE"/>
              </w:rPr>
            </w:pPr>
            <w:r w:rsidRPr="0048623A">
              <w:rPr>
                <w:rFonts w:eastAsia="Times New Roman" w:cs="Arial"/>
                <w:i/>
                <w:lang w:eastAsia="de-DE"/>
              </w:rPr>
              <w:t>… zur Schwerpunktsetzung</w:t>
            </w:r>
          </w:p>
          <w:p w:rsidRPr="0048623A" w:rsidR="00CE00E0" w:rsidP="00CE00E0" w:rsidRDefault="00CE00E0" w14:paraId="127E9EDF" w14:textId="77777777">
            <w:pPr>
              <w:spacing w:after="0" w:line="240" w:lineRule="auto"/>
              <w:contextualSpacing/>
              <w:rPr>
                <w:rFonts w:eastAsia="Times New Roman" w:cs="Arial"/>
                <w:lang w:eastAsia="de-DE"/>
              </w:rPr>
            </w:pPr>
            <w:r w:rsidRPr="0048623A">
              <w:rPr>
                <w:rFonts w:eastAsia="Times New Roman" w:cs="Arial"/>
                <w:lang w:eastAsia="de-DE"/>
              </w:rPr>
              <w:t xml:space="preserve">Verantwortlicher Umgang mit Energie, </w:t>
            </w:r>
            <w:proofErr w:type="spellStart"/>
            <w:r w:rsidRPr="0048623A">
              <w:rPr>
                <w:rFonts w:eastAsia="Times New Roman" w:cs="Arial"/>
                <w:lang w:eastAsia="de-DE"/>
              </w:rPr>
              <w:t>Nachhaltigkeitsge</w:t>
            </w:r>
            <w:r w:rsidRPr="0048623A">
              <w:rPr>
                <w:rFonts w:eastAsia="Times New Roman" w:cs="Arial"/>
                <w:lang w:eastAsia="de-DE"/>
              </w:rPr>
              <w:softHyphen/>
              <w:t>danke</w:t>
            </w:r>
            <w:proofErr w:type="spellEnd"/>
          </w:p>
          <w:p w:rsidRPr="0048623A" w:rsidR="00CE00E0" w:rsidP="00CE00E0" w:rsidRDefault="00CE00E0" w14:paraId="1EA18876" w14:textId="77777777">
            <w:pPr>
              <w:spacing w:before="120" w:after="0" w:line="240" w:lineRule="auto"/>
              <w:rPr>
                <w:rFonts w:eastAsia="Times New Roman" w:cs="Arial"/>
                <w:i/>
                <w:lang w:eastAsia="de-DE"/>
              </w:rPr>
            </w:pPr>
            <w:r w:rsidRPr="0048623A">
              <w:rPr>
                <w:rFonts w:eastAsia="Times New Roman" w:cs="Arial"/>
                <w:i/>
                <w:lang w:eastAsia="de-DE"/>
              </w:rPr>
              <w:t>… zur Vernetzung</w:t>
            </w:r>
          </w:p>
          <w:p w:rsidRPr="0048623A" w:rsidR="00CE00E0" w:rsidP="00CE00E0" w:rsidRDefault="00CE00E0" w14:paraId="35FCDA3B" w14:textId="77777777">
            <w:pPr>
              <w:spacing w:after="0" w:line="240" w:lineRule="auto"/>
              <w:contextualSpacing/>
              <w:rPr>
                <w:rFonts w:eastAsia="Times New Roman" w:cs="Arial"/>
                <w:lang w:eastAsia="de-DE"/>
              </w:rPr>
            </w:pPr>
            <w:r w:rsidRPr="00C624D1">
              <w:rPr>
                <w:rFonts w:ascii="Wingdings" w:hAnsi="Wingdings" w:eastAsia="Wingdings" w:cs="Wingdings"/>
                <w:lang w:eastAsia="de-DE"/>
              </w:rPr>
              <w:t>à</w:t>
            </w:r>
            <w:r w:rsidRPr="00C624D1">
              <w:rPr>
                <w:rFonts w:eastAsia="Times New Roman" w:cs="Arial"/>
                <w:lang w:eastAsia="de-DE"/>
              </w:rPr>
              <w:t xml:space="preserve"> </w:t>
            </w:r>
            <w:r w:rsidRPr="0048623A">
              <w:rPr>
                <w:rFonts w:eastAsia="Times New Roman" w:cs="Arial"/>
                <w:lang w:eastAsia="de-DE"/>
              </w:rPr>
              <w:t>Kernkraftwerk, Energiewandlung (IF 10)</w:t>
            </w:r>
          </w:p>
          <w:p w:rsidRPr="0048623A" w:rsidR="00CE00E0" w:rsidP="00CE00E0" w:rsidRDefault="00CE00E0" w14:paraId="404CC839" w14:textId="77777777">
            <w:pPr>
              <w:spacing w:before="120" w:after="0" w:line="240" w:lineRule="auto"/>
              <w:rPr>
                <w:rFonts w:eastAsia="Times New Roman" w:cs="Arial"/>
                <w:i/>
                <w:lang w:eastAsia="de-DE"/>
              </w:rPr>
            </w:pPr>
            <w:r w:rsidRPr="0048623A">
              <w:rPr>
                <w:rFonts w:eastAsia="Times New Roman" w:cs="Arial"/>
                <w:i/>
                <w:lang w:eastAsia="de-DE"/>
              </w:rPr>
              <w:t xml:space="preserve">… zu </w:t>
            </w:r>
            <w:proofErr w:type="spellStart"/>
            <w:r w:rsidRPr="0048623A">
              <w:rPr>
                <w:rFonts w:eastAsia="Times New Roman" w:cs="Arial"/>
                <w:i/>
                <w:lang w:eastAsia="de-DE"/>
              </w:rPr>
              <w:t>Synergien</w:t>
            </w:r>
            <w:proofErr w:type="spellEnd"/>
          </w:p>
          <w:p w:rsidRPr="0048623A" w:rsidR="00CE00E0" w:rsidP="00CE00E0" w:rsidRDefault="00CE00E0" w14:paraId="5CAA14C9" w14:textId="77777777">
            <w:pPr>
              <w:spacing w:after="0" w:line="240" w:lineRule="auto"/>
              <w:contextualSpacing/>
              <w:rPr>
                <w:rFonts w:eastAsia="Times New Roman" w:cs="Arial"/>
                <w:i/>
                <w:lang w:eastAsia="de-DE"/>
              </w:rPr>
            </w:pPr>
            <w:r w:rsidRPr="0048623A">
              <w:rPr>
                <w:rFonts w:eastAsia="Times New Roman" w:cs="Arial"/>
                <w:lang w:eastAsia="de-DE"/>
              </w:rPr>
              <w:t xml:space="preserve">Energie aus chemischen Reaktionen </w:t>
            </w:r>
            <w:r w:rsidRPr="0048623A">
              <w:rPr>
                <w:rFonts w:ascii="Wingdings" w:hAnsi="Wingdings" w:eastAsia="Wingdings" w:cs="Wingdings"/>
                <w:lang w:eastAsia="de-DE"/>
              </w:rPr>
              <w:t>ß</w:t>
            </w:r>
            <w:r w:rsidRPr="0048623A">
              <w:rPr>
                <w:rFonts w:eastAsia="Times New Roman" w:cs="Arial"/>
                <w:lang w:eastAsia="de-DE"/>
              </w:rPr>
              <w:t xml:space="preserve"> Chemie (IF 3, 10); Energiediskussion </w:t>
            </w:r>
            <w:r w:rsidRPr="0048623A">
              <w:rPr>
                <w:rFonts w:ascii="Wingdings" w:hAnsi="Wingdings" w:eastAsia="Wingdings" w:cs="Wingdings"/>
                <w:lang w:eastAsia="de-DE"/>
              </w:rPr>
              <w:t>ß</w:t>
            </w:r>
            <w:r w:rsidRPr="0048623A">
              <w:rPr>
                <w:rFonts w:eastAsia="Times New Roman" w:cs="Arial"/>
                <w:lang w:eastAsia="de-DE"/>
              </w:rPr>
              <w:t xml:space="preserve"> Erdkunde (IF 5), Wirtschaft-Politik (IF 3, 10)</w:t>
            </w:r>
          </w:p>
        </w:tc>
      </w:tr>
    </w:tbl>
    <w:p w:rsidR="00902E99" w:rsidP="00902E99" w:rsidRDefault="00902E99" w14:paraId="1D5142C5" w14:textId="77777777"/>
    <w:p w:rsidR="00CE00E0" w:rsidRDefault="00CE00E0" w14:paraId="517B50A3" w14:textId="77777777">
      <w:pPr>
        <w:rPr>
          <w:b/>
          <w:sz w:val="32"/>
        </w:rPr>
      </w:pPr>
      <w:r>
        <w:rPr>
          <w:b/>
          <w:sz w:val="32"/>
        </w:rPr>
        <w:br w:type="page"/>
      </w:r>
    </w:p>
    <w:p w:rsidR="00543412" w:rsidP="00CD5867" w:rsidRDefault="00543412" w14:paraId="02D16B97" w14:textId="77777777">
      <w:pPr>
        <w:rPr>
          <w:b/>
          <w:sz w:val="32"/>
          <w:highlight w:val="cyan"/>
        </w:rPr>
        <w:sectPr w:rsidR="00543412" w:rsidSect="003C12CA">
          <w:footerReference w:type="default" r:id="rId12"/>
          <w:pgSz w:w="16838" w:h="11906" w:orient="landscape"/>
          <w:pgMar w:top="1418" w:right="1418" w:bottom="1418" w:left="1134" w:header="709" w:footer="709" w:gutter="0"/>
          <w:cols w:space="708"/>
          <w:docGrid w:linePitch="360"/>
        </w:sectPr>
      </w:pPr>
    </w:p>
    <w:p w:rsidR="00CD5867" w:rsidP="00CD5867" w:rsidRDefault="00153E46" w14:paraId="37192253" w14:textId="77777777">
      <w:pPr>
        <w:rPr>
          <w:b/>
          <w:sz w:val="32"/>
        </w:rPr>
      </w:pPr>
      <w:r w:rsidRPr="008558D5">
        <w:rPr>
          <w:b/>
          <w:sz w:val="32"/>
          <w:highlight w:val="cyan"/>
        </w:rPr>
        <w:t>C</w:t>
      </w:r>
      <w:r w:rsidRPr="008558D5" w:rsidR="00B6292A">
        <w:rPr>
          <w:b/>
          <w:sz w:val="32"/>
          <w:highlight w:val="cyan"/>
        </w:rPr>
        <w:t xml:space="preserve"> </w:t>
      </w:r>
      <w:r w:rsidRPr="008558D5">
        <w:rPr>
          <w:b/>
          <w:sz w:val="32"/>
          <w:highlight w:val="cyan"/>
        </w:rPr>
        <w:t xml:space="preserve">- </w:t>
      </w:r>
      <w:r w:rsidRPr="008558D5" w:rsidR="00CD5867">
        <w:rPr>
          <w:b/>
          <w:sz w:val="32"/>
          <w:highlight w:val="cyan"/>
        </w:rPr>
        <w:t>Inhaltsfelder und fachliche Kontexte SII</w:t>
      </w:r>
    </w:p>
    <w:p w:rsidR="007C259D" w:rsidP="007C259D" w:rsidRDefault="007C259D" w14:paraId="5A4692E9" w14:textId="77777777">
      <w:pPr>
        <w:keepNext/>
        <w:widowControl w:val="0"/>
        <w:spacing w:after="240" w:line="240" w:lineRule="auto"/>
        <w:ind w:left="284" w:hanging="284"/>
        <w:outlineLvl w:val="2"/>
        <w:rPr>
          <w:rFonts w:eastAsia="Times New Roman" w:cs="Times New Roman"/>
          <w:b/>
          <w:sz w:val="26"/>
          <w:szCs w:val="20"/>
          <w:lang w:eastAsia="de-DE"/>
        </w:rPr>
      </w:pPr>
      <w:r w:rsidRPr="0015270D">
        <w:rPr>
          <w:rFonts w:eastAsia="Times New Roman" w:cs="Times New Roman"/>
          <w:b/>
          <w:sz w:val="26"/>
          <w:szCs w:val="20"/>
          <w:lang w:eastAsia="de-DE"/>
        </w:rPr>
        <w:t>Übersicht der Unterrichtsvorhaben - Tabellarische Übersicht</w:t>
      </w:r>
    </w:p>
    <w:p w:rsidRPr="0015270D" w:rsidR="00A46F9E" w:rsidP="76488745" w:rsidRDefault="00E72701" w14:paraId="607ECD6F" w14:textId="77777777">
      <w:pPr>
        <w:keepNext/>
        <w:widowControl w:val="0"/>
        <w:spacing w:after="240" w:line="240" w:lineRule="auto"/>
        <w:ind w:left="284" w:hanging="284"/>
        <w:outlineLvl w:val="2"/>
        <w:rPr>
          <w:rFonts w:eastAsia="Times New Roman" w:cs="Times New Roman"/>
          <w:b/>
          <w:bCs/>
          <w:sz w:val="26"/>
          <w:szCs w:val="26"/>
          <w:lang w:eastAsia="de-DE"/>
        </w:rPr>
      </w:pPr>
      <w:r w:rsidRPr="76488745">
        <w:rPr>
          <w:rFonts w:eastAsia="Times New Roman" w:cs="Times New Roman"/>
          <w:b/>
          <w:bCs/>
          <w:sz w:val="26"/>
          <w:szCs w:val="26"/>
          <w:lang w:eastAsia="de-DE"/>
        </w:rPr>
        <w:t xml:space="preserve">(Bezeichnungen für Kompetenzerwartungen und inhaltliche Schwerpunkte siehe Kernlehrpläne) </w:t>
      </w:r>
    </w:p>
    <w:tbl>
      <w:tblPr>
        <w:tblpPr w:leftFromText="141" w:rightFromText="141" w:vertAnchor="text" w:tblpXSpec="right" w:tblpY="1"/>
        <w:tblOverlap w:val="never"/>
        <w:tblW w:w="506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515"/>
        <w:gridCol w:w="3302"/>
        <w:gridCol w:w="8639"/>
      </w:tblGrid>
      <w:tr w:rsidRPr="0015270D" w:rsidR="007C259D" w:rsidTr="000C5910" w14:paraId="2A806DC4" w14:textId="77777777">
        <w:trPr>
          <w:trHeight w:val="342"/>
          <w:tblHeader/>
        </w:trPr>
        <w:tc>
          <w:tcPr>
            <w:tcW w:w="5000" w:type="pct"/>
            <w:gridSpan w:val="3"/>
            <w:shd w:val="clear" w:color="auto" w:fill="DBE5F1" w:themeFill="accent1" w:themeFillTint="33"/>
            <w:vAlign w:val="center"/>
          </w:tcPr>
          <w:p w:rsidRPr="0015270D" w:rsidR="007C259D" w:rsidP="007C259D" w:rsidRDefault="007C259D" w14:paraId="7B9BFE87" w14:textId="77777777">
            <w:pPr>
              <w:keepNext/>
              <w:spacing w:after="0" w:line="240" w:lineRule="auto"/>
              <w:rPr>
                <w:rFonts w:eastAsia="Times New Roman" w:cs="Arial"/>
                <w:b/>
                <w:i/>
                <w:lang w:eastAsia="de-DE"/>
              </w:rPr>
            </w:pPr>
            <w:r w:rsidRPr="0015270D">
              <w:rPr>
                <w:rFonts w:eastAsia="Times New Roman" w:cs="Arial"/>
                <w:b/>
                <w:lang w:eastAsia="de-DE"/>
              </w:rPr>
              <w:t>Unterrichtsvorhaben der Einführungsphase (ca. 80 Stunden)</w:t>
            </w:r>
          </w:p>
        </w:tc>
      </w:tr>
      <w:tr w:rsidRPr="0015270D" w:rsidR="004D22FA" w:rsidTr="000C5910" w14:paraId="3DA5DEA3" w14:textId="77777777">
        <w:trPr>
          <w:trHeight w:val="342"/>
          <w:tblHeader/>
        </w:trPr>
        <w:tc>
          <w:tcPr>
            <w:tcW w:w="5000" w:type="pct"/>
            <w:gridSpan w:val="3"/>
            <w:shd w:val="clear" w:color="auto" w:fill="DBE5F1" w:themeFill="accent1" w:themeFillTint="33"/>
            <w:vAlign w:val="center"/>
          </w:tcPr>
          <w:p w:rsidRPr="0015270D" w:rsidR="004D22FA" w:rsidP="007C259D" w:rsidRDefault="004D22FA" w14:paraId="1BFFC143" w14:textId="77777777">
            <w:pPr>
              <w:keepNext/>
              <w:spacing w:after="0" w:line="240" w:lineRule="auto"/>
              <w:rPr>
                <w:rFonts w:eastAsia="Times New Roman" w:cs="Arial"/>
                <w:b/>
                <w:lang w:eastAsia="de-DE"/>
              </w:rPr>
            </w:pPr>
          </w:p>
        </w:tc>
      </w:tr>
      <w:tr w:rsidRPr="0015270D" w:rsidR="007C259D" w:rsidTr="00D237BC" w14:paraId="20CFC84C" w14:textId="77777777">
        <w:trPr>
          <w:trHeight w:val="417"/>
          <w:tblHeader/>
        </w:trPr>
        <w:tc>
          <w:tcPr>
            <w:tcW w:w="870" w:type="pct"/>
            <w:shd w:val="clear" w:color="auto" w:fill="E6E6E6"/>
            <w:vAlign w:val="center"/>
          </w:tcPr>
          <w:p w:rsidRPr="0015270D" w:rsidR="007C259D" w:rsidP="007C259D" w:rsidRDefault="007C259D" w14:paraId="1F5AEF01" w14:textId="77777777">
            <w:pPr>
              <w:keepNext/>
              <w:spacing w:after="0" w:line="240" w:lineRule="auto"/>
              <w:jc w:val="center"/>
              <w:rPr>
                <w:rFonts w:eastAsia="Times New Roman" w:cs="Arial"/>
                <w:b/>
                <w:lang w:eastAsia="de-DE"/>
              </w:rPr>
            </w:pPr>
            <w:r w:rsidRPr="0015270D">
              <w:rPr>
                <w:rFonts w:eastAsia="Times New Roman" w:cs="Arial"/>
                <w:b/>
                <w:lang w:eastAsia="de-DE"/>
              </w:rPr>
              <w:t>Unterrichtsvorhaben</w:t>
            </w:r>
          </w:p>
        </w:tc>
        <w:tc>
          <w:tcPr>
            <w:tcW w:w="1142" w:type="pct"/>
            <w:shd w:val="clear" w:color="auto" w:fill="E6E6E6"/>
            <w:vAlign w:val="center"/>
          </w:tcPr>
          <w:p w:rsidRPr="0015270D" w:rsidR="007C259D" w:rsidP="007C259D" w:rsidRDefault="007C259D" w14:paraId="7E8FC064" w14:textId="77777777">
            <w:pPr>
              <w:keepNext/>
              <w:spacing w:after="0" w:line="240" w:lineRule="auto"/>
              <w:jc w:val="center"/>
              <w:rPr>
                <w:rFonts w:eastAsia="Times New Roman" w:cs="Arial"/>
                <w:b/>
                <w:lang w:eastAsia="de-DE"/>
              </w:rPr>
            </w:pPr>
            <w:r w:rsidRPr="0015270D">
              <w:rPr>
                <w:rFonts w:eastAsia="Times New Roman" w:cs="Arial"/>
                <w:b/>
                <w:lang w:eastAsia="de-DE"/>
              </w:rPr>
              <w:t>Inhaltsfelder,</w:t>
            </w:r>
          </w:p>
          <w:p w:rsidRPr="0015270D" w:rsidR="007C259D" w:rsidP="007C259D" w:rsidRDefault="007C259D" w14:paraId="6BD4C405" w14:textId="77777777">
            <w:pPr>
              <w:keepNext/>
              <w:spacing w:after="0" w:line="240" w:lineRule="auto"/>
              <w:jc w:val="center"/>
              <w:rPr>
                <w:rFonts w:eastAsia="Times New Roman" w:cs="Arial"/>
                <w:b/>
                <w:lang w:eastAsia="de-DE"/>
              </w:rPr>
            </w:pPr>
            <w:r w:rsidRPr="0015270D">
              <w:rPr>
                <w:rFonts w:eastAsia="Times New Roman" w:cs="Arial"/>
                <w:b/>
                <w:lang w:eastAsia="de-DE"/>
              </w:rPr>
              <w:t>Inhaltliche Schwerpunkte</w:t>
            </w:r>
          </w:p>
        </w:tc>
        <w:tc>
          <w:tcPr>
            <w:tcW w:w="2988" w:type="pct"/>
            <w:shd w:val="clear" w:color="auto" w:fill="E6E6E6"/>
            <w:vAlign w:val="center"/>
          </w:tcPr>
          <w:p w:rsidRPr="0015270D" w:rsidR="007C259D" w:rsidP="007C259D" w:rsidRDefault="007C259D" w14:paraId="5C70F238" w14:textId="77777777">
            <w:pPr>
              <w:keepNext/>
              <w:spacing w:after="0" w:line="240" w:lineRule="auto"/>
              <w:rPr>
                <w:rFonts w:eastAsia="Times New Roman" w:cs="Arial"/>
                <w:b/>
                <w:lang w:eastAsia="de-DE"/>
              </w:rPr>
            </w:pPr>
            <w:r w:rsidRPr="0015270D">
              <w:rPr>
                <w:rFonts w:eastAsia="Times New Roman" w:cs="Arial"/>
                <w:b/>
                <w:lang w:eastAsia="de-DE"/>
              </w:rPr>
              <w:t>Konkretisierte Kompetenzerwartungen</w:t>
            </w:r>
          </w:p>
          <w:p w:rsidRPr="007C259D" w:rsidR="007C259D" w:rsidP="007C259D" w:rsidRDefault="007C259D" w14:paraId="740938AA" w14:textId="77777777">
            <w:pPr>
              <w:keepNext/>
              <w:spacing w:after="0" w:line="240" w:lineRule="auto"/>
              <w:rPr>
                <w:rFonts w:eastAsia="Times New Roman" w:cs="Arial"/>
                <w:bCs/>
                <w:lang w:eastAsia="de-DE"/>
              </w:rPr>
            </w:pPr>
            <w:r w:rsidRPr="007C259D">
              <w:rPr>
                <w:rFonts w:eastAsia="Times New Roman" w:cs="Arial"/>
                <w:bCs/>
                <w:lang w:eastAsia="de-DE"/>
              </w:rPr>
              <w:t>Schülerinnen und Schüler…</w:t>
            </w:r>
          </w:p>
        </w:tc>
      </w:tr>
      <w:tr w:rsidRPr="0015270D" w:rsidR="007C259D" w:rsidTr="007C259D" w14:paraId="77E4479F" w14:textId="77777777">
        <w:tc>
          <w:tcPr>
            <w:tcW w:w="870" w:type="pct"/>
          </w:tcPr>
          <w:p w:rsidRPr="0015270D" w:rsidR="007C259D" w:rsidP="007C259D" w:rsidRDefault="007C259D" w14:paraId="5E43CCDF" w14:textId="77777777">
            <w:pPr>
              <w:spacing w:after="0" w:line="240" w:lineRule="auto"/>
              <w:rPr>
                <w:rFonts w:eastAsia="Times New Roman" w:cs="Arial"/>
                <w:b/>
                <w:bCs/>
                <w:u w:val="single"/>
                <w:lang w:eastAsia="de-DE"/>
              </w:rPr>
            </w:pPr>
            <w:r w:rsidRPr="0015270D">
              <w:rPr>
                <w:rFonts w:eastAsia="Times New Roman" w:cs="Arial"/>
                <w:b/>
                <w:bCs/>
                <w:u w:val="single"/>
                <w:lang w:eastAsia="de-DE"/>
              </w:rPr>
              <w:t xml:space="preserve">Unterrichtsvorhaben I </w:t>
            </w:r>
          </w:p>
          <w:p w:rsidRPr="0015270D" w:rsidR="007C259D" w:rsidP="007C259D" w:rsidRDefault="007C259D" w14:paraId="6A1768DE" w14:textId="77777777">
            <w:pPr>
              <w:spacing w:after="0" w:line="240" w:lineRule="auto"/>
              <w:rPr>
                <w:rFonts w:eastAsia="Times New Roman" w:cs="Arial"/>
                <w:b/>
                <w:bCs/>
                <w:lang w:eastAsia="de-DE"/>
              </w:rPr>
            </w:pPr>
          </w:p>
          <w:p w:rsidRPr="0015270D" w:rsidR="007C259D" w:rsidP="007C259D" w:rsidRDefault="007C259D" w14:paraId="1F1EEF08" w14:textId="77777777">
            <w:pPr>
              <w:spacing w:after="0" w:line="240" w:lineRule="auto"/>
              <w:rPr>
                <w:rFonts w:eastAsia="Times New Roman" w:cs="Arial"/>
                <w:u w:val="single"/>
                <w:lang w:eastAsia="de-DE"/>
              </w:rPr>
            </w:pPr>
            <w:r w:rsidRPr="0015270D">
              <w:rPr>
                <w:rFonts w:eastAsia="Times New Roman" w:cs="Arial"/>
                <w:b/>
                <w:bCs/>
                <w:lang w:eastAsia="de-DE"/>
              </w:rPr>
              <w:t>Physik in Sport und Verkehr I</w:t>
            </w:r>
          </w:p>
          <w:p w:rsidRPr="0015270D" w:rsidR="007C259D" w:rsidP="007C259D" w:rsidRDefault="007C259D" w14:paraId="00C4CC58" w14:textId="77777777">
            <w:pPr>
              <w:keepNext/>
              <w:spacing w:after="0" w:line="240" w:lineRule="auto"/>
              <w:rPr>
                <w:rFonts w:eastAsia="Times New Roman" w:cs="Arial"/>
                <w:i/>
                <w:iCs/>
                <w:lang w:eastAsia="de-DE"/>
              </w:rPr>
            </w:pPr>
          </w:p>
          <w:p w:rsidRPr="0015270D" w:rsidR="007C259D" w:rsidP="007C259D" w:rsidRDefault="007C259D" w14:paraId="18DFF58F" w14:textId="77777777">
            <w:pPr>
              <w:spacing w:after="0" w:line="240" w:lineRule="auto"/>
              <w:rPr>
                <w:rFonts w:eastAsia="Times New Roman" w:cs="Arial"/>
                <w:i/>
                <w:iCs/>
                <w:lang w:eastAsia="de-DE"/>
              </w:rPr>
            </w:pPr>
            <w:r w:rsidRPr="0015270D">
              <w:rPr>
                <w:rFonts w:eastAsia="Times New Roman" w:cs="Arial"/>
                <w:i/>
                <w:iCs/>
                <w:lang w:eastAsia="de-DE"/>
              </w:rPr>
              <w:t>Wie lassen sich Bewegungen beschreiben, vermessen und analysieren?</w:t>
            </w:r>
          </w:p>
          <w:p w:rsidRPr="0015270D" w:rsidR="007C259D" w:rsidP="007C259D" w:rsidRDefault="007C259D" w14:paraId="62DC1B28" w14:textId="77777777">
            <w:pPr>
              <w:spacing w:after="0" w:line="240" w:lineRule="auto"/>
              <w:rPr>
                <w:rFonts w:eastAsia="Times New Roman" w:cs="Arial"/>
                <w:lang w:eastAsia="de-DE"/>
              </w:rPr>
            </w:pPr>
          </w:p>
          <w:p w:rsidRPr="0015270D" w:rsidR="007C259D" w:rsidP="007C259D" w:rsidRDefault="007C259D" w14:paraId="310AB951" w14:textId="77777777">
            <w:pPr>
              <w:spacing w:after="0" w:line="240" w:lineRule="auto"/>
              <w:rPr>
                <w:rFonts w:eastAsia="Times New Roman" w:cs="Arial"/>
                <w:lang w:eastAsia="de-DE"/>
              </w:rPr>
            </w:pPr>
            <w:r w:rsidRPr="0015270D">
              <w:rPr>
                <w:rFonts w:eastAsia="Times New Roman" w:cs="Arial"/>
                <w:lang w:eastAsia="de-DE"/>
              </w:rPr>
              <w:t xml:space="preserve">ca. 25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7C259D" w:rsidRDefault="007C259D" w14:paraId="03742A40" w14:textId="77777777">
            <w:pPr>
              <w:spacing w:after="0" w:line="240" w:lineRule="auto"/>
              <w:rPr>
                <w:rFonts w:eastAsia="Times New Roman" w:cs="Arial"/>
                <w:lang w:eastAsia="de-DE"/>
              </w:rPr>
            </w:pPr>
          </w:p>
          <w:p w:rsidRPr="0015270D" w:rsidR="007C259D" w:rsidP="007C259D" w:rsidRDefault="007C259D" w14:paraId="1A859A37" w14:textId="77777777">
            <w:pPr>
              <w:spacing w:after="0" w:line="240" w:lineRule="auto"/>
              <w:rPr>
                <w:rFonts w:eastAsia="Times New Roman" w:cs="Arial"/>
                <w:lang w:eastAsia="de-DE"/>
              </w:rPr>
            </w:pPr>
          </w:p>
        </w:tc>
        <w:tc>
          <w:tcPr>
            <w:tcW w:w="1142" w:type="pct"/>
          </w:tcPr>
          <w:p w:rsidRPr="0015270D" w:rsidR="007C259D" w:rsidP="007C259D" w:rsidRDefault="007C259D" w14:paraId="1279F5F7" w14:textId="77777777">
            <w:pPr>
              <w:spacing w:before="100" w:after="100" w:line="240" w:lineRule="auto"/>
              <w:rPr>
                <w:rFonts w:eastAsia="Calibri" w:cs="Times New Roman"/>
                <w:b/>
              </w:rPr>
            </w:pPr>
            <w:r w:rsidRPr="0015270D">
              <w:rPr>
                <w:rFonts w:eastAsia="Calibri" w:cs="Times New Roman"/>
                <w:b/>
              </w:rPr>
              <w:t>Grundlagen der Mechanik</w:t>
            </w:r>
          </w:p>
          <w:p w:rsidRPr="0015270D" w:rsidR="007C259D" w:rsidP="007C259D" w:rsidRDefault="007C259D" w14:paraId="6BDDD13B" w14:textId="77777777">
            <w:pPr>
              <w:keepNext/>
              <w:numPr>
                <w:ilvl w:val="0"/>
                <w:numId w:val="21"/>
              </w:numPr>
              <w:spacing w:after="0" w:line="240" w:lineRule="auto"/>
              <w:contextualSpacing/>
              <w:rPr>
                <w:rFonts w:eastAsia="Calibri" w:cs="Times New Roman"/>
              </w:rPr>
            </w:pPr>
            <w:r w:rsidRPr="0015270D">
              <w:rPr>
                <w:rFonts w:eastAsia="Calibri" w:cs="Times New Roman"/>
              </w:rPr>
              <w:t>Kinematik</w:t>
            </w:r>
            <w:r w:rsidRPr="0015270D">
              <w:rPr>
                <w:rFonts w:eastAsia="Calibri" w:cs="Arial"/>
              </w:rPr>
              <w:t>:</w:t>
            </w:r>
            <w:r w:rsidRPr="0015270D">
              <w:rPr>
                <w:rFonts w:eastAsia="Calibri" w:cs="Times New Roman"/>
              </w:rPr>
              <w:t xml:space="preserve"> gleichförmige und gleichmäßig beschleunigte Bewegung; freier Fall; waagerechter Wurf; </w:t>
            </w:r>
            <w:proofErr w:type="spellStart"/>
            <w:r w:rsidRPr="0015270D">
              <w:rPr>
                <w:rFonts w:eastAsia="Calibri" w:cs="Times New Roman"/>
              </w:rPr>
              <w:t>vektorielle</w:t>
            </w:r>
            <w:proofErr w:type="spellEnd"/>
            <w:r w:rsidRPr="0015270D">
              <w:rPr>
                <w:rFonts w:eastAsia="Calibri" w:cs="Times New Roman"/>
              </w:rPr>
              <w:t xml:space="preserve"> Größen</w:t>
            </w:r>
          </w:p>
          <w:p w:rsidRPr="0015270D" w:rsidR="007C259D" w:rsidP="007C259D" w:rsidRDefault="007C259D" w14:paraId="37B0AFBB" w14:textId="77777777">
            <w:pPr>
              <w:keepNext/>
              <w:ind w:left="360"/>
              <w:contextualSpacing/>
              <w:rPr>
                <w:rFonts w:eastAsia="Calibri" w:cs="Times New Roman"/>
              </w:rPr>
            </w:pPr>
          </w:p>
        </w:tc>
        <w:tc>
          <w:tcPr>
            <w:tcW w:w="2988" w:type="pct"/>
          </w:tcPr>
          <w:p w:rsidRPr="0015270D" w:rsidR="007C259D" w:rsidP="007C259D" w:rsidRDefault="007C259D" w14:paraId="105276F9" w14:textId="77777777">
            <w:pPr>
              <w:widowControl w:val="0"/>
              <w:numPr>
                <w:ilvl w:val="0"/>
                <w:numId w:val="20"/>
              </w:numPr>
              <w:spacing w:after="98" w:line="240" w:lineRule="auto"/>
              <w:ind w:left="313" w:right="1" w:hanging="283"/>
              <w:rPr>
                <w:rFonts w:eastAsia="Calibri" w:cs="Times New Roman"/>
                <w:sz w:val="20"/>
                <w:szCs w:val="20"/>
              </w:rPr>
            </w:pPr>
            <w:r w:rsidRPr="0015270D">
              <w:rPr>
                <w:rFonts w:eastAsia="Calibri" w:cs="Times New Roman"/>
                <w:sz w:val="20"/>
                <w:szCs w:val="20"/>
              </w:rPr>
              <w:t xml:space="preserve">erläutern die Größen Ort, Strecke, Geschwindigkeit, Beschleunigung, </w:t>
            </w:r>
            <w:r w:rsidRPr="0015270D">
              <w:rPr>
                <w:rFonts w:eastAsia="Calibri" w:cs="Times New Roman"/>
                <w:color w:val="BFBFBF"/>
                <w:sz w:val="20"/>
                <w:szCs w:val="20"/>
              </w:rPr>
              <w:t xml:space="preserve">Masse, Kraft, Energie, Leistung, Impuls </w:t>
            </w:r>
            <w:r w:rsidRPr="0015270D">
              <w:rPr>
                <w:rFonts w:eastAsia="Calibri" w:cs="Times New Roman"/>
                <w:sz w:val="20"/>
                <w:szCs w:val="20"/>
              </w:rPr>
              <w:t>und ihre Beziehungen zueinander an unterschiedlichen Beispielen (S1, K4),</w:t>
            </w:r>
          </w:p>
          <w:p w:rsidRPr="0015270D" w:rsidR="007C259D" w:rsidP="007C259D" w:rsidRDefault="007C259D" w14:paraId="46AAE05C" w14:textId="77777777">
            <w:pPr>
              <w:widowControl w:val="0"/>
              <w:numPr>
                <w:ilvl w:val="0"/>
                <w:numId w:val="20"/>
              </w:numPr>
              <w:spacing w:after="98" w:line="240" w:lineRule="auto"/>
              <w:ind w:left="313" w:right="1" w:hanging="283"/>
              <w:rPr>
                <w:rFonts w:eastAsia="Calibri" w:cs="Times New Roman"/>
                <w:sz w:val="20"/>
                <w:szCs w:val="20"/>
              </w:rPr>
            </w:pPr>
            <w:r w:rsidRPr="0015270D">
              <w:rPr>
                <w:rFonts w:eastAsia="Calibri" w:cs="Times New Roman"/>
                <w:sz w:val="20"/>
                <w:szCs w:val="20"/>
              </w:rPr>
              <w:t>unterscheiden gleichförmige und gleichmäßig beschleunigte Bewegungen und erklären zugrunde liegende Ursachen auch am waagerechten Wurf (S2, S3, S7),</w:t>
            </w:r>
          </w:p>
          <w:p w:rsidRPr="0015270D" w:rsidR="007C259D" w:rsidP="007C259D" w:rsidRDefault="007C259D" w14:paraId="246E0237" w14:textId="77777777">
            <w:pPr>
              <w:widowControl w:val="0"/>
              <w:numPr>
                <w:ilvl w:val="0"/>
                <w:numId w:val="20"/>
              </w:numPr>
              <w:spacing w:after="98" w:line="240" w:lineRule="auto"/>
              <w:ind w:left="313" w:right="1" w:hanging="283"/>
              <w:rPr>
                <w:rFonts w:eastAsia="Calibri" w:cs="Times New Roman"/>
                <w:sz w:val="20"/>
                <w:szCs w:val="20"/>
              </w:rPr>
            </w:pPr>
            <w:r w:rsidRPr="0015270D">
              <w:rPr>
                <w:rFonts w:eastAsia="Calibri" w:cs="Times New Roman"/>
                <w:sz w:val="20"/>
                <w:szCs w:val="20"/>
              </w:rPr>
              <w:t>stellen Bewegungs</w:t>
            </w:r>
            <w:r w:rsidRPr="0015270D">
              <w:rPr>
                <w:rFonts w:eastAsia="Calibri" w:cs="Times New Roman"/>
                <w:color w:val="BFBFBF"/>
                <w:sz w:val="20"/>
                <w:szCs w:val="20"/>
              </w:rPr>
              <w:t>- und Gleichgewichts</w:t>
            </w:r>
            <w:r w:rsidRPr="0015270D">
              <w:rPr>
                <w:rFonts w:eastAsia="Calibri" w:cs="Times New Roman"/>
                <w:sz w:val="20"/>
                <w:szCs w:val="20"/>
              </w:rPr>
              <w:t>zustände</w:t>
            </w:r>
            <w:r w:rsidRPr="0015270D">
              <w:rPr>
                <w:rFonts w:eastAsia="Calibri" w:cs="Times New Roman"/>
                <w:color w:val="BFBFBF"/>
                <w:sz w:val="20"/>
                <w:szCs w:val="20"/>
              </w:rPr>
              <w:t xml:space="preserve"> </w:t>
            </w:r>
            <w:r w:rsidRPr="0015270D">
              <w:rPr>
                <w:rFonts w:eastAsia="Calibri" w:cs="Times New Roman"/>
                <w:sz w:val="20"/>
                <w:szCs w:val="20"/>
              </w:rPr>
              <w:t xml:space="preserve">durch Komponentenzerlegung bzw. </w:t>
            </w:r>
            <w:proofErr w:type="spellStart"/>
            <w:r w:rsidRPr="0015270D">
              <w:rPr>
                <w:rFonts w:eastAsia="Calibri" w:cs="Times New Roman"/>
                <w:sz w:val="20"/>
                <w:szCs w:val="20"/>
              </w:rPr>
              <w:t>Vektoraddition</w:t>
            </w:r>
            <w:proofErr w:type="spellEnd"/>
            <w:r w:rsidRPr="0015270D">
              <w:rPr>
                <w:rFonts w:eastAsia="Calibri" w:cs="Times New Roman"/>
                <w:sz w:val="20"/>
                <w:szCs w:val="20"/>
              </w:rPr>
              <w:t xml:space="preserve"> dar (S1, S7, K7),</w:t>
            </w:r>
          </w:p>
          <w:p w:rsidRPr="0015270D" w:rsidR="007C259D" w:rsidP="007C259D" w:rsidRDefault="007C259D" w14:paraId="2B57B4D3" w14:textId="77777777">
            <w:pPr>
              <w:widowControl w:val="0"/>
              <w:numPr>
                <w:ilvl w:val="0"/>
                <w:numId w:val="20"/>
              </w:numPr>
              <w:autoSpaceDE w:val="0"/>
              <w:autoSpaceDN w:val="0"/>
              <w:spacing w:after="81" w:line="240" w:lineRule="auto"/>
              <w:ind w:left="313" w:right="1" w:hanging="283"/>
              <w:rPr>
                <w:rFonts w:eastAsia="Calibri" w:cs="Times New Roman"/>
                <w:sz w:val="20"/>
                <w:szCs w:val="20"/>
              </w:rPr>
            </w:pPr>
            <w:r w:rsidRPr="0015270D">
              <w:rPr>
                <w:rFonts w:eastAsia="Calibri" w:cs="Times New Roman"/>
                <w:sz w:val="20"/>
                <w:szCs w:val="20"/>
              </w:rPr>
              <w:t>planen selbstständig Experimente zur quantitativen und qualitativen Untersuchung einfacher Bewegungen (E5, S5),</w:t>
            </w:r>
          </w:p>
          <w:p w:rsidRPr="0015270D" w:rsidR="007C259D" w:rsidP="007C259D" w:rsidRDefault="007C259D" w14:paraId="5EC0C902" w14:textId="77777777">
            <w:pPr>
              <w:widowControl w:val="0"/>
              <w:numPr>
                <w:ilvl w:val="0"/>
                <w:numId w:val="20"/>
              </w:numPr>
              <w:spacing w:after="98" w:line="240" w:lineRule="auto"/>
              <w:ind w:left="313" w:right="1" w:hanging="283"/>
              <w:rPr>
                <w:rFonts w:eastAsia="Calibri" w:cs="Times New Roman"/>
                <w:sz w:val="20"/>
                <w:szCs w:val="20"/>
              </w:rPr>
            </w:pPr>
            <w:r w:rsidRPr="0015270D">
              <w:rPr>
                <w:rFonts w:eastAsia="Calibri" w:cs="Times New Roman"/>
                <w:sz w:val="20"/>
                <w:szCs w:val="20"/>
              </w:rPr>
              <w:t xml:space="preserve">interpretieren die </w:t>
            </w:r>
            <w:proofErr w:type="spellStart"/>
            <w:r w:rsidRPr="0015270D">
              <w:rPr>
                <w:rFonts w:eastAsia="Calibri" w:cs="Times New Roman"/>
                <w:sz w:val="20"/>
                <w:szCs w:val="20"/>
              </w:rPr>
              <w:t>Messdatenauswertung</w:t>
            </w:r>
            <w:proofErr w:type="spellEnd"/>
            <w:r w:rsidRPr="0015270D">
              <w:rPr>
                <w:rFonts w:eastAsia="Calibri" w:cs="Times New Roman"/>
                <w:sz w:val="20"/>
                <w:szCs w:val="20"/>
              </w:rPr>
              <w:t xml:space="preserve"> von Bewegungen unter qualitativer Berücksichtigung von Messunsicherheiten (E7, S6, K9),</w:t>
            </w:r>
          </w:p>
          <w:p w:rsidRPr="0015270D" w:rsidR="007C259D" w:rsidP="007C259D" w:rsidRDefault="007C259D" w14:paraId="24EC4112" w14:textId="77777777">
            <w:pPr>
              <w:widowControl w:val="0"/>
              <w:numPr>
                <w:ilvl w:val="0"/>
                <w:numId w:val="20"/>
              </w:numPr>
              <w:autoSpaceDE w:val="0"/>
              <w:autoSpaceDN w:val="0"/>
              <w:spacing w:after="81" w:line="240" w:lineRule="auto"/>
              <w:ind w:left="313" w:right="1" w:hanging="283"/>
              <w:rPr>
                <w:rFonts w:eastAsia="Calibri" w:cs="Times New Roman"/>
                <w:sz w:val="20"/>
                <w:szCs w:val="20"/>
              </w:rPr>
            </w:pPr>
            <w:r w:rsidRPr="0015270D">
              <w:rPr>
                <w:rFonts w:eastAsia="Calibri" w:cs="Times New Roman"/>
                <w:sz w:val="20"/>
                <w:szCs w:val="20"/>
              </w:rPr>
              <w:t>ermitteln anhand von Messdaten und Diagrammen funktionale Beziehungen zwischen mechanischen Größen (E6, E4, S6, K6),</w:t>
            </w:r>
          </w:p>
          <w:p w:rsidRPr="0015270D" w:rsidR="007C259D" w:rsidP="007C259D" w:rsidRDefault="007C259D" w14:paraId="1689263C" w14:textId="77777777">
            <w:pPr>
              <w:widowControl w:val="0"/>
              <w:numPr>
                <w:ilvl w:val="0"/>
                <w:numId w:val="20"/>
              </w:numPr>
              <w:autoSpaceDE w:val="0"/>
              <w:autoSpaceDN w:val="0"/>
              <w:spacing w:after="81" w:line="240" w:lineRule="auto"/>
              <w:ind w:left="313" w:right="1" w:hanging="283"/>
              <w:rPr>
                <w:rFonts w:eastAsia="Calibri" w:cs="Times New Roman"/>
                <w:sz w:val="20"/>
                <w:szCs w:val="20"/>
              </w:rPr>
            </w:pPr>
            <w:r w:rsidRPr="0015270D">
              <w:rPr>
                <w:rFonts w:eastAsia="Calibri" w:cs="Times New Roman"/>
                <w:sz w:val="20"/>
                <w:szCs w:val="20"/>
              </w:rPr>
              <w:t xml:space="preserve">bestimmen Geschwindigkeiten und Beschleunigungen mithilfe mathematischer Verfahren und digitaler Werkzeuge (E4, S7). </w:t>
            </w:r>
            <w:r w:rsidRPr="0015270D">
              <w:rPr>
                <w:rFonts w:eastAsia="Calibri" w:cs="Times New Roman"/>
                <w:sz w:val="20"/>
                <w:szCs w:val="20"/>
                <w:highlight w:val="yellow"/>
              </w:rPr>
              <w:t>(MKR 1.2)</w:t>
            </w:r>
          </w:p>
          <w:p w:rsidRPr="0015270D" w:rsidR="007C259D" w:rsidP="007C259D" w:rsidRDefault="007C259D" w14:paraId="268C8558" w14:textId="77777777">
            <w:pPr>
              <w:widowControl w:val="0"/>
              <w:numPr>
                <w:ilvl w:val="0"/>
                <w:numId w:val="20"/>
              </w:numPr>
              <w:autoSpaceDE w:val="0"/>
              <w:autoSpaceDN w:val="0"/>
              <w:spacing w:after="81" w:line="240" w:lineRule="auto"/>
              <w:ind w:left="313" w:right="1" w:hanging="283"/>
              <w:rPr>
                <w:rFonts w:eastAsia="Calibri" w:cs="Times New Roman"/>
                <w:sz w:val="20"/>
                <w:szCs w:val="20"/>
              </w:rPr>
            </w:pPr>
            <w:r w:rsidRPr="0015270D">
              <w:rPr>
                <w:rFonts w:eastAsia="Calibri" w:cs="Times New Roman"/>
                <w:sz w:val="20"/>
                <w:szCs w:val="20"/>
              </w:rPr>
              <w:t xml:space="preserve">beurteilen die Güte digitaler Messungen von Bewegungsvorgängen mithilfe geeigneter Kriterien (B4, B5, E7, K7), </w:t>
            </w:r>
            <w:r w:rsidRPr="0015270D">
              <w:rPr>
                <w:rFonts w:eastAsia="Calibri" w:cs="Times New Roman"/>
                <w:sz w:val="20"/>
                <w:szCs w:val="20"/>
                <w:highlight w:val="yellow"/>
              </w:rPr>
              <w:t>(MKR 1.2, 2.3)</w:t>
            </w:r>
          </w:p>
        </w:tc>
      </w:tr>
      <w:tr w:rsidRPr="0015270D" w:rsidR="007C259D" w:rsidTr="007C259D" w14:paraId="69F1C8AB" w14:textId="77777777">
        <w:tc>
          <w:tcPr>
            <w:tcW w:w="870" w:type="pct"/>
          </w:tcPr>
          <w:p w:rsidRPr="0015270D" w:rsidR="007C259D" w:rsidP="007C259D" w:rsidRDefault="007C259D" w14:paraId="0B9CA9FB" w14:textId="77777777">
            <w:pPr>
              <w:spacing w:after="0" w:line="240" w:lineRule="auto"/>
              <w:rPr>
                <w:rFonts w:eastAsia="Times New Roman" w:cs="Arial"/>
                <w:b/>
                <w:bCs/>
                <w:u w:val="single"/>
                <w:lang w:eastAsia="de-DE"/>
              </w:rPr>
            </w:pPr>
            <w:r w:rsidRPr="0015270D">
              <w:rPr>
                <w:rFonts w:eastAsia="Times New Roman" w:cs="Arial"/>
                <w:b/>
                <w:bCs/>
                <w:u w:val="single"/>
                <w:lang w:eastAsia="de-DE"/>
              </w:rPr>
              <w:t xml:space="preserve">Unterrichtsvorhaben II </w:t>
            </w:r>
          </w:p>
          <w:p w:rsidRPr="0015270D" w:rsidR="007C259D" w:rsidP="007C259D" w:rsidRDefault="007C259D" w14:paraId="1431C88B" w14:textId="77777777">
            <w:pPr>
              <w:keepNext/>
              <w:spacing w:after="0" w:line="240" w:lineRule="auto"/>
              <w:rPr>
                <w:rFonts w:eastAsia="Times New Roman" w:cs="Arial"/>
                <w:b/>
                <w:bCs/>
                <w:lang w:eastAsia="de-DE"/>
              </w:rPr>
            </w:pPr>
          </w:p>
          <w:p w:rsidRPr="0015270D" w:rsidR="007C259D" w:rsidP="007C259D" w:rsidRDefault="007C259D" w14:paraId="54E7457A" w14:textId="77777777">
            <w:pPr>
              <w:keepNext/>
              <w:spacing w:after="0" w:line="240" w:lineRule="auto"/>
              <w:rPr>
                <w:rFonts w:eastAsia="Times New Roman" w:cs="Arial"/>
                <w:b/>
                <w:bCs/>
                <w:lang w:eastAsia="de-DE"/>
              </w:rPr>
            </w:pPr>
            <w:r w:rsidRPr="0015270D">
              <w:rPr>
                <w:rFonts w:eastAsia="Times New Roman" w:cs="Arial"/>
                <w:b/>
                <w:bCs/>
                <w:lang w:eastAsia="de-DE"/>
              </w:rPr>
              <w:t xml:space="preserve">Physik in Sport und Verkehr II </w:t>
            </w:r>
          </w:p>
          <w:p w:rsidRPr="0015270D" w:rsidR="007C259D" w:rsidP="007C259D" w:rsidRDefault="007C259D" w14:paraId="47613003" w14:textId="77777777">
            <w:pPr>
              <w:keepNext/>
              <w:spacing w:after="0" w:line="240" w:lineRule="auto"/>
              <w:rPr>
                <w:rFonts w:eastAsia="Times New Roman" w:cs="Arial"/>
                <w:i/>
                <w:iCs/>
                <w:lang w:eastAsia="de-DE"/>
              </w:rPr>
            </w:pPr>
          </w:p>
          <w:p w:rsidRPr="0015270D" w:rsidR="007C259D" w:rsidP="007C259D" w:rsidRDefault="007C259D" w14:paraId="767BC2FF" w14:textId="77777777">
            <w:pPr>
              <w:spacing w:after="0" w:line="240" w:lineRule="auto"/>
              <w:rPr>
                <w:rFonts w:eastAsia="Times New Roman" w:cs="Arial"/>
                <w:i/>
                <w:iCs/>
                <w:lang w:eastAsia="de-DE"/>
              </w:rPr>
            </w:pPr>
            <w:r w:rsidRPr="0015270D">
              <w:rPr>
                <w:rFonts w:eastAsia="Times New Roman" w:cs="Arial"/>
                <w:i/>
                <w:iCs/>
                <w:lang w:eastAsia="de-DE"/>
              </w:rPr>
              <w:t>Wie lassen sich Ursachen von Bewegungen erklären?</w:t>
            </w:r>
          </w:p>
          <w:p w:rsidRPr="0015270D" w:rsidR="007C259D" w:rsidP="007C259D" w:rsidRDefault="007C259D" w14:paraId="04F49DA9" w14:textId="77777777">
            <w:pPr>
              <w:keepNext/>
              <w:spacing w:after="0" w:line="240" w:lineRule="auto"/>
              <w:rPr>
                <w:rFonts w:eastAsia="Times New Roman" w:cs="Arial"/>
                <w:lang w:eastAsia="de-DE"/>
              </w:rPr>
            </w:pPr>
          </w:p>
          <w:p w:rsidRPr="0015270D" w:rsidR="007C259D" w:rsidP="007C259D" w:rsidRDefault="007C259D" w14:paraId="37511AF6" w14:textId="77777777">
            <w:pPr>
              <w:spacing w:after="0" w:line="240" w:lineRule="auto"/>
              <w:rPr>
                <w:rFonts w:eastAsia="Times New Roman" w:cs="Arial"/>
                <w:lang w:eastAsia="de-DE"/>
              </w:rPr>
            </w:pPr>
            <w:r w:rsidRPr="0015270D">
              <w:rPr>
                <w:rFonts w:eastAsia="Times New Roman" w:cs="Arial"/>
                <w:lang w:eastAsia="de-DE"/>
              </w:rPr>
              <w:t xml:space="preserve">ca. 15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7C259D" w:rsidRDefault="007C259D" w14:paraId="3D841C8B" w14:textId="77777777">
            <w:pPr>
              <w:spacing w:after="0" w:line="240" w:lineRule="auto"/>
              <w:rPr>
                <w:rFonts w:eastAsia="Times New Roman" w:cs="Arial"/>
                <w:lang w:eastAsia="de-DE"/>
              </w:rPr>
            </w:pPr>
          </w:p>
        </w:tc>
        <w:tc>
          <w:tcPr>
            <w:tcW w:w="1142" w:type="pct"/>
          </w:tcPr>
          <w:p w:rsidRPr="0015270D" w:rsidR="007C259D" w:rsidP="007C259D" w:rsidRDefault="007C259D" w14:paraId="1047DDC9" w14:textId="77777777">
            <w:pPr>
              <w:spacing w:before="100" w:after="100" w:line="240" w:lineRule="auto"/>
              <w:rPr>
                <w:rFonts w:eastAsia="Calibri" w:cs="Times New Roman"/>
                <w:b/>
              </w:rPr>
            </w:pPr>
            <w:r w:rsidRPr="0015270D">
              <w:rPr>
                <w:rFonts w:eastAsia="Calibri" w:cs="Times New Roman"/>
                <w:b/>
              </w:rPr>
              <w:t>Grundlagen der Mechanik</w:t>
            </w:r>
          </w:p>
          <w:p w:rsidRPr="0015270D" w:rsidR="007C259D" w:rsidP="007C259D" w:rsidRDefault="007C259D" w14:paraId="301420F7" w14:textId="77777777">
            <w:pPr>
              <w:keepNext/>
              <w:numPr>
                <w:ilvl w:val="0"/>
                <w:numId w:val="23"/>
              </w:numPr>
              <w:spacing w:after="0" w:line="240" w:lineRule="auto"/>
              <w:contextualSpacing/>
              <w:rPr>
                <w:rFonts w:eastAsia="Calibri" w:cs="Times New Roman"/>
              </w:rPr>
            </w:pPr>
            <w:r w:rsidRPr="0015270D">
              <w:rPr>
                <w:rFonts w:eastAsia="Calibri" w:cs="Times New Roman"/>
              </w:rPr>
              <w:t xml:space="preserve">Dynamik: </w:t>
            </w:r>
            <w:proofErr w:type="spellStart"/>
            <w:r w:rsidRPr="0015270D">
              <w:rPr>
                <w:rFonts w:eastAsia="Calibri" w:cs="Times New Roman"/>
              </w:rPr>
              <w:t>Newton‘sche</w:t>
            </w:r>
            <w:proofErr w:type="spellEnd"/>
            <w:r w:rsidRPr="0015270D">
              <w:rPr>
                <w:rFonts w:eastAsia="Calibri" w:cs="Times New Roman"/>
              </w:rPr>
              <w:t xml:space="preserve"> Gesetze; beschleunigende Kräfte; Kräftegleichgewicht; Reibungskräfte</w:t>
            </w:r>
          </w:p>
          <w:p w:rsidRPr="0015270D" w:rsidR="007C259D" w:rsidP="007C259D" w:rsidRDefault="007C259D" w14:paraId="0F417F5F" w14:textId="77777777">
            <w:pPr>
              <w:keepNext/>
              <w:ind w:left="360"/>
              <w:contextualSpacing/>
              <w:rPr>
                <w:rFonts w:eastAsia="Calibri" w:cs="Times New Roman"/>
              </w:rPr>
            </w:pPr>
          </w:p>
        </w:tc>
        <w:tc>
          <w:tcPr>
            <w:tcW w:w="2988" w:type="pct"/>
          </w:tcPr>
          <w:p w:rsidRPr="0015270D" w:rsidR="007C259D" w:rsidP="007C259D" w:rsidRDefault="007C259D" w14:paraId="5EC0189B"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erläutern die Größen </w:t>
            </w:r>
            <w:r w:rsidRPr="0015270D">
              <w:rPr>
                <w:rFonts w:eastAsia="Calibri" w:cs="Times New Roman"/>
                <w:color w:val="BFBFBF"/>
                <w:sz w:val="20"/>
                <w:szCs w:val="20"/>
              </w:rPr>
              <w:t xml:space="preserve">Ort, Strecke, </w:t>
            </w:r>
            <w:r w:rsidRPr="0015270D">
              <w:rPr>
                <w:rFonts w:eastAsia="Calibri" w:cs="Times New Roman"/>
                <w:sz w:val="20"/>
                <w:szCs w:val="20"/>
              </w:rPr>
              <w:t xml:space="preserve">Geschwindigkeit, Beschleunigung, Masse, Kraft, </w:t>
            </w:r>
            <w:r w:rsidRPr="0015270D">
              <w:rPr>
                <w:rFonts w:eastAsia="Calibri" w:cs="Times New Roman"/>
                <w:color w:val="BFBFBF"/>
                <w:sz w:val="20"/>
                <w:szCs w:val="20"/>
              </w:rPr>
              <w:t xml:space="preserve">Energie, Leistung, Impuls </w:t>
            </w:r>
            <w:r w:rsidRPr="0015270D">
              <w:rPr>
                <w:rFonts w:eastAsia="Calibri" w:cs="Times New Roman"/>
                <w:sz w:val="20"/>
                <w:szCs w:val="20"/>
              </w:rPr>
              <w:t>und ihre Beziehungen zueinander an unterschiedlichen Beispielen (S1, K4),</w:t>
            </w:r>
          </w:p>
          <w:p w:rsidRPr="0015270D" w:rsidR="007C259D" w:rsidP="007C259D" w:rsidRDefault="007C259D" w14:paraId="0A7CDBE3" w14:textId="77777777">
            <w:pPr>
              <w:widowControl w:val="0"/>
              <w:numPr>
                <w:ilvl w:val="0"/>
                <w:numId w:val="19"/>
              </w:numPr>
              <w:spacing w:after="98" w:line="240" w:lineRule="auto"/>
              <w:rPr>
                <w:rFonts w:eastAsia="Calibri" w:cs="Times New Roman"/>
                <w:sz w:val="20"/>
                <w:szCs w:val="20"/>
              </w:rPr>
            </w:pPr>
            <w:r w:rsidRPr="0015270D">
              <w:rPr>
                <w:rFonts w:eastAsia="Calibri" w:cs="Times New Roman"/>
                <w:sz w:val="20"/>
                <w:szCs w:val="20"/>
              </w:rPr>
              <w:t xml:space="preserve">analysieren in verschiedenen Kontexten Bewegungen qualitativ und quantitativ </w:t>
            </w:r>
            <w:r w:rsidRPr="0015270D">
              <w:rPr>
                <w:rFonts w:eastAsia="Calibri" w:cs="Times New Roman"/>
                <w:color w:val="BFBFBF"/>
                <w:sz w:val="20"/>
                <w:szCs w:val="20"/>
              </w:rPr>
              <w:t>sowohl</w:t>
            </w:r>
            <w:r w:rsidRPr="0015270D">
              <w:rPr>
                <w:rFonts w:eastAsia="Calibri" w:cs="Times New Roman"/>
                <w:sz w:val="20"/>
                <w:szCs w:val="20"/>
              </w:rPr>
              <w:t xml:space="preserve"> anhand wirkender Kräfte </w:t>
            </w:r>
            <w:r w:rsidRPr="0015270D">
              <w:rPr>
                <w:rFonts w:eastAsia="Calibri" w:cs="Times New Roman"/>
                <w:color w:val="BFBFBF"/>
                <w:sz w:val="20"/>
                <w:szCs w:val="20"/>
              </w:rPr>
              <w:t>als auch aus energetischer Sicht</w:t>
            </w:r>
            <w:r w:rsidRPr="0015270D">
              <w:rPr>
                <w:rFonts w:eastAsia="Calibri" w:cs="Times New Roman"/>
                <w:sz w:val="20"/>
                <w:szCs w:val="20"/>
              </w:rPr>
              <w:t xml:space="preserve"> (S1, S3, K7),</w:t>
            </w:r>
          </w:p>
          <w:p w:rsidRPr="0015270D" w:rsidR="007C259D" w:rsidP="007C259D" w:rsidRDefault="007C259D" w14:paraId="730C4451"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stellen Bewegungs- und Gleichgewichtszustände durch Komponentenzerlegung bzw. </w:t>
            </w:r>
            <w:proofErr w:type="spellStart"/>
            <w:r w:rsidRPr="0015270D">
              <w:rPr>
                <w:rFonts w:eastAsia="Calibri" w:cs="Times New Roman"/>
                <w:sz w:val="20"/>
                <w:szCs w:val="20"/>
              </w:rPr>
              <w:t>Vektoraddition</w:t>
            </w:r>
            <w:proofErr w:type="spellEnd"/>
            <w:r w:rsidRPr="0015270D">
              <w:rPr>
                <w:rFonts w:eastAsia="Calibri" w:cs="Times New Roman"/>
                <w:sz w:val="20"/>
                <w:szCs w:val="20"/>
              </w:rPr>
              <w:t xml:space="preserve"> dar (S1, S7, K7),</w:t>
            </w:r>
          </w:p>
          <w:p w:rsidRPr="0015270D" w:rsidR="007C259D" w:rsidP="007C259D" w:rsidRDefault="007C259D" w14:paraId="38A5C1C0"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erklären mit</w:t>
            </w:r>
            <w:r w:rsidRPr="0015270D">
              <w:rPr>
                <w:rFonts w:eastAsia="Calibri" w:cs="Times New Roman"/>
                <w:color w:val="BFBFBF"/>
                <w:sz w:val="20"/>
                <w:szCs w:val="20"/>
              </w:rPr>
              <w:t xml:space="preserve">hilfe von Erhaltungssätzen sowie </w:t>
            </w:r>
            <w:r w:rsidRPr="0015270D">
              <w:rPr>
                <w:rFonts w:eastAsia="Calibri" w:cs="Times New Roman"/>
                <w:sz w:val="20"/>
                <w:szCs w:val="20"/>
              </w:rPr>
              <w:t xml:space="preserve">den </w:t>
            </w:r>
            <w:proofErr w:type="spellStart"/>
            <w:r w:rsidRPr="0015270D">
              <w:rPr>
                <w:rFonts w:eastAsia="Calibri" w:cs="Times New Roman"/>
                <w:sz w:val="20"/>
                <w:szCs w:val="20"/>
              </w:rPr>
              <w:t>Newton’schen</w:t>
            </w:r>
            <w:proofErr w:type="spellEnd"/>
            <w:r w:rsidRPr="0015270D">
              <w:rPr>
                <w:rFonts w:eastAsia="Calibri" w:cs="Times New Roman"/>
                <w:sz w:val="20"/>
                <w:szCs w:val="20"/>
              </w:rPr>
              <w:t xml:space="preserve"> Gesetzen Bewegungen (S1, E2, K4),</w:t>
            </w:r>
          </w:p>
          <w:p w:rsidRPr="0015270D" w:rsidR="007C259D" w:rsidP="007C259D" w:rsidRDefault="007C259D" w14:paraId="4A06B2FF"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erläutern qualitativ die Auswirkungen von </w:t>
            </w:r>
            <w:r>
              <w:rPr>
                <w:rFonts w:eastAsia="Calibri" w:cs="Times New Roman"/>
                <w:sz w:val="20"/>
                <w:szCs w:val="20"/>
              </w:rPr>
              <w:t>Reibungskräften</w:t>
            </w:r>
            <w:r w:rsidRPr="0015270D">
              <w:rPr>
                <w:rFonts w:eastAsia="Calibri" w:cs="Times New Roman"/>
                <w:sz w:val="20"/>
                <w:szCs w:val="20"/>
              </w:rPr>
              <w:t xml:space="preserve"> bei realen Bewegungen (S1, S2, K4).</w:t>
            </w:r>
          </w:p>
          <w:p w:rsidRPr="0015270D" w:rsidR="007C259D" w:rsidP="007C259D" w:rsidRDefault="007C259D" w14:paraId="7E0DCF14" w14:textId="77777777">
            <w:pPr>
              <w:widowControl w:val="0"/>
              <w:numPr>
                <w:ilvl w:val="0"/>
                <w:numId w:val="19"/>
              </w:numPr>
              <w:spacing w:after="98" w:line="240" w:lineRule="auto"/>
              <w:ind w:right="1"/>
              <w:rPr>
                <w:rFonts w:eastAsia="Calibri" w:cs="Times New Roman"/>
                <w:sz w:val="20"/>
                <w:szCs w:val="20"/>
              </w:rPr>
            </w:pPr>
            <w:r>
              <w:rPr>
                <w:rFonts w:eastAsia="Calibri" w:cs="Times New Roman"/>
                <w:sz w:val="20"/>
                <w:szCs w:val="20"/>
              </w:rPr>
              <w:t>untersuchen</w:t>
            </w:r>
            <w:r w:rsidRPr="0015270D">
              <w:rPr>
                <w:rFonts w:eastAsia="Calibri" w:cs="Times New Roman"/>
                <w:sz w:val="20"/>
                <w:szCs w:val="20"/>
              </w:rPr>
              <w:t xml:space="preserve"> Bewegungen mi</w:t>
            </w:r>
            <w:r w:rsidRPr="0015270D">
              <w:rPr>
                <w:rFonts w:eastAsia="Calibri" w:cs="Times New Roman"/>
                <w:color w:val="000000"/>
                <w:sz w:val="20"/>
                <w:szCs w:val="20"/>
              </w:rPr>
              <w:t>thilfe</w:t>
            </w:r>
            <w:r w:rsidRPr="0015270D">
              <w:rPr>
                <w:rFonts w:eastAsia="Calibri" w:cs="Times New Roman"/>
                <w:color w:val="BFBFBF"/>
                <w:sz w:val="20"/>
                <w:szCs w:val="20"/>
              </w:rPr>
              <w:t xml:space="preserve"> von Erhaltungssätzen sowie </w:t>
            </w:r>
            <w:r w:rsidRPr="0015270D">
              <w:rPr>
                <w:rFonts w:eastAsia="Calibri" w:cs="Times New Roman"/>
                <w:sz w:val="20"/>
                <w:szCs w:val="20"/>
              </w:rPr>
              <w:t xml:space="preserve">des </w:t>
            </w:r>
            <w:proofErr w:type="spellStart"/>
            <w:r w:rsidRPr="0015270D">
              <w:rPr>
                <w:rFonts w:eastAsia="Calibri" w:cs="Times New Roman"/>
                <w:sz w:val="20"/>
                <w:szCs w:val="20"/>
              </w:rPr>
              <w:t>Newton‘schen</w:t>
            </w:r>
            <w:proofErr w:type="spellEnd"/>
            <w:r w:rsidRPr="0015270D">
              <w:rPr>
                <w:rFonts w:eastAsia="Calibri" w:cs="Times New Roman"/>
                <w:sz w:val="20"/>
                <w:szCs w:val="20"/>
              </w:rPr>
              <w:t xml:space="preserve"> Kraftgesetzes (E4, K4),</w:t>
            </w:r>
          </w:p>
          <w:p w:rsidRPr="0015270D" w:rsidR="007C259D" w:rsidP="007C259D" w:rsidRDefault="007C259D" w14:paraId="72CE286D" w14:textId="77777777">
            <w:pPr>
              <w:widowControl w:val="0"/>
              <w:numPr>
                <w:ilvl w:val="0"/>
                <w:numId w:val="19"/>
              </w:numPr>
              <w:autoSpaceDE w:val="0"/>
              <w:autoSpaceDN w:val="0"/>
              <w:spacing w:after="81" w:line="240" w:lineRule="auto"/>
              <w:ind w:right="1"/>
              <w:rPr>
                <w:rFonts w:eastAsia="Calibri" w:cs="Times New Roman"/>
                <w:sz w:val="20"/>
                <w:szCs w:val="20"/>
              </w:rPr>
            </w:pPr>
            <w:r w:rsidRPr="0015270D">
              <w:rPr>
                <w:rFonts w:eastAsia="Calibri" w:cs="Times New Roman"/>
                <w:sz w:val="20"/>
                <w:szCs w:val="20"/>
              </w:rPr>
              <w:t xml:space="preserve">begründen die Auswahl relevanter Größen bei der Analyse von Bewegungen (E3, E8, S5, K4), </w:t>
            </w:r>
          </w:p>
        </w:tc>
      </w:tr>
      <w:tr w:rsidRPr="0015270D" w:rsidR="007C259D" w:rsidTr="007C259D" w14:paraId="37F60B2A" w14:textId="77777777">
        <w:tc>
          <w:tcPr>
            <w:tcW w:w="870" w:type="pct"/>
          </w:tcPr>
          <w:p w:rsidRPr="0015270D" w:rsidR="007C259D" w:rsidP="007C259D" w:rsidRDefault="007C259D" w14:paraId="7BAC37B0"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III</w:t>
            </w:r>
          </w:p>
          <w:p w:rsidRPr="0015270D" w:rsidR="007C259D" w:rsidP="007C259D" w:rsidRDefault="007C259D" w14:paraId="18E1468A" w14:textId="77777777">
            <w:pPr>
              <w:spacing w:after="0" w:line="240" w:lineRule="auto"/>
              <w:rPr>
                <w:rFonts w:eastAsia="Times New Roman" w:cs="Arial"/>
                <w:b/>
                <w:bCs/>
                <w:u w:val="single"/>
                <w:lang w:eastAsia="de-DE"/>
              </w:rPr>
            </w:pPr>
          </w:p>
          <w:p w:rsidRPr="0015270D" w:rsidR="007C259D" w:rsidP="007C259D" w:rsidRDefault="007C259D" w14:paraId="155BC951" w14:textId="77777777">
            <w:pPr>
              <w:keepNext/>
              <w:spacing w:after="0" w:line="240" w:lineRule="auto"/>
              <w:rPr>
                <w:rFonts w:eastAsia="Times New Roman" w:cs="Arial"/>
                <w:b/>
                <w:bCs/>
                <w:lang w:eastAsia="de-DE"/>
              </w:rPr>
            </w:pPr>
            <w:r w:rsidRPr="0015270D">
              <w:rPr>
                <w:rFonts w:eastAsia="Times New Roman" w:cs="Arial"/>
                <w:b/>
                <w:bCs/>
                <w:lang w:eastAsia="de-DE"/>
              </w:rPr>
              <w:t xml:space="preserve">Superhelden und </w:t>
            </w:r>
            <w:proofErr w:type="spellStart"/>
            <w:r w:rsidRPr="0015270D">
              <w:rPr>
                <w:rFonts w:eastAsia="Times New Roman" w:cs="Arial"/>
                <w:b/>
                <w:bCs/>
                <w:lang w:eastAsia="de-DE"/>
              </w:rPr>
              <w:t>Crashtests</w:t>
            </w:r>
            <w:proofErr w:type="spellEnd"/>
            <w:r w:rsidRPr="0015270D">
              <w:rPr>
                <w:rFonts w:eastAsia="Times New Roman" w:cs="Arial"/>
                <w:b/>
                <w:bCs/>
                <w:lang w:eastAsia="de-DE"/>
              </w:rPr>
              <w:t xml:space="preserve"> - Erhaltungssätze in verschiedenen Situationen </w:t>
            </w:r>
          </w:p>
          <w:p w:rsidRPr="0015270D" w:rsidR="007C259D" w:rsidP="007C259D" w:rsidRDefault="007C259D" w14:paraId="7D46F034" w14:textId="77777777">
            <w:pPr>
              <w:spacing w:after="0" w:line="240" w:lineRule="auto"/>
              <w:rPr>
                <w:rFonts w:eastAsia="Times New Roman" w:cs="Arial"/>
                <w:i/>
                <w:iCs/>
                <w:lang w:eastAsia="de-DE"/>
              </w:rPr>
            </w:pPr>
          </w:p>
          <w:p w:rsidRPr="0015270D" w:rsidR="007C259D" w:rsidP="007C259D" w:rsidRDefault="007C259D" w14:paraId="2579FB8B" w14:textId="77777777">
            <w:pPr>
              <w:spacing w:after="0" w:line="240" w:lineRule="auto"/>
              <w:rPr>
                <w:rFonts w:eastAsia="Times New Roman" w:cs="Arial"/>
                <w:i/>
                <w:iCs/>
                <w:lang w:eastAsia="de-DE"/>
              </w:rPr>
            </w:pPr>
            <w:r w:rsidRPr="0015270D">
              <w:rPr>
                <w:rFonts w:eastAsia="Times New Roman" w:cs="Arial"/>
                <w:i/>
                <w:iCs/>
                <w:lang w:eastAsia="de-DE"/>
              </w:rPr>
              <w:t>Wie lassen sich mit Erhaltungssätzen Bewegungsvorgänge vorhersagen und analysieren?</w:t>
            </w:r>
          </w:p>
          <w:p w:rsidRPr="0015270D" w:rsidR="007C259D" w:rsidP="007C259D" w:rsidRDefault="007C259D" w14:paraId="53B3D8B0" w14:textId="77777777">
            <w:pPr>
              <w:spacing w:after="0" w:line="240" w:lineRule="auto"/>
              <w:rPr>
                <w:rFonts w:eastAsia="Times New Roman" w:cs="Arial"/>
                <w:lang w:eastAsia="de-DE"/>
              </w:rPr>
            </w:pPr>
          </w:p>
          <w:p w:rsidRPr="0015270D" w:rsidR="007C259D" w:rsidP="007C259D" w:rsidRDefault="007C259D" w14:paraId="358CC5EF" w14:textId="77777777">
            <w:pPr>
              <w:spacing w:after="0" w:line="240" w:lineRule="auto"/>
              <w:rPr>
                <w:rFonts w:eastAsia="Times New Roman" w:cs="Times New Roman"/>
                <w:lang w:eastAsia="de-DE"/>
              </w:rPr>
            </w:pPr>
            <w:r w:rsidRPr="0015270D">
              <w:rPr>
                <w:rFonts w:eastAsia="Times New Roman" w:cs="Arial"/>
                <w:lang w:eastAsia="de-DE"/>
              </w:rPr>
              <w:t xml:space="preserve">ca. 12 </w:t>
            </w:r>
            <w:proofErr w:type="spellStart"/>
            <w:r w:rsidRPr="0015270D">
              <w:rPr>
                <w:rFonts w:eastAsia="Times New Roman" w:cs="Arial"/>
                <w:lang w:eastAsia="de-DE"/>
              </w:rPr>
              <w:t>Ustd</w:t>
            </w:r>
            <w:proofErr w:type="spellEnd"/>
            <w:r w:rsidRPr="0015270D">
              <w:rPr>
                <w:rFonts w:eastAsia="Times New Roman" w:cs="Arial"/>
                <w:lang w:eastAsia="de-DE"/>
              </w:rPr>
              <w:t>.</w:t>
            </w:r>
          </w:p>
        </w:tc>
        <w:tc>
          <w:tcPr>
            <w:tcW w:w="1142" w:type="pct"/>
          </w:tcPr>
          <w:p w:rsidRPr="0015270D" w:rsidR="007C259D" w:rsidP="007C259D" w:rsidRDefault="007C259D" w14:paraId="74922E2C" w14:textId="77777777">
            <w:pPr>
              <w:spacing w:before="100" w:after="100" w:line="240" w:lineRule="auto"/>
              <w:rPr>
                <w:rFonts w:eastAsia="Calibri" w:cs="Times New Roman"/>
                <w:b/>
              </w:rPr>
            </w:pPr>
            <w:r w:rsidRPr="0015270D">
              <w:rPr>
                <w:rFonts w:eastAsia="Calibri" w:cs="Times New Roman"/>
                <w:b/>
              </w:rPr>
              <w:t>Grundlagen der Mechanik</w:t>
            </w:r>
          </w:p>
          <w:p w:rsidRPr="0015270D" w:rsidR="007C259D" w:rsidP="007C259D" w:rsidRDefault="007C259D" w14:paraId="270251B6" w14:textId="77777777">
            <w:pPr>
              <w:keepNext/>
              <w:numPr>
                <w:ilvl w:val="0"/>
                <w:numId w:val="22"/>
              </w:numPr>
              <w:spacing w:after="0" w:line="240" w:lineRule="auto"/>
              <w:contextualSpacing/>
              <w:rPr>
                <w:rFonts w:eastAsia="Calibri" w:cs="Arial"/>
              </w:rPr>
            </w:pPr>
            <w:r w:rsidRPr="0015270D">
              <w:rPr>
                <w:rFonts w:eastAsia="Calibri" w:cs="Times New Roman"/>
              </w:rPr>
              <w:t>Erhaltungssätze: Impuls; Energie (Lage-, Bewegungs- und Spannenergie); Energiebilanzen; Stoßvorgänge</w:t>
            </w:r>
          </w:p>
        </w:tc>
        <w:tc>
          <w:tcPr>
            <w:tcW w:w="2988" w:type="pct"/>
          </w:tcPr>
          <w:p w:rsidRPr="0015270D" w:rsidR="007C259D" w:rsidP="007C259D" w:rsidRDefault="007C259D" w14:paraId="1F05732F"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erläutern die Größen </w:t>
            </w:r>
            <w:r w:rsidRPr="0015270D">
              <w:rPr>
                <w:rFonts w:eastAsia="Calibri" w:cs="Times New Roman"/>
                <w:color w:val="BFBFBF"/>
                <w:sz w:val="20"/>
                <w:szCs w:val="20"/>
              </w:rPr>
              <w:t xml:space="preserve">Ort, Strecke, </w:t>
            </w:r>
            <w:r w:rsidRPr="0015270D">
              <w:rPr>
                <w:rFonts w:eastAsia="Calibri" w:cs="Times New Roman"/>
                <w:sz w:val="20"/>
                <w:szCs w:val="20"/>
              </w:rPr>
              <w:t xml:space="preserve">Geschwindigkeit, </w:t>
            </w:r>
            <w:r w:rsidRPr="0015270D">
              <w:rPr>
                <w:rFonts w:eastAsia="Calibri" w:cs="Times New Roman"/>
                <w:color w:val="BFBFBF"/>
                <w:sz w:val="20"/>
                <w:szCs w:val="20"/>
              </w:rPr>
              <w:t>Beschleunigung,</w:t>
            </w:r>
            <w:r w:rsidRPr="0015270D">
              <w:rPr>
                <w:rFonts w:eastAsia="Calibri" w:cs="Times New Roman"/>
                <w:sz w:val="20"/>
                <w:szCs w:val="20"/>
              </w:rPr>
              <w:t xml:space="preserve"> Masse, Kraft, Energie, Leistung, Impuls und ihre Beziehungen zueinander an unterschiedlichen Beispielen (S1, K4),</w:t>
            </w:r>
          </w:p>
          <w:p w:rsidRPr="0015270D" w:rsidR="007C259D" w:rsidP="007C259D" w:rsidRDefault="007C259D" w14:paraId="2F20912A"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beschreiben eindimensionale Stoßvorgänge mit Impuls- und Energieübertragung (S1, S2, K3),</w:t>
            </w:r>
          </w:p>
          <w:p w:rsidRPr="0015270D" w:rsidR="007C259D" w:rsidP="007C259D" w:rsidRDefault="007C259D" w14:paraId="0F6DCFDA" w14:textId="77777777">
            <w:pPr>
              <w:widowControl w:val="0"/>
              <w:numPr>
                <w:ilvl w:val="0"/>
                <w:numId w:val="19"/>
              </w:numPr>
              <w:spacing w:after="98" w:line="240" w:lineRule="auto"/>
              <w:rPr>
                <w:rFonts w:eastAsia="Calibri" w:cs="Times New Roman"/>
                <w:sz w:val="20"/>
                <w:szCs w:val="20"/>
              </w:rPr>
            </w:pPr>
            <w:r w:rsidRPr="0015270D">
              <w:rPr>
                <w:rFonts w:eastAsia="Calibri" w:cs="Times New Roman"/>
                <w:sz w:val="20"/>
                <w:szCs w:val="20"/>
              </w:rPr>
              <w:t xml:space="preserve">analysieren in verschiedenen Kontexten Bewegungen qualitativ und quantitativ </w:t>
            </w:r>
            <w:r w:rsidRPr="0015270D">
              <w:rPr>
                <w:rFonts w:eastAsia="Calibri" w:cs="Times New Roman"/>
                <w:color w:val="BFBFBF"/>
                <w:sz w:val="20"/>
                <w:szCs w:val="20"/>
              </w:rPr>
              <w:t xml:space="preserve">sowohl anhand wirkender Kräfte als auch </w:t>
            </w:r>
            <w:r w:rsidRPr="0015270D">
              <w:rPr>
                <w:rFonts w:eastAsia="Calibri" w:cs="Times New Roman"/>
                <w:sz w:val="20"/>
                <w:szCs w:val="20"/>
              </w:rPr>
              <w:t>aus energetischer Sicht (S1, S3, K7),</w:t>
            </w:r>
          </w:p>
          <w:p w:rsidRPr="0015270D" w:rsidR="007C259D" w:rsidP="007C259D" w:rsidRDefault="007C259D" w14:paraId="02CB9EA3"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erklären mithilfe von Erhaltungssätzen </w:t>
            </w:r>
            <w:r w:rsidRPr="0015270D">
              <w:rPr>
                <w:rFonts w:eastAsia="Calibri" w:cs="Times New Roman"/>
                <w:color w:val="BFBFBF"/>
                <w:sz w:val="20"/>
                <w:szCs w:val="20"/>
              </w:rPr>
              <w:t xml:space="preserve">sowie den </w:t>
            </w:r>
            <w:proofErr w:type="spellStart"/>
            <w:r w:rsidRPr="0015270D">
              <w:rPr>
                <w:rFonts w:eastAsia="Calibri" w:cs="Times New Roman"/>
                <w:color w:val="BFBFBF"/>
                <w:sz w:val="20"/>
                <w:szCs w:val="20"/>
              </w:rPr>
              <w:t>Newton’schen</w:t>
            </w:r>
            <w:proofErr w:type="spellEnd"/>
            <w:r w:rsidRPr="0015270D">
              <w:rPr>
                <w:rFonts w:eastAsia="Calibri" w:cs="Times New Roman"/>
                <w:color w:val="BFBFBF"/>
                <w:sz w:val="20"/>
                <w:szCs w:val="20"/>
              </w:rPr>
              <w:t xml:space="preserve"> Gesetzen</w:t>
            </w:r>
            <w:r w:rsidRPr="0015270D">
              <w:rPr>
                <w:rFonts w:eastAsia="Calibri" w:cs="Times New Roman"/>
                <w:sz w:val="20"/>
                <w:szCs w:val="20"/>
              </w:rPr>
              <w:t xml:space="preserve"> Bewegungen (S1, E2, K4),</w:t>
            </w:r>
          </w:p>
          <w:p w:rsidRPr="0015270D" w:rsidR="007C259D" w:rsidP="007C259D" w:rsidRDefault="007C259D" w14:paraId="58918EC8" w14:textId="77777777">
            <w:pPr>
              <w:widowControl w:val="0"/>
              <w:numPr>
                <w:ilvl w:val="0"/>
                <w:numId w:val="19"/>
              </w:numPr>
              <w:spacing w:after="98" w:line="240" w:lineRule="auto"/>
              <w:ind w:right="1"/>
              <w:rPr>
                <w:rFonts w:eastAsia="Calibri" w:cs="Times New Roman"/>
                <w:sz w:val="20"/>
                <w:szCs w:val="20"/>
              </w:rPr>
            </w:pPr>
            <w:r>
              <w:rPr>
                <w:rFonts w:eastAsia="Calibri" w:cs="Times New Roman"/>
                <w:sz w:val="20"/>
                <w:szCs w:val="20"/>
              </w:rPr>
              <w:t>untersuchen</w:t>
            </w:r>
            <w:r w:rsidRPr="0015270D">
              <w:rPr>
                <w:rFonts w:eastAsia="Calibri" w:cs="Times New Roman"/>
                <w:sz w:val="20"/>
                <w:szCs w:val="20"/>
              </w:rPr>
              <w:t xml:space="preserve"> Bewegungen mithilfe von Erhaltungssätzen </w:t>
            </w:r>
            <w:r w:rsidRPr="0015270D">
              <w:rPr>
                <w:rFonts w:eastAsia="Calibri" w:cs="Times New Roman"/>
                <w:color w:val="BFBFBF"/>
                <w:sz w:val="20"/>
                <w:szCs w:val="20"/>
              </w:rPr>
              <w:t xml:space="preserve">sowie des </w:t>
            </w:r>
            <w:proofErr w:type="spellStart"/>
            <w:r w:rsidRPr="0015270D">
              <w:rPr>
                <w:rFonts w:eastAsia="Calibri" w:cs="Times New Roman"/>
                <w:color w:val="BFBFBF"/>
                <w:sz w:val="20"/>
                <w:szCs w:val="20"/>
              </w:rPr>
              <w:t>Newton‘schen</w:t>
            </w:r>
            <w:proofErr w:type="spellEnd"/>
            <w:r w:rsidRPr="0015270D">
              <w:rPr>
                <w:rFonts w:eastAsia="Calibri" w:cs="Times New Roman"/>
                <w:color w:val="BFBFBF"/>
                <w:sz w:val="20"/>
                <w:szCs w:val="20"/>
              </w:rPr>
              <w:t xml:space="preserve"> Kraftgesetzes </w:t>
            </w:r>
            <w:r w:rsidRPr="0015270D">
              <w:rPr>
                <w:rFonts w:eastAsia="Calibri" w:cs="Times New Roman"/>
                <w:sz w:val="20"/>
                <w:szCs w:val="20"/>
              </w:rPr>
              <w:t>(E4, K4),</w:t>
            </w:r>
          </w:p>
          <w:p w:rsidRPr="0015270D" w:rsidR="007C259D" w:rsidP="007C259D" w:rsidRDefault="007C259D" w14:paraId="631F7802" w14:textId="77777777">
            <w:pPr>
              <w:widowControl w:val="0"/>
              <w:numPr>
                <w:ilvl w:val="0"/>
                <w:numId w:val="19"/>
              </w:numPr>
              <w:autoSpaceDE w:val="0"/>
              <w:autoSpaceDN w:val="0"/>
              <w:spacing w:after="81" w:line="240" w:lineRule="auto"/>
              <w:ind w:right="1"/>
              <w:rPr>
                <w:rFonts w:eastAsia="Calibri" w:cs="Times New Roman"/>
                <w:sz w:val="20"/>
                <w:szCs w:val="20"/>
              </w:rPr>
            </w:pPr>
            <w:r w:rsidRPr="0015270D">
              <w:rPr>
                <w:rFonts w:eastAsia="Calibri" w:cs="Times New Roman"/>
                <w:sz w:val="20"/>
                <w:szCs w:val="20"/>
              </w:rPr>
              <w:t xml:space="preserve">begründen die Auswahl relevanter Größen bei der Analyse von Bewegungen (E3, E8, S5, K4), </w:t>
            </w:r>
          </w:p>
          <w:p w:rsidRPr="0015270D" w:rsidR="007C259D" w:rsidP="007C259D" w:rsidRDefault="007C259D" w14:paraId="494BBE0A" w14:textId="77777777">
            <w:pPr>
              <w:widowControl w:val="0"/>
              <w:numPr>
                <w:ilvl w:val="0"/>
                <w:numId w:val="19"/>
              </w:numPr>
              <w:autoSpaceDE w:val="0"/>
              <w:autoSpaceDN w:val="0"/>
              <w:spacing w:after="81" w:line="240" w:lineRule="auto"/>
              <w:ind w:right="1"/>
              <w:rPr>
                <w:rFonts w:eastAsia="Calibri" w:cs="Times New Roman"/>
                <w:sz w:val="20"/>
                <w:szCs w:val="20"/>
              </w:rPr>
            </w:pPr>
            <w:r w:rsidRPr="0015270D">
              <w:rPr>
                <w:rFonts w:eastAsia="Calibri" w:cs="Times New Roman"/>
                <w:sz w:val="20"/>
                <w:szCs w:val="20"/>
              </w:rPr>
              <w:t xml:space="preserve">bewerten Ansätze aktueller und zukünftiger </w:t>
            </w:r>
            <w:proofErr w:type="spellStart"/>
            <w:r w:rsidRPr="0015270D">
              <w:rPr>
                <w:rFonts w:eastAsia="Calibri" w:cs="Times New Roman"/>
                <w:sz w:val="20"/>
                <w:szCs w:val="20"/>
              </w:rPr>
              <w:t>Mobilitätsentwicklung</w:t>
            </w:r>
            <w:proofErr w:type="spellEnd"/>
            <w:r w:rsidRPr="0015270D">
              <w:rPr>
                <w:rFonts w:eastAsia="Calibri" w:cs="Times New Roman"/>
                <w:sz w:val="20"/>
                <w:szCs w:val="20"/>
              </w:rPr>
              <w:t xml:space="preserve"> unter den Aspekten Sicherheit und mechanischer Energiebilanz (B6, K1, K5), </w:t>
            </w:r>
            <w:r w:rsidRPr="0015270D">
              <w:rPr>
                <w:rFonts w:eastAsia="Calibri" w:cs="Times New Roman"/>
                <w:sz w:val="20"/>
                <w:szCs w:val="20"/>
                <w:highlight w:val="cyan"/>
              </w:rPr>
              <w:t>(VB D Z 3)</w:t>
            </w:r>
          </w:p>
          <w:p w:rsidRPr="0015270D" w:rsidR="007C259D" w:rsidP="007C259D" w:rsidRDefault="007C259D" w14:paraId="79C67340" w14:textId="77777777">
            <w:pPr>
              <w:widowControl w:val="0"/>
              <w:numPr>
                <w:ilvl w:val="0"/>
                <w:numId w:val="19"/>
              </w:numPr>
              <w:spacing w:after="0" w:line="240" w:lineRule="auto"/>
              <w:rPr>
                <w:rFonts w:eastAsia="Calibri" w:cs="Times New Roman"/>
                <w:sz w:val="20"/>
                <w:szCs w:val="20"/>
              </w:rPr>
            </w:pPr>
            <w:r w:rsidRPr="0015270D">
              <w:rPr>
                <w:rFonts w:eastAsia="Calibri" w:cs="Times New Roman"/>
                <w:sz w:val="20"/>
                <w:szCs w:val="20"/>
              </w:rPr>
              <w:t xml:space="preserve">bewerten die Darstellung bekannter vorrangig mechanischer Phänomene in verschiedenen Medien bezüglich ihrer Relevanz und Richtigkeit (B1, B2, K2, K8). </w:t>
            </w:r>
            <w:r w:rsidRPr="0015270D">
              <w:rPr>
                <w:rFonts w:eastAsia="Calibri" w:cs="Times New Roman"/>
                <w:sz w:val="20"/>
                <w:szCs w:val="20"/>
                <w:highlight w:val="yellow"/>
              </w:rPr>
              <w:t>(MKR 2.2, 2.3)</w:t>
            </w:r>
          </w:p>
          <w:p w:rsidRPr="0015270D" w:rsidR="007C259D" w:rsidP="007C259D" w:rsidRDefault="007C259D" w14:paraId="4D40547D" w14:textId="77777777">
            <w:pPr>
              <w:keepNext/>
              <w:spacing w:after="0" w:line="240" w:lineRule="auto"/>
              <w:rPr>
                <w:rFonts w:eastAsia="Times New Roman" w:cs="Times New Roman"/>
                <w:sz w:val="20"/>
                <w:szCs w:val="20"/>
                <w:lang w:eastAsia="de-DE"/>
              </w:rPr>
            </w:pPr>
          </w:p>
        </w:tc>
      </w:tr>
      <w:tr w:rsidRPr="0015270D" w:rsidR="007C259D" w:rsidTr="007C259D" w14:paraId="0C763836" w14:textId="77777777">
        <w:trPr>
          <w:trHeight w:val="70"/>
        </w:trPr>
        <w:tc>
          <w:tcPr>
            <w:tcW w:w="870" w:type="pct"/>
            <w:tcBorders>
              <w:bottom w:val="single" w:color="auto" w:sz="4" w:space="0"/>
            </w:tcBorders>
          </w:tcPr>
          <w:p w:rsidRPr="0015270D" w:rsidR="007C259D" w:rsidP="007C259D" w:rsidRDefault="007C259D" w14:paraId="7517163B"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IV</w:t>
            </w:r>
          </w:p>
          <w:p w:rsidRPr="0015270D" w:rsidR="007C259D" w:rsidP="007C259D" w:rsidRDefault="007C259D" w14:paraId="11BCDCAF" w14:textId="77777777">
            <w:pPr>
              <w:spacing w:after="0" w:line="240" w:lineRule="auto"/>
              <w:rPr>
                <w:rFonts w:eastAsia="Times New Roman" w:cs="Arial"/>
                <w:lang w:eastAsia="de-DE"/>
              </w:rPr>
            </w:pPr>
          </w:p>
          <w:p w:rsidRPr="0015270D" w:rsidR="007C259D" w:rsidP="007C259D" w:rsidRDefault="007C259D" w14:paraId="156AD3CF" w14:textId="77777777">
            <w:pPr>
              <w:keepNext/>
              <w:spacing w:after="0" w:line="240" w:lineRule="auto"/>
              <w:rPr>
                <w:rFonts w:eastAsia="Times New Roman" w:cs="Arial"/>
                <w:b/>
                <w:bCs/>
                <w:lang w:eastAsia="de-DE"/>
              </w:rPr>
            </w:pPr>
            <w:r w:rsidRPr="0015270D">
              <w:rPr>
                <w:rFonts w:eastAsia="Times New Roman" w:cs="Arial"/>
                <w:b/>
                <w:bCs/>
                <w:lang w:eastAsia="de-DE"/>
              </w:rPr>
              <w:t>Bewegungen im Weltraum</w:t>
            </w:r>
          </w:p>
          <w:p w:rsidRPr="0015270D" w:rsidR="007C259D" w:rsidP="007C259D" w:rsidRDefault="007C259D" w14:paraId="3E4C6273" w14:textId="77777777">
            <w:pPr>
              <w:keepNext/>
              <w:spacing w:after="0" w:line="240" w:lineRule="auto"/>
              <w:rPr>
                <w:rFonts w:eastAsia="Times New Roman" w:cs="Arial"/>
                <w:i/>
                <w:lang w:eastAsia="de-DE"/>
              </w:rPr>
            </w:pPr>
          </w:p>
          <w:p w:rsidRPr="0015270D" w:rsidR="007C259D" w:rsidP="007C259D" w:rsidRDefault="007C259D" w14:paraId="13699CBD" w14:textId="77777777">
            <w:pPr>
              <w:spacing w:after="0" w:line="240" w:lineRule="auto"/>
              <w:rPr>
                <w:rFonts w:eastAsia="Times New Roman" w:cs="Arial"/>
                <w:i/>
                <w:iCs/>
                <w:lang w:eastAsia="de-DE"/>
              </w:rPr>
            </w:pPr>
            <w:r w:rsidRPr="0015270D">
              <w:rPr>
                <w:rFonts w:eastAsia="Times New Roman" w:cs="Arial"/>
                <w:i/>
                <w:iCs/>
                <w:lang w:eastAsia="de-DE"/>
              </w:rPr>
              <w:t>Wie bewegen sich die Planeten im Sonnensystem?</w:t>
            </w:r>
          </w:p>
          <w:p w:rsidRPr="0015270D" w:rsidR="007C259D" w:rsidP="007C259D" w:rsidRDefault="007C259D" w14:paraId="55AEB2A9" w14:textId="77777777">
            <w:pPr>
              <w:spacing w:after="0" w:line="240" w:lineRule="auto"/>
              <w:rPr>
                <w:rFonts w:eastAsia="Times New Roman" w:cs="Arial"/>
                <w:lang w:eastAsia="de-DE"/>
              </w:rPr>
            </w:pPr>
          </w:p>
          <w:p w:rsidRPr="0015270D" w:rsidR="007C259D" w:rsidP="007C259D" w:rsidRDefault="007C259D" w14:paraId="2A08D97C" w14:textId="77777777">
            <w:pPr>
              <w:spacing w:after="0" w:line="240" w:lineRule="auto"/>
              <w:rPr>
                <w:rFonts w:eastAsia="Times New Roman" w:cs="Arial"/>
                <w:i/>
                <w:iCs/>
                <w:lang w:eastAsia="de-DE"/>
              </w:rPr>
            </w:pPr>
            <w:r w:rsidRPr="0015270D">
              <w:rPr>
                <w:rFonts w:eastAsia="Times New Roman" w:cs="Arial"/>
                <w:i/>
                <w:iCs/>
                <w:lang w:eastAsia="de-DE"/>
              </w:rPr>
              <w:t>Wie lassen sich aus (himmlischen) Beobachtungen Gesetze ableiten?</w:t>
            </w:r>
          </w:p>
          <w:p w:rsidRPr="0015270D" w:rsidR="007C259D" w:rsidP="007C259D" w:rsidRDefault="007C259D" w14:paraId="308C2697" w14:textId="77777777">
            <w:pPr>
              <w:spacing w:after="0" w:line="240" w:lineRule="auto"/>
              <w:rPr>
                <w:rFonts w:eastAsia="Times New Roman" w:cs="Arial"/>
                <w:lang w:eastAsia="de-DE"/>
              </w:rPr>
            </w:pPr>
          </w:p>
          <w:p w:rsidRPr="0015270D" w:rsidR="007C259D" w:rsidP="007C259D" w:rsidRDefault="007C259D" w14:paraId="0BB13FB5" w14:textId="77777777">
            <w:pPr>
              <w:spacing w:after="0" w:line="240" w:lineRule="auto"/>
              <w:rPr>
                <w:rFonts w:eastAsia="Times New Roman" w:cs="Arial"/>
                <w:lang w:eastAsia="de-DE"/>
              </w:rPr>
            </w:pPr>
            <w:r w:rsidRPr="0015270D">
              <w:rPr>
                <w:rFonts w:eastAsia="Times New Roman" w:cs="Arial"/>
                <w:lang w:eastAsia="de-DE"/>
              </w:rPr>
              <w:t xml:space="preserve">ca. 20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7C259D" w:rsidRDefault="007C259D" w14:paraId="29E5B5DB" w14:textId="77777777">
            <w:pPr>
              <w:keepNext/>
              <w:spacing w:after="0" w:line="240" w:lineRule="auto"/>
              <w:rPr>
                <w:rFonts w:eastAsia="Times New Roman" w:cs="Arial"/>
                <w:i/>
                <w:iCs/>
                <w:lang w:eastAsia="de-DE"/>
              </w:rPr>
            </w:pPr>
          </w:p>
          <w:p w:rsidRPr="0015270D" w:rsidR="007C259D" w:rsidP="007C259D" w:rsidRDefault="007C259D" w14:paraId="6C7E67C0" w14:textId="77777777">
            <w:pPr>
              <w:keepNext/>
              <w:spacing w:after="0" w:line="240" w:lineRule="auto"/>
              <w:rPr>
                <w:rFonts w:eastAsia="Times New Roman" w:cs="Arial"/>
                <w:i/>
                <w:iCs/>
                <w:lang w:eastAsia="de-DE"/>
              </w:rPr>
            </w:pPr>
          </w:p>
          <w:p w:rsidRPr="0015270D" w:rsidR="007C259D" w:rsidP="007C259D" w:rsidRDefault="007C259D" w14:paraId="485F1EBF" w14:textId="77777777">
            <w:pPr>
              <w:keepNext/>
              <w:spacing w:after="0" w:line="240" w:lineRule="auto"/>
              <w:rPr>
                <w:rFonts w:eastAsia="Times New Roman" w:cs="Arial"/>
                <w:i/>
                <w:iCs/>
                <w:lang w:eastAsia="de-DE"/>
              </w:rPr>
            </w:pPr>
          </w:p>
          <w:p w:rsidRPr="0015270D" w:rsidR="007C259D" w:rsidP="007C259D" w:rsidRDefault="007C259D" w14:paraId="042B51BE" w14:textId="77777777">
            <w:pPr>
              <w:keepNext/>
              <w:spacing w:after="0" w:line="240" w:lineRule="auto"/>
              <w:rPr>
                <w:rFonts w:eastAsia="Times New Roman" w:cs="Arial"/>
                <w:i/>
                <w:lang w:eastAsia="de-DE"/>
              </w:rPr>
            </w:pPr>
          </w:p>
          <w:p w:rsidRPr="0015270D" w:rsidR="007C259D" w:rsidP="007C259D" w:rsidRDefault="007C259D" w14:paraId="0CEB9D06" w14:textId="77777777">
            <w:pPr>
              <w:keepNext/>
              <w:spacing w:after="0" w:line="240" w:lineRule="auto"/>
              <w:rPr>
                <w:rFonts w:eastAsia="Times New Roman" w:cs="Arial"/>
                <w:i/>
                <w:iCs/>
                <w:lang w:eastAsia="de-DE"/>
              </w:rPr>
            </w:pPr>
          </w:p>
        </w:tc>
        <w:tc>
          <w:tcPr>
            <w:tcW w:w="1142" w:type="pct"/>
            <w:tcBorders>
              <w:bottom w:val="single" w:color="auto" w:sz="4" w:space="0"/>
            </w:tcBorders>
          </w:tcPr>
          <w:p w:rsidRPr="0015270D" w:rsidR="007C259D" w:rsidP="007C259D" w:rsidRDefault="007C259D" w14:paraId="45F3AF18" w14:textId="77777777">
            <w:pPr>
              <w:spacing w:before="100" w:after="100" w:line="240" w:lineRule="auto"/>
              <w:rPr>
                <w:rFonts w:eastAsia="Calibri" w:cs="Times New Roman"/>
                <w:b/>
              </w:rPr>
            </w:pPr>
            <w:r w:rsidRPr="0015270D">
              <w:rPr>
                <w:rFonts w:eastAsia="Calibri" w:cs="Times New Roman"/>
                <w:b/>
              </w:rPr>
              <w:t>Kreisbewegung, Gravitation und physikalische Weltbilder</w:t>
            </w:r>
          </w:p>
          <w:p w:rsidRPr="0015270D" w:rsidR="007C259D" w:rsidP="007C259D" w:rsidRDefault="007C259D" w14:paraId="3091033C" w14:textId="77777777">
            <w:pPr>
              <w:keepNext/>
              <w:numPr>
                <w:ilvl w:val="0"/>
                <w:numId w:val="24"/>
              </w:numPr>
              <w:spacing w:after="0" w:line="240" w:lineRule="auto"/>
              <w:rPr>
                <w:rFonts w:eastAsia="Times New Roman" w:cs="Arial"/>
                <w:lang w:eastAsia="de-DE"/>
              </w:rPr>
            </w:pPr>
            <w:r w:rsidRPr="0015270D">
              <w:rPr>
                <w:rFonts w:eastAsia="Times New Roman" w:cs="Arial"/>
                <w:lang w:eastAsia="de-DE"/>
              </w:rPr>
              <w:t>Kreisbewegung: gleichförmige Kreisbewegung, Zentripetalkraft</w:t>
            </w:r>
          </w:p>
          <w:p w:rsidRPr="0015270D" w:rsidR="007C259D" w:rsidP="007C259D" w:rsidRDefault="007C259D" w14:paraId="4635F4A1" w14:textId="77777777">
            <w:pPr>
              <w:keepNext/>
              <w:numPr>
                <w:ilvl w:val="0"/>
                <w:numId w:val="24"/>
              </w:numPr>
              <w:spacing w:after="0" w:line="240" w:lineRule="auto"/>
              <w:rPr>
                <w:rFonts w:eastAsia="Times New Roman" w:cs="Times New Roman"/>
                <w:lang w:eastAsia="de-DE"/>
              </w:rPr>
            </w:pPr>
            <w:r w:rsidRPr="0015270D">
              <w:rPr>
                <w:rFonts w:eastAsia="Times New Roman" w:cs="Times New Roman"/>
                <w:lang w:eastAsia="de-DE"/>
              </w:rPr>
              <w:t>Gravitation: Schwerkraft,</w:t>
            </w:r>
          </w:p>
          <w:p w:rsidRPr="0015270D" w:rsidR="007C259D" w:rsidP="007C259D" w:rsidRDefault="007C259D" w14:paraId="1EF6AA8B" w14:textId="77777777">
            <w:pPr>
              <w:keepNext/>
              <w:ind w:left="360"/>
              <w:contextualSpacing/>
              <w:rPr>
                <w:rFonts w:eastAsia="Calibri" w:cs="Times New Roman"/>
              </w:rPr>
            </w:pPr>
            <w:proofErr w:type="spellStart"/>
            <w:r w:rsidRPr="0015270D">
              <w:rPr>
                <w:rFonts w:eastAsia="Calibri" w:cs="Times New Roman"/>
              </w:rPr>
              <w:t>Newton´sches</w:t>
            </w:r>
            <w:proofErr w:type="spellEnd"/>
            <w:r w:rsidRPr="0015270D">
              <w:rPr>
                <w:rFonts w:eastAsia="Calibri" w:cs="Times New Roman"/>
              </w:rPr>
              <w:t xml:space="preserve"> Gravitationsgesetz,</w:t>
            </w:r>
          </w:p>
          <w:p w:rsidRPr="0015270D" w:rsidR="007C259D" w:rsidP="007C259D" w:rsidRDefault="007C259D" w14:paraId="77F9591B" w14:textId="77777777">
            <w:pPr>
              <w:keepNext/>
              <w:ind w:left="360"/>
              <w:contextualSpacing/>
              <w:rPr>
                <w:rFonts w:eastAsia="Calibri" w:cs="Times New Roman"/>
              </w:rPr>
            </w:pPr>
            <w:proofErr w:type="spellStart"/>
            <w:r w:rsidRPr="0015270D">
              <w:rPr>
                <w:rFonts w:eastAsia="Calibri" w:cs="Times New Roman"/>
              </w:rPr>
              <w:t>Kepler´sche</w:t>
            </w:r>
            <w:proofErr w:type="spellEnd"/>
            <w:r w:rsidRPr="0015270D">
              <w:rPr>
                <w:rFonts w:eastAsia="Calibri" w:cs="Times New Roman"/>
              </w:rPr>
              <w:t xml:space="preserve"> Gesetze,</w:t>
            </w:r>
          </w:p>
          <w:p w:rsidRPr="0015270D" w:rsidR="007C259D" w:rsidP="007C259D" w:rsidRDefault="007C259D" w14:paraId="33DC4D02" w14:textId="77777777">
            <w:pPr>
              <w:keepNext/>
              <w:ind w:left="360"/>
              <w:contextualSpacing/>
              <w:rPr>
                <w:rFonts w:eastAsia="Calibri" w:cs="Times New Roman"/>
              </w:rPr>
            </w:pPr>
            <w:r w:rsidRPr="0015270D">
              <w:rPr>
                <w:rFonts w:eastAsia="Calibri" w:cs="Times New Roman"/>
              </w:rPr>
              <w:t>Gravitationsfeld</w:t>
            </w:r>
          </w:p>
          <w:p w:rsidRPr="0015270D" w:rsidR="007C259D" w:rsidP="007C259D" w:rsidRDefault="007C259D" w14:paraId="2583044B" w14:textId="77777777">
            <w:pPr>
              <w:keepNext/>
              <w:numPr>
                <w:ilvl w:val="0"/>
                <w:numId w:val="24"/>
              </w:numPr>
              <w:spacing w:after="0" w:line="240" w:lineRule="auto"/>
              <w:contextualSpacing/>
              <w:rPr>
                <w:rFonts w:eastAsia="Calibri" w:cs="Times New Roman"/>
              </w:rPr>
            </w:pPr>
            <w:r w:rsidRPr="0015270D">
              <w:rPr>
                <w:rFonts w:eastAsia="Calibri" w:cs="Times New Roman"/>
                <w:color w:val="000000"/>
              </w:rPr>
              <w:t xml:space="preserve">Wandel physikalischer Weltbilder: geo- und </w:t>
            </w:r>
            <w:proofErr w:type="spellStart"/>
            <w:r w:rsidRPr="0015270D">
              <w:rPr>
                <w:rFonts w:eastAsia="Calibri" w:cs="Times New Roman"/>
                <w:color w:val="000000"/>
              </w:rPr>
              <w:t>heliozentrische</w:t>
            </w:r>
            <w:proofErr w:type="spellEnd"/>
            <w:r w:rsidRPr="0015270D">
              <w:rPr>
                <w:rFonts w:eastAsia="Calibri" w:cs="Times New Roman"/>
                <w:color w:val="000000"/>
              </w:rPr>
              <w:t xml:space="preserve"> Weltbilder</w:t>
            </w:r>
            <w:r w:rsidRPr="0015270D">
              <w:rPr>
                <w:rFonts w:eastAsia="Calibri" w:cs="Times New Roman"/>
              </w:rPr>
              <w:t xml:space="preserve">; </w:t>
            </w:r>
            <w:r w:rsidRPr="0015270D">
              <w:rPr>
                <w:rFonts w:eastAsia="Calibri" w:cs="Times New Roman"/>
                <w:color w:val="A6A6A6"/>
              </w:rPr>
              <w:t xml:space="preserve">Grundprinzipien der speziellen Relativitätstheorie, </w:t>
            </w:r>
            <w:proofErr w:type="spellStart"/>
            <w:r w:rsidRPr="0015270D">
              <w:rPr>
                <w:rFonts w:eastAsia="Calibri" w:cs="Times New Roman"/>
                <w:color w:val="A6A6A6"/>
              </w:rPr>
              <w:t>Zeitdilatation</w:t>
            </w:r>
            <w:proofErr w:type="spellEnd"/>
          </w:p>
        </w:tc>
        <w:tc>
          <w:tcPr>
            <w:tcW w:w="2988" w:type="pct"/>
            <w:tcBorders>
              <w:bottom w:val="single" w:color="auto" w:sz="4" w:space="0"/>
            </w:tcBorders>
          </w:tcPr>
          <w:p w:rsidRPr="0015270D" w:rsidR="007C259D" w:rsidP="007C259D" w:rsidRDefault="007C259D" w14:paraId="2E487E6C"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erläutern auch quantitativ die kinematischen Größen der gleichförmigen Kreisbewegung Radius, Drehwinkel, Umlaufzeit, Umlauffrequenz, Bahngeschwindigkeit, Winkelgeschwindigkeit und Zentripetalbeschleunigung sowie deren Beziehungen zueinander an Beispielen (S1, S7, K4),</w:t>
            </w:r>
          </w:p>
          <w:p w:rsidRPr="0015270D" w:rsidR="007C259D" w:rsidP="007C259D" w:rsidRDefault="007C259D" w14:paraId="2E26D286"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beschreiben quantitativ die bei einer gleichförmigen Kreisbewegung wirkende Zentripetalkraft in Abhängigkeit der Beschreibungsgrößen dieser Bewegung (S1, K3),</w:t>
            </w:r>
          </w:p>
          <w:p w:rsidRPr="0015270D" w:rsidR="007C259D" w:rsidP="007C259D" w:rsidRDefault="007C259D" w14:paraId="226717A1"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erläutern die Abhängigkeiten der Massenanziehungskraft zweier Körper anhand des </w:t>
            </w:r>
            <w:proofErr w:type="spellStart"/>
            <w:r w:rsidRPr="0015270D">
              <w:rPr>
                <w:rFonts w:eastAsia="Calibri" w:cs="Times New Roman"/>
                <w:sz w:val="20"/>
                <w:szCs w:val="20"/>
              </w:rPr>
              <w:t>Newton´schen</w:t>
            </w:r>
            <w:proofErr w:type="spellEnd"/>
            <w:r w:rsidRPr="0015270D">
              <w:rPr>
                <w:rFonts w:eastAsia="Calibri" w:cs="Times New Roman"/>
                <w:sz w:val="20"/>
                <w:szCs w:val="20"/>
              </w:rPr>
              <w:t xml:space="preserve"> Gravitationsgesetzes im Rahmen des Feldkonzepts (S2, S3, K4),</w:t>
            </w:r>
          </w:p>
          <w:p w:rsidRPr="0015270D" w:rsidR="007C259D" w:rsidP="007C259D" w:rsidRDefault="007C259D" w14:paraId="680230C3"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erläutern die Bedeutung von Bezugsystemen bei der Beschreibung von Bewegungen (S2, S3, K4),</w:t>
            </w:r>
          </w:p>
          <w:p w:rsidRPr="0015270D" w:rsidR="007C259D" w:rsidP="007C259D" w:rsidRDefault="007C259D" w14:paraId="3715884D"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interpretieren Messergebnisse aus Experimenten zur quantitativen Untersuchung der Zentripetalkraft (E4, E6, S6, K9),</w:t>
            </w:r>
          </w:p>
          <w:p w:rsidRPr="0015270D" w:rsidR="007C259D" w:rsidP="007C259D" w:rsidRDefault="007C259D" w14:paraId="501AB52F"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deuten eine vereinfachte Darstellung des Cavendish-Experiments qualitativ als direkten Nachweis der allgemeinen Massenanziehung (E3, E6),</w:t>
            </w:r>
          </w:p>
          <w:p w:rsidRPr="0015270D" w:rsidR="007C259D" w:rsidP="007C259D" w:rsidRDefault="007C259D" w14:paraId="2BA5A34B"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ermitteln mithilfe der </w:t>
            </w:r>
            <w:proofErr w:type="spellStart"/>
            <w:r w:rsidRPr="0015270D">
              <w:rPr>
                <w:rFonts w:eastAsia="Calibri" w:cs="Times New Roman"/>
                <w:sz w:val="20"/>
                <w:szCs w:val="20"/>
              </w:rPr>
              <w:t>Kepler‘schen</w:t>
            </w:r>
            <w:proofErr w:type="spellEnd"/>
            <w:r w:rsidRPr="0015270D">
              <w:rPr>
                <w:rFonts w:eastAsia="Calibri" w:cs="Times New Roman"/>
                <w:sz w:val="20"/>
                <w:szCs w:val="20"/>
              </w:rPr>
              <w:t xml:space="preserve"> Gesetze und des </w:t>
            </w:r>
            <w:proofErr w:type="spellStart"/>
            <w:r w:rsidRPr="0015270D">
              <w:rPr>
                <w:rFonts w:eastAsia="Calibri" w:cs="Times New Roman"/>
                <w:sz w:val="20"/>
                <w:szCs w:val="20"/>
              </w:rPr>
              <w:t>Newton’schen</w:t>
            </w:r>
            <w:proofErr w:type="spellEnd"/>
            <w:r w:rsidRPr="0015270D">
              <w:rPr>
                <w:rFonts w:eastAsia="Calibri" w:cs="Times New Roman"/>
                <w:sz w:val="20"/>
                <w:szCs w:val="20"/>
              </w:rPr>
              <w:t xml:space="preserve"> Gravitationsgesetzes astronomische Größen (E4, E8),</w:t>
            </w:r>
          </w:p>
        </w:tc>
      </w:tr>
      <w:tr w:rsidRPr="0015270D" w:rsidR="007C259D" w:rsidTr="007C259D" w14:paraId="7B09C5CE" w14:textId="77777777">
        <w:trPr>
          <w:trHeight w:val="70"/>
        </w:trPr>
        <w:tc>
          <w:tcPr>
            <w:tcW w:w="870" w:type="pct"/>
            <w:tcBorders>
              <w:bottom w:val="single" w:color="auto" w:sz="4" w:space="0"/>
            </w:tcBorders>
          </w:tcPr>
          <w:p w:rsidRPr="0015270D" w:rsidR="007C259D" w:rsidP="007C259D" w:rsidRDefault="007C259D" w14:paraId="2E57196E"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V</w:t>
            </w:r>
          </w:p>
          <w:p w:rsidRPr="0015270D" w:rsidR="007C259D" w:rsidP="007C259D" w:rsidRDefault="007C259D" w14:paraId="5E775212" w14:textId="77777777">
            <w:pPr>
              <w:spacing w:after="0" w:line="240" w:lineRule="auto"/>
              <w:rPr>
                <w:rFonts w:eastAsia="Times New Roman" w:cs="Arial"/>
                <w:lang w:eastAsia="de-DE"/>
              </w:rPr>
            </w:pPr>
          </w:p>
          <w:p w:rsidRPr="0015270D" w:rsidR="007C259D" w:rsidP="007C259D" w:rsidRDefault="007C259D" w14:paraId="229476D3" w14:textId="77777777">
            <w:pPr>
              <w:keepNext/>
              <w:spacing w:after="0" w:line="240" w:lineRule="auto"/>
              <w:rPr>
                <w:rFonts w:eastAsia="Times New Roman" w:cs="Arial"/>
                <w:b/>
                <w:bCs/>
                <w:lang w:eastAsia="de-DE"/>
              </w:rPr>
            </w:pPr>
            <w:r w:rsidRPr="0015270D">
              <w:rPr>
                <w:rFonts w:eastAsia="Times New Roman" w:cs="Arial"/>
                <w:b/>
                <w:bCs/>
                <w:lang w:eastAsia="de-DE"/>
              </w:rPr>
              <w:t>Weltbilder in der Physik</w:t>
            </w:r>
          </w:p>
          <w:p w:rsidRPr="0015270D" w:rsidR="007C259D" w:rsidP="007C259D" w:rsidRDefault="007C259D" w14:paraId="349F40EA" w14:textId="77777777">
            <w:pPr>
              <w:keepNext/>
              <w:spacing w:after="0" w:line="240" w:lineRule="auto"/>
              <w:rPr>
                <w:rFonts w:eastAsia="Times New Roman" w:cs="Arial"/>
                <w:i/>
                <w:lang w:eastAsia="de-DE"/>
              </w:rPr>
            </w:pPr>
          </w:p>
          <w:p w:rsidRPr="0015270D" w:rsidR="007C259D" w:rsidP="007C259D" w:rsidRDefault="007C259D" w14:paraId="5C8A16B1" w14:textId="77777777">
            <w:pPr>
              <w:spacing w:after="0" w:line="240" w:lineRule="auto"/>
              <w:rPr>
                <w:rFonts w:eastAsia="Times New Roman" w:cs="Arial"/>
                <w:i/>
                <w:iCs/>
                <w:lang w:eastAsia="de-DE"/>
              </w:rPr>
            </w:pPr>
            <w:r w:rsidRPr="0015270D">
              <w:rPr>
                <w:rFonts w:eastAsia="Times New Roman" w:cs="Arial"/>
                <w:i/>
                <w:iCs/>
                <w:lang w:eastAsia="de-DE"/>
              </w:rPr>
              <w:t>Revolutioniert die Physik unsere Sicht auf die Welt?</w:t>
            </w:r>
          </w:p>
          <w:p w:rsidRPr="0015270D" w:rsidR="007C259D" w:rsidP="007C259D" w:rsidRDefault="007C259D" w14:paraId="38955B4B" w14:textId="77777777">
            <w:pPr>
              <w:keepNext/>
              <w:spacing w:after="0" w:line="240" w:lineRule="auto"/>
              <w:rPr>
                <w:rFonts w:eastAsia="Times New Roman" w:cs="Arial"/>
                <w:lang w:eastAsia="de-DE"/>
              </w:rPr>
            </w:pPr>
          </w:p>
          <w:p w:rsidRPr="0015270D" w:rsidR="007C259D" w:rsidP="007C259D" w:rsidRDefault="007C259D" w14:paraId="54DC21AA" w14:textId="77777777">
            <w:pPr>
              <w:spacing w:after="0" w:line="240" w:lineRule="auto"/>
              <w:rPr>
                <w:rFonts w:eastAsia="Times New Roman" w:cs="Arial"/>
                <w:lang w:eastAsia="de-DE"/>
              </w:rPr>
            </w:pPr>
            <w:r w:rsidRPr="0015270D">
              <w:rPr>
                <w:rFonts w:eastAsia="Times New Roman" w:cs="Arial"/>
                <w:lang w:eastAsia="de-DE"/>
              </w:rPr>
              <w:t xml:space="preserve">ca. 8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7C259D" w:rsidRDefault="007C259D" w14:paraId="1C04534C" w14:textId="77777777">
            <w:pPr>
              <w:keepNext/>
              <w:spacing w:after="0" w:line="240" w:lineRule="auto"/>
              <w:rPr>
                <w:rFonts w:eastAsia="Times New Roman" w:cs="Arial"/>
                <w:i/>
                <w:iCs/>
                <w:lang w:eastAsia="de-DE"/>
              </w:rPr>
            </w:pPr>
          </w:p>
        </w:tc>
        <w:tc>
          <w:tcPr>
            <w:tcW w:w="1142" w:type="pct"/>
            <w:tcBorders>
              <w:bottom w:val="single" w:color="auto" w:sz="4" w:space="0"/>
            </w:tcBorders>
          </w:tcPr>
          <w:p w:rsidRPr="0015270D" w:rsidR="007C259D" w:rsidP="007C259D" w:rsidRDefault="007C259D" w14:paraId="6CFC4A99" w14:textId="77777777">
            <w:pPr>
              <w:spacing w:before="100" w:after="100" w:line="240" w:lineRule="auto"/>
              <w:rPr>
                <w:rFonts w:eastAsia="Calibri" w:cs="Times New Roman"/>
                <w:b/>
              </w:rPr>
            </w:pPr>
            <w:r w:rsidRPr="0015270D">
              <w:rPr>
                <w:rFonts w:eastAsia="Calibri" w:cs="Times New Roman"/>
                <w:b/>
              </w:rPr>
              <w:t xml:space="preserve">Kreisbewegung, Gravitation und physikalische Weltbilder </w:t>
            </w:r>
          </w:p>
          <w:p w:rsidRPr="0015270D" w:rsidR="007C259D" w:rsidP="007C259D" w:rsidRDefault="007C259D" w14:paraId="25C6AE12" w14:textId="77777777">
            <w:pPr>
              <w:widowControl w:val="0"/>
              <w:numPr>
                <w:ilvl w:val="0"/>
                <w:numId w:val="25"/>
              </w:numPr>
              <w:tabs>
                <w:tab w:val="left" w:pos="709"/>
              </w:tabs>
              <w:spacing w:before="44" w:after="0" w:line="240" w:lineRule="auto"/>
              <w:rPr>
                <w:rFonts w:eastAsia="Arial" w:cs="Arial"/>
              </w:rPr>
            </w:pPr>
            <w:r w:rsidRPr="0015270D">
              <w:rPr>
                <w:rFonts w:eastAsia="Arial" w:cs="Arial"/>
              </w:rPr>
              <w:t xml:space="preserve">Wandel physikalischer Weltbilder: geo- und </w:t>
            </w:r>
            <w:proofErr w:type="spellStart"/>
            <w:r w:rsidRPr="0015270D">
              <w:rPr>
                <w:rFonts w:eastAsia="Arial" w:cs="Arial"/>
              </w:rPr>
              <w:t>heliozentrische</w:t>
            </w:r>
            <w:proofErr w:type="spellEnd"/>
            <w:r w:rsidRPr="0015270D">
              <w:rPr>
                <w:rFonts w:eastAsia="Arial" w:cs="Arial"/>
              </w:rPr>
              <w:t xml:space="preserve"> Weltbilder; Grundprinzipien der speziellen Relativitätstheorie, </w:t>
            </w:r>
            <w:proofErr w:type="spellStart"/>
            <w:r w:rsidRPr="0015270D">
              <w:rPr>
                <w:rFonts w:eastAsia="Arial" w:cs="Arial"/>
              </w:rPr>
              <w:t>Zeitdilatation</w:t>
            </w:r>
            <w:proofErr w:type="spellEnd"/>
          </w:p>
        </w:tc>
        <w:tc>
          <w:tcPr>
            <w:tcW w:w="2988" w:type="pct"/>
            <w:tcBorders>
              <w:bottom w:val="single" w:color="auto" w:sz="4" w:space="0"/>
            </w:tcBorders>
          </w:tcPr>
          <w:p w:rsidRPr="0015270D" w:rsidR="007C259D" w:rsidP="007C259D" w:rsidRDefault="007C259D" w14:paraId="52109DF6"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stellen Änderungen bei der Beschreibung von Bewegungen der Himmelskörper beim Übergang vom geozentrischen Weltbild zu modernen physikalischen Weltbildern auf der Basis zentraler astronomischer Beobachtungsergebnisse dar (S2, K1, K3, K10), </w:t>
            </w:r>
          </w:p>
          <w:p w:rsidRPr="0015270D" w:rsidR="007C259D" w:rsidP="007C259D" w:rsidRDefault="007C259D" w14:paraId="6288D3C3"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erläutern die Bedeutung der Invarianz der Lichtgeschwindigkeit als Ausgangspunkt für die Entwicklung der speziellen Relativitätstheorie (S2, S3, K4),</w:t>
            </w:r>
          </w:p>
          <w:p w:rsidRPr="0015270D" w:rsidR="007C259D" w:rsidP="007C259D" w:rsidRDefault="007C259D" w14:paraId="3630C12C"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erläutern die Bedeutung von Bezugsystemen bei der Beschreibung von Bewegungen (S2, S3, K4),</w:t>
            </w:r>
          </w:p>
          <w:p w:rsidRPr="0015270D" w:rsidR="007C259D" w:rsidP="007C259D" w:rsidRDefault="007C259D" w14:paraId="076F8CF4"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erklären mit dem Gedankenexperiment der Lichtuhr unter Verwendung grundlegender Prinzipien der speziellen Relativitätstheorie das Phänomen der </w:t>
            </w:r>
            <w:proofErr w:type="spellStart"/>
            <w:r w:rsidRPr="0015270D">
              <w:rPr>
                <w:rFonts w:eastAsia="Calibri" w:cs="Times New Roman"/>
                <w:sz w:val="20"/>
                <w:szCs w:val="20"/>
              </w:rPr>
              <w:t>Zeitdilatation</w:t>
            </w:r>
            <w:proofErr w:type="spellEnd"/>
            <w:r w:rsidRPr="0015270D">
              <w:rPr>
                <w:rFonts w:eastAsia="Calibri" w:cs="Times New Roman"/>
                <w:sz w:val="20"/>
                <w:szCs w:val="20"/>
              </w:rPr>
              <w:t xml:space="preserve"> zwischen bewegten Bezugssystemen qualitativ und quantitativ (S3, S5, S7).</w:t>
            </w:r>
          </w:p>
          <w:p w:rsidRPr="0015270D" w:rsidR="007C259D" w:rsidP="007C259D" w:rsidRDefault="007C259D" w14:paraId="5D7F298E"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ziehen das Ergebnis des Gedankenexperiments der Lichtuhr zur Widerlegung der absoluten Zeit heran (E9, E11, K9, B1).</w:t>
            </w:r>
          </w:p>
          <w:p w:rsidRPr="0015270D" w:rsidR="007C259D" w:rsidP="007C259D" w:rsidRDefault="007C259D" w14:paraId="726A2046"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ordnen die Bedeutung des Wandels vom geozentrischen zum </w:t>
            </w:r>
            <w:proofErr w:type="spellStart"/>
            <w:r w:rsidRPr="0015270D">
              <w:rPr>
                <w:rFonts w:eastAsia="Calibri" w:cs="Times New Roman"/>
                <w:sz w:val="20"/>
                <w:szCs w:val="20"/>
              </w:rPr>
              <w:t>heliozentrischen</w:t>
            </w:r>
            <w:proofErr w:type="spellEnd"/>
            <w:r w:rsidRPr="0015270D">
              <w:rPr>
                <w:rFonts w:eastAsia="Calibri" w:cs="Times New Roman"/>
                <w:sz w:val="20"/>
                <w:szCs w:val="20"/>
              </w:rPr>
              <w:t xml:space="preserve"> Weltbild für die Emanzipation der Naturwissenschaften von der Religion ein (B8, K3),</w:t>
            </w:r>
          </w:p>
          <w:p w:rsidRPr="0015270D" w:rsidR="007C259D" w:rsidP="007C259D" w:rsidRDefault="007C259D" w14:paraId="6C6508A6" w14:textId="77777777">
            <w:pPr>
              <w:widowControl w:val="0"/>
              <w:numPr>
                <w:ilvl w:val="0"/>
                <w:numId w:val="19"/>
              </w:numPr>
              <w:spacing w:after="98" w:line="240" w:lineRule="auto"/>
              <w:ind w:right="1"/>
              <w:rPr>
                <w:rFonts w:eastAsia="Calibri" w:cs="Times New Roman"/>
                <w:strike/>
                <w:sz w:val="20"/>
                <w:szCs w:val="20"/>
              </w:rPr>
            </w:pPr>
            <w:r w:rsidRPr="0015270D">
              <w:rPr>
                <w:rFonts w:eastAsia="Calibri" w:cs="Times New Roman"/>
                <w:sz w:val="20"/>
                <w:szCs w:val="20"/>
              </w:rPr>
              <w:t xml:space="preserve">beurteilen Informationen zu verschiedenen Weltbildern und deren Darstellungen aus unterschiedlichen Quellen hinsichtlich ihrer Vertrauenswürdigkeit und Relevanz (B2, K9, K10) </w:t>
            </w:r>
            <w:r w:rsidRPr="0015270D">
              <w:rPr>
                <w:rFonts w:eastAsia="Calibri" w:cs="Times New Roman"/>
                <w:sz w:val="20"/>
                <w:szCs w:val="20"/>
                <w:highlight w:val="yellow"/>
              </w:rPr>
              <w:t>(MKR 5.2)</w:t>
            </w:r>
          </w:p>
        </w:tc>
      </w:tr>
    </w:tbl>
    <w:p w:rsidRPr="0015270D" w:rsidR="007C259D" w:rsidP="007C259D" w:rsidRDefault="007C259D" w14:paraId="40F679A1" w14:textId="77777777">
      <w:pPr>
        <w:spacing w:after="160" w:line="259" w:lineRule="auto"/>
        <w:rPr>
          <w:rFonts w:eastAsia="Times New Roman" w:cs="Times New Roman"/>
          <w:sz w:val="24"/>
          <w:szCs w:val="20"/>
          <w:lang w:eastAsia="de-DE"/>
        </w:rPr>
      </w:pPr>
      <w:r>
        <w:rPr>
          <w:rFonts w:eastAsia="Times New Roman" w:cs="Times New Roman"/>
          <w:sz w:val="24"/>
          <w:szCs w:val="20"/>
          <w:lang w:eastAsia="de-DE"/>
        </w:rPr>
        <w:br w:type="textWrapping" w:clear="all"/>
      </w:r>
    </w:p>
    <w:tbl>
      <w:tblPr>
        <w:tblW w:w="13567"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449"/>
        <w:gridCol w:w="2936"/>
        <w:gridCol w:w="7960"/>
        <w:gridCol w:w="222"/>
      </w:tblGrid>
      <w:tr w:rsidRPr="0015270D" w:rsidR="007C259D" w:rsidTr="71693571" w14:paraId="0E868D7F" w14:textId="77777777">
        <w:trPr>
          <w:gridAfter w:val="1"/>
          <w:trHeight w:val="300"/>
          <w:tblHeader/>
        </w:trPr>
        <w:tc>
          <w:tcPr>
            <w:tcW w:w="13567" w:type="dxa"/>
            <w:gridSpan w:val="3"/>
            <w:shd w:val="clear" w:color="auto" w:fill="C2D69B" w:themeFill="accent3" w:themeFillTint="99"/>
            <w:vAlign w:val="center"/>
          </w:tcPr>
          <w:p w:rsidRPr="007C259D" w:rsidR="007C259D" w:rsidP="76488745" w:rsidRDefault="007C259D" w14:paraId="2EF88156" w14:textId="2CC26F8F">
            <w:pPr>
              <w:keepNext/>
              <w:spacing w:after="0" w:line="240" w:lineRule="auto"/>
              <w:rPr>
                <w:rFonts w:eastAsia="Times New Roman" w:cs="Arial"/>
                <w:b/>
                <w:bCs/>
                <w:lang w:eastAsia="de-DE"/>
              </w:rPr>
            </w:pPr>
            <w:r w:rsidRPr="4429EA84">
              <w:rPr>
                <w:rFonts w:eastAsia="Times New Roman" w:cs="Arial"/>
                <w:b/>
                <w:bCs/>
                <w:lang w:eastAsia="de-DE"/>
              </w:rPr>
              <w:t xml:space="preserve">Unterrichtsvorhaben der Qualifikationsphase - Grundkurs (ca. </w:t>
            </w:r>
            <w:r w:rsidRPr="4429EA84" w:rsidR="726E5B52">
              <w:rPr>
                <w:rFonts w:eastAsia="Times New Roman" w:cs="Arial"/>
                <w:b/>
                <w:bCs/>
                <w:lang w:eastAsia="de-DE"/>
              </w:rPr>
              <w:t>140</w:t>
            </w:r>
            <w:r w:rsidRPr="4429EA84">
              <w:rPr>
                <w:rFonts w:eastAsia="Times New Roman" w:cs="Arial"/>
                <w:b/>
                <w:bCs/>
                <w:lang w:eastAsia="de-DE"/>
              </w:rPr>
              <w:t xml:space="preserve"> Stunden)</w:t>
            </w:r>
          </w:p>
        </w:tc>
      </w:tr>
      <w:tr w:rsidRPr="0015270D" w:rsidR="007C259D" w:rsidTr="71693571" w14:paraId="5BE0036B" w14:textId="77777777">
        <w:trPr>
          <w:gridAfter w:val="1"/>
          <w:trHeight w:val="300"/>
          <w:tblHeader/>
        </w:trPr>
        <w:tc>
          <w:tcPr>
            <w:tcW w:w="2449" w:type="dxa"/>
            <w:shd w:val="clear" w:color="auto" w:fill="E6E6E6"/>
            <w:vAlign w:val="center"/>
          </w:tcPr>
          <w:p w:rsidRPr="0015270D" w:rsidR="007C259D" w:rsidP="4429EA84" w:rsidRDefault="007C259D" w14:paraId="5AEEFF07" w14:textId="77777777">
            <w:pPr>
              <w:keepNext/>
              <w:spacing w:after="0" w:line="240" w:lineRule="auto"/>
              <w:jc w:val="center"/>
              <w:rPr>
                <w:rFonts w:eastAsia="Times New Roman" w:cs="Arial"/>
                <w:b/>
                <w:bCs/>
                <w:lang w:eastAsia="de-DE"/>
              </w:rPr>
            </w:pPr>
            <w:r w:rsidRPr="4429EA84">
              <w:rPr>
                <w:rFonts w:eastAsia="Times New Roman" w:cs="Arial"/>
                <w:b/>
                <w:bCs/>
                <w:lang w:eastAsia="de-DE"/>
              </w:rPr>
              <w:t>Unterrichtsvorhaben</w:t>
            </w:r>
          </w:p>
        </w:tc>
        <w:tc>
          <w:tcPr>
            <w:tcW w:w="2954" w:type="dxa"/>
            <w:shd w:val="clear" w:color="auto" w:fill="E6E6E6"/>
            <w:vAlign w:val="center"/>
          </w:tcPr>
          <w:p w:rsidRPr="0015270D" w:rsidR="007C259D" w:rsidP="4429EA84" w:rsidRDefault="007C259D" w14:paraId="186903F3" w14:textId="77777777">
            <w:pPr>
              <w:keepNext/>
              <w:spacing w:after="0" w:line="240" w:lineRule="auto"/>
              <w:jc w:val="center"/>
              <w:rPr>
                <w:rFonts w:eastAsia="Times New Roman" w:cs="Arial"/>
                <w:b/>
                <w:bCs/>
                <w:lang w:eastAsia="de-DE"/>
              </w:rPr>
            </w:pPr>
            <w:r w:rsidRPr="4429EA84">
              <w:rPr>
                <w:rFonts w:eastAsia="Times New Roman" w:cs="Arial"/>
                <w:b/>
                <w:bCs/>
                <w:lang w:eastAsia="de-DE"/>
              </w:rPr>
              <w:t>Inhaltsfelder,</w:t>
            </w:r>
          </w:p>
          <w:p w:rsidRPr="0015270D" w:rsidR="007C259D" w:rsidP="4429EA84" w:rsidRDefault="007C259D" w14:paraId="354A1E2A" w14:textId="7BD8B08A">
            <w:pPr>
              <w:keepNext/>
              <w:spacing w:after="0" w:line="240" w:lineRule="auto"/>
              <w:jc w:val="center"/>
              <w:rPr>
                <w:rFonts w:eastAsia="Times New Roman" w:cs="Arial"/>
                <w:b/>
                <w:bCs/>
                <w:lang w:eastAsia="de-DE"/>
              </w:rPr>
            </w:pPr>
            <w:r w:rsidRPr="4429EA84">
              <w:rPr>
                <w:rFonts w:eastAsia="Times New Roman" w:cs="Arial"/>
                <w:b/>
                <w:bCs/>
                <w:lang w:eastAsia="de-DE"/>
              </w:rPr>
              <w:t>Inhaltliche Schwerpunkte</w:t>
            </w:r>
          </w:p>
        </w:tc>
        <w:tc>
          <w:tcPr>
            <w:tcW w:w="8164" w:type="dxa"/>
            <w:shd w:val="clear" w:color="auto" w:fill="E6E6E6"/>
            <w:vAlign w:val="center"/>
          </w:tcPr>
          <w:p w:rsidRPr="007C259D" w:rsidR="007C259D" w:rsidP="4429EA84" w:rsidRDefault="007C259D" w14:paraId="39BDD10C" w14:textId="77777777">
            <w:pPr>
              <w:keepNext/>
              <w:spacing w:after="0" w:line="240" w:lineRule="auto"/>
              <w:rPr>
                <w:rFonts w:eastAsia="Times New Roman" w:cs="Arial"/>
                <w:b/>
                <w:bCs/>
                <w:lang w:eastAsia="de-DE"/>
              </w:rPr>
            </w:pPr>
            <w:r w:rsidRPr="4429EA84">
              <w:rPr>
                <w:rFonts w:eastAsia="Times New Roman" w:cs="Arial"/>
                <w:b/>
                <w:bCs/>
                <w:lang w:eastAsia="de-DE"/>
              </w:rPr>
              <w:t>Konkretisierte Kompetenzerwartungen</w:t>
            </w:r>
          </w:p>
          <w:p w:rsidRPr="007C259D" w:rsidR="007C259D" w:rsidP="4429EA84" w:rsidRDefault="007C259D" w14:paraId="04BCD911" w14:textId="77777777">
            <w:pPr>
              <w:keepNext/>
              <w:spacing w:after="0" w:line="240" w:lineRule="auto"/>
              <w:rPr>
                <w:rFonts w:eastAsia="Times New Roman" w:cs="Arial"/>
                <w:lang w:eastAsia="de-DE"/>
              </w:rPr>
            </w:pPr>
            <w:r w:rsidRPr="4429EA84">
              <w:rPr>
                <w:rFonts w:eastAsia="Times New Roman" w:cs="Arial"/>
                <w:lang w:eastAsia="de-DE"/>
              </w:rPr>
              <w:t>Schülerinnen und Schüler…</w:t>
            </w:r>
          </w:p>
        </w:tc>
      </w:tr>
      <w:tr w:rsidRPr="0015270D" w:rsidR="007C259D" w:rsidTr="71693571" w14:paraId="1FFFA636" w14:textId="77777777">
        <w:trPr>
          <w:gridAfter w:val="1"/>
          <w:trHeight w:val="300"/>
        </w:trPr>
        <w:tc>
          <w:tcPr>
            <w:tcW w:w="2449" w:type="dxa"/>
          </w:tcPr>
          <w:p w:rsidRPr="0015270D" w:rsidR="007C259D" w:rsidP="0087224D" w:rsidRDefault="007C259D" w14:paraId="3BEFFA16" w14:textId="77777777">
            <w:pPr>
              <w:spacing w:after="0" w:line="240" w:lineRule="auto"/>
              <w:rPr>
                <w:rFonts w:eastAsia="Times New Roman" w:cs="Arial"/>
                <w:b/>
                <w:bCs/>
                <w:u w:val="single"/>
                <w:lang w:eastAsia="de-DE"/>
              </w:rPr>
            </w:pPr>
            <w:r w:rsidRPr="4429EA84">
              <w:rPr>
                <w:rFonts w:eastAsia="Times New Roman" w:cs="Arial"/>
                <w:b/>
                <w:bCs/>
                <w:u w:val="single"/>
                <w:lang w:eastAsia="de-DE"/>
              </w:rPr>
              <w:t xml:space="preserve">Unterrichtsvorhaben I </w:t>
            </w:r>
          </w:p>
          <w:p w:rsidRPr="0015270D" w:rsidR="007C259D" w:rsidP="0087224D" w:rsidRDefault="007C259D" w14:paraId="0059EC26" w14:textId="77777777">
            <w:pPr>
              <w:spacing w:after="0" w:line="240" w:lineRule="auto"/>
              <w:rPr>
                <w:rFonts w:eastAsia="Times New Roman" w:cs="Arial"/>
                <w:b/>
                <w:bCs/>
                <w:lang w:eastAsia="de-DE"/>
              </w:rPr>
            </w:pPr>
            <w:r w:rsidRPr="4429EA84">
              <w:rPr>
                <w:rFonts w:eastAsia="Times New Roman" w:cs="Arial"/>
                <w:b/>
                <w:bCs/>
                <w:lang w:eastAsia="de-DE"/>
              </w:rPr>
              <w:t xml:space="preserve"> </w:t>
            </w:r>
          </w:p>
          <w:p w:rsidRPr="0015270D" w:rsidR="007C259D" w:rsidP="0087224D" w:rsidRDefault="007C259D" w14:paraId="14C50C3B" w14:textId="2854CD2A">
            <w:pPr>
              <w:spacing w:after="0" w:line="240" w:lineRule="auto"/>
              <w:rPr>
                <w:rFonts w:eastAsia="Times New Roman" w:cs="Arial"/>
                <w:b/>
                <w:bCs/>
                <w:lang w:eastAsia="de-DE"/>
              </w:rPr>
            </w:pPr>
            <w:r w:rsidRPr="71693571">
              <w:rPr>
                <w:rFonts w:eastAsia="Times New Roman" w:cs="Arial"/>
                <w:b/>
                <w:bCs/>
                <w:lang w:eastAsia="de-DE"/>
              </w:rPr>
              <w:t>Periodische Vorgänge in alltäglichen</w:t>
            </w:r>
            <w:r w:rsidRPr="71693571" w:rsidR="09C74DC2">
              <w:rPr>
                <w:rFonts w:eastAsia="Times New Roman" w:cs="Arial"/>
                <w:b/>
                <w:bCs/>
                <w:lang w:eastAsia="de-DE"/>
              </w:rPr>
              <w:t xml:space="preserve"> </w:t>
            </w:r>
            <w:r w:rsidRPr="71693571">
              <w:rPr>
                <w:rFonts w:eastAsia="Times New Roman" w:cs="Arial"/>
                <w:b/>
                <w:bCs/>
                <w:lang w:eastAsia="de-DE"/>
              </w:rPr>
              <w:t xml:space="preserve">Situationen </w:t>
            </w:r>
          </w:p>
          <w:p w:rsidRPr="0015270D" w:rsidR="007C259D" w:rsidP="4429EA84" w:rsidRDefault="007C259D" w14:paraId="6672DD2B" w14:textId="77777777">
            <w:pPr>
              <w:keepNext/>
              <w:spacing w:after="0" w:line="240" w:lineRule="auto"/>
              <w:rPr>
                <w:rFonts w:eastAsia="Times New Roman" w:cs="Arial"/>
                <w:i/>
                <w:iCs/>
                <w:lang w:eastAsia="de-DE"/>
              </w:rPr>
            </w:pPr>
          </w:p>
          <w:p w:rsidRPr="0015270D" w:rsidR="007C259D" w:rsidP="0087224D" w:rsidRDefault="007C259D" w14:paraId="5F9BA97F" w14:textId="77777777">
            <w:pPr>
              <w:spacing w:after="0" w:line="240" w:lineRule="auto"/>
              <w:rPr>
                <w:rFonts w:eastAsia="Times New Roman" w:cs="Arial"/>
                <w:color w:val="00B050"/>
                <w:lang w:eastAsia="de-DE"/>
              </w:rPr>
            </w:pPr>
            <w:r w:rsidRPr="4429EA84">
              <w:rPr>
                <w:rFonts w:eastAsia="Times New Roman" w:cs="Arial"/>
                <w:i/>
                <w:iCs/>
                <w:lang w:eastAsia="de-DE"/>
              </w:rPr>
              <w:t>Wie lassen sich zeitlich und räumlich periodische Vorgänge am Beispiel von harmonischen Schwingungen sowie mechanischen Wellen beschreiben und</w:t>
            </w:r>
            <w:r w:rsidRPr="4429EA84">
              <w:rPr>
                <w:rFonts w:eastAsia="Times New Roman" w:cs="Arial"/>
                <w:color w:val="00B050"/>
                <w:lang w:eastAsia="de-DE"/>
              </w:rPr>
              <w:t xml:space="preserve"> </w:t>
            </w:r>
            <w:r w:rsidRPr="4429EA84">
              <w:rPr>
                <w:rFonts w:eastAsia="Times New Roman" w:cs="Arial"/>
                <w:i/>
                <w:iCs/>
                <w:lang w:eastAsia="de-DE"/>
              </w:rPr>
              <w:t>erklären?</w:t>
            </w:r>
          </w:p>
          <w:p w:rsidRPr="0015270D" w:rsidR="007C259D" w:rsidP="0087224D" w:rsidRDefault="007C259D" w14:paraId="71C2483F" w14:textId="77777777">
            <w:pPr>
              <w:spacing w:after="0" w:line="240" w:lineRule="auto"/>
              <w:rPr>
                <w:rFonts w:eastAsia="Times New Roman" w:cs="Arial"/>
                <w:lang w:eastAsia="de-DE"/>
              </w:rPr>
            </w:pPr>
          </w:p>
          <w:p w:rsidRPr="0015270D" w:rsidR="007C259D" w:rsidP="0087224D" w:rsidRDefault="007C259D" w14:paraId="455A944B" w14:textId="77777777">
            <w:pPr>
              <w:spacing w:after="0" w:line="240" w:lineRule="auto"/>
              <w:rPr>
                <w:rFonts w:eastAsia="Times New Roman" w:cs="Arial"/>
                <w:lang w:eastAsia="de-DE"/>
              </w:rPr>
            </w:pPr>
            <w:r w:rsidRPr="4429EA84">
              <w:rPr>
                <w:rFonts w:eastAsia="Times New Roman" w:cs="Arial"/>
                <w:lang w:eastAsia="de-DE"/>
              </w:rPr>
              <w:t xml:space="preserve">ca. 10 </w:t>
            </w:r>
            <w:proofErr w:type="spellStart"/>
            <w:r w:rsidRPr="4429EA84">
              <w:rPr>
                <w:rFonts w:eastAsia="Times New Roman" w:cs="Arial"/>
                <w:lang w:eastAsia="de-DE"/>
              </w:rPr>
              <w:t>Ustd</w:t>
            </w:r>
            <w:proofErr w:type="spellEnd"/>
            <w:r w:rsidRPr="4429EA84">
              <w:rPr>
                <w:rFonts w:eastAsia="Times New Roman" w:cs="Arial"/>
                <w:lang w:eastAsia="de-DE"/>
              </w:rPr>
              <w:t>.</w:t>
            </w:r>
          </w:p>
          <w:p w:rsidRPr="0015270D" w:rsidR="007C259D" w:rsidP="0087224D" w:rsidRDefault="007C259D" w14:paraId="3EF7E161" w14:textId="77777777">
            <w:pPr>
              <w:spacing w:after="0" w:line="240" w:lineRule="auto"/>
              <w:rPr>
                <w:rFonts w:eastAsia="Times New Roman" w:cs="Arial"/>
                <w:lang w:eastAsia="de-DE"/>
              </w:rPr>
            </w:pPr>
          </w:p>
        </w:tc>
        <w:tc>
          <w:tcPr>
            <w:tcW w:w="2954" w:type="dxa"/>
          </w:tcPr>
          <w:p w:rsidR="73ECA7FA" w:rsidP="71693571" w:rsidRDefault="56F72B82" w14:paraId="2BB0272C" w14:textId="1E7C62E0">
            <w:pPr>
              <w:spacing w:before="100" w:after="100" w:line="240" w:lineRule="auto"/>
              <w:rPr>
                <w:rFonts w:eastAsia="Calibri" w:cs="Times New Roman"/>
                <w:b/>
                <w:bCs/>
              </w:rPr>
            </w:pPr>
            <w:r w:rsidRPr="71693571">
              <w:rPr>
                <w:rFonts w:eastAsia="Calibri" w:cs="Times New Roman"/>
                <w:b/>
                <w:bCs/>
              </w:rPr>
              <w:t>Klassische Wellen und geladene Teilchen</w:t>
            </w:r>
            <w:r w:rsidRPr="71693571" w:rsidR="72C97DF8">
              <w:rPr>
                <w:rFonts w:eastAsia="Calibri" w:cs="Times New Roman"/>
                <w:b/>
                <w:bCs/>
              </w:rPr>
              <w:t xml:space="preserve"> in Feldern</w:t>
            </w:r>
          </w:p>
          <w:p w:rsidRPr="0015270D" w:rsidR="007C259D" w:rsidP="76488745" w:rsidRDefault="118DC0C6" w14:paraId="6967B998" w14:textId="581778A1">
            <w:pPr>
              <w:numPr>
                <w:ilvl w:val="0"/>
                <w:numId w:val="28"/>
              </w:numPr>
              <w:spacing w:after="0" w:line="240" w:lineRule="auto"/>
              <w:contextualSpacing/>
              <w:rPr>
                <w:rFonts w:eastAsia="Calibri" w:cs="Times New Roman"/>
              </w:rPr>
            </w:pPr>
            <w:r w:rsidRPr="4429EA84">
              <w:rPr>
                <w:rFonts w:eastAsia="Arial" w:cs="Arial"/>
              </w:rPr>
              <w:t>Periodische Vorgänge und Schwingungen:</w:t>
            </w:r>
          </w:p>
          <w:p w:rsidRPr="0015270D" w:rsidR="007C259D" w:rsidP="71693571" w:rsidRDefault="007C259D" w14:paraId="46B11413" w14:textId="7EE24CD8">
            <w:pPr>
              <w:spacing w:after="0" w:line="240" w:lineRule="auto"/>
              <w:ind w:left="360"/>
              <w:contextualSpacing/>
              <w:rPr>
                <w:rFonts w:eastAsia="Arial" w:cs="Arial"/>
              </w:rPr>
            </w:pPr>
            <w:r w:rsidRPr="71693571">
              <w:rPr>
                <w:rFonts w:eastAsia="Arial" w:cs="Arial"/>
              </w:rPr>
              <w:t>Federpendel</w:t>
            </w:r>
            <w:r w:rsidRPr="71693571" w:rsidR="0CA67875">
              <w:rPr>
                <w:rFonts w:eastAsia="Arial" w:cs="Arial"/>
              </w:rPr>
              <w:t xml:space="preserve"> und Fadenpendel</w:t>
            </w:r>
            <w:r w:rsidRPr="71693571" w:rsidR="28B7E158">
              <w:rPr>
                <w:rFonts w:eastAsia="Arial" w:cs="Arial"/>
              </w:rPr>
              <w:t>;</w:t>
            </w:r>
            <w:r w:rsidRPr="71693571">
              <w:rPr>
                <w:rFonts w:eastAsia="Arial" w:cs="Arial"/>
              </w:rPr>
              <w:t xml:space="preserve"> mechanische harmonische Schwingungen</w:t>
            </w:r>
            <w:r w:rsidRPr="71693571" w:rsidR="18652553">
              <w:rPr>
                <w:rFonts w:eastAsia="Arial" w:cs="Arial"/>
              </w:rPr>
              <w:t>;</w:t>
            </w:r>
          </w:p>
          <w:p w:rsidRPr="0015270D" w:rsidR="007C259D" w:rsidP="71693571" w:rsidRDefault="1F721321" w14:paraId="4662712A" w14:textId="3F0FFBB1">
            <w:pPr>
              <w:spacing w:after="0" w:line="240" w:lineRule="auto"/>
              <w:ind w:left="360"/>
              <w:contextualSpacing/>
              <w:rPr>
                <w:rFonts w:eastAsia="Arial" w:cs="Arial"/>
              </w:rPr>
            </w:pPr>
            <w:r w:rsidRPr="71693571">
              <w:rPr>
                <w:rFonts w:eastAsia="Arial" w:cs="Arial"/>
              </w:rPr>
              <w:t>G</w:t>
            </w:r>
            <w:r w:rsidRPr="71693571" w:rsidR="40375618">
              <w:rPr>
                <w:rFonts w:eastAsia="Arial" w:cs="Arial"/>
              </w:rPr>
              <w:t>edämpf</w:t>
            </w:r>
            <w:r w:rsidRPr="71693571" w:rsidR="232A76B3">
              <w:rPr>
                <w:rFonts w:eastAsia="Arial" w:cs="Arial"/>
              </w:rPr>
              <w:t>t</w:t>
            </w:r>
            <w:r w:rsidRPr="71693571" w:rsidR="40375618">
              <w:rPr>
                <w:rFonts w:eastAsia="Arial" w:cs="Arial"/>
              </w:rPr>
              <w:t>e</w:t>
            </w:r>
            <w:r w:rsidRPr="71693571" w:rsidR="4739CCDE">
              <w:rPr>
                <w:rFonts w:eastAsia="Arial" w:cs="Arial"/>
              </w:rPr>
              <w:t xml:space="preserve"> und </w:t>
            </w:r>
            <w:r w:rsidRPr="71693571" w:rsidR="40375618">
              <w:rPr>
                <w:rFonts w:eastAsia="Arial" w:cs="Arial"/>
              </w:rPr>
              <w:t>angeregte Schwingung</w:t>
            </w:r>
            <w:r w:rsidRPr="71693571" w:rsidR="5F699B30">
              <w:rPr>
                <w:rFonts w:eastAsia="Arial" w:cs="Arial"/>
              </w:rPr>
              <w:t xml:space="preserve"> mit</w:t>
            </w:r>
            <w:r w:rsidRPr="71693571" w:rsidR="302A2AAB">
              <w:rPr>
                <w:rFonts w:eastAsia="Arial" w:cs="Arial"/>
              </w:rPr>
              <w:t xml:space="preserve"> </w:t>
            </w:r>
            <w:r w:rsidRPr="71693571" w:rsidR="40375618">
              <w:rPr>
                <w:rFonts w:eastAsia="Arial" w:cs="Arial"/>
              </w:rPr>
              <w:t>Resonanz</w:t>
            </w:r>
          </w:p>
          <w:p w:rsidRPr="0015270D" w:rsidR="007C259D" w:rsidP="76488745" w:rsidRDefault="007C259D" w14:paraId="3B07E629" w14:textId="57FEF239">
            <w:pPr>
              <w:spacing w:after="0" w:line="240" w:lineRule="auto"/>
              <w:ind w:left="360"/>
              <w:contextualSpacing/>
              <w:rPr>
                <w:rFonts w:eastAsia="Arial" w:cs="Arial"/>
              </w:rPr>
            </w:pPr>
          </w:p>
          <w:p w:rsidRPr="0015270D" w:rsidR="007C259D" w:rsidP="76488745" w:rsidRDefault="676223AB" w14:paraId="4371FAF3" w14:textId="77777777">
            <w:pPr>
              <w:numPr>
                <w:ilvl w:val="0"/>
                <w:numId w:val="29"/>
              </w:numPr>
              <w:spacing w:after="0" w:line="240" w:lineRule="auto"/>
              <w:contextualSpacing/>
              <w:rPr>
                <w:rFonts w:eastAsia="Arial" w:cs="Arial"/>
              </w:rPr>
            </w:pPr>
            <w:r w:rsidRPr="71693571">
              <w:rPr>
                <w:rFonts w:eastAsia="Arial" w:cs="Arial"/>
              </w:rPr>
              <w:t xml:space="preserve">Klassische Wellen: </w:t>
            </w:r>
          </w:p>
          <w:p w:rsidRPr="0015270D" w:rsidR="007C259D" w:rsidP="71693571" w:rsidRDefault="5349AFB8" w14:paraId="1125C955" w14:textId="799AA41D">
            <w:pPr>
              <w:spacing w:after="0" w:line="240" w:lineRule="auto"/>
              <w:ind w:left="360"/>
              <w:contextualSpacing/>
              <w:rPr>
                <w:rFonts w:eastAsia="Arial" w:cs="Arial"/>
              </w:rPr>
            </w:pPr>
            <w:r w:rsidRPr="71693571">
              <w:rPr>
                <w:rFonts w:eastAsia="Arial" w:cs="Arial"/>
              </w:rPr>
              <w:t>Wasserwellen und Ultraschall</w:t>
            </w:r>
          </w:p>
          <w:p w:rsidRPr="0015270D" w:rsidR="007C259D" w:rsidP="76488745" w:rsidRDefault="676223AB" w14:paraId="2B959123" w14:textId="3ADC2143">
            <w:pPr>
              <w:spacing w:after="0" w:line="240" w:lineRule="auto"/>
              <w:ind w:left="360"/>
              <w:contextualSpacing/>
              <w:rPr>
                <w:rFonts w:eastAsia="Arial" w:cs="Arial"/>
              </w:rPr>
            </w:pPr>
            <w:r w:rsidRPr="71693571">
              <w:rPr>
                <w:rFonts w:eastAsia="Arial" w:cs="Arial"/>
              </w:rPr>
              <w:t xml:space="preserve">mechanische harmonische Wellen; </w:t>
            </w:r>
            <w:proofErr w:type="spellStart"/>
            <w:r w:rsidRPr="71693571">
              <w:rPr>
                <w:rFonts w:eastAsia="Arial" w:cs="Arial"/>
              </w:rPr>
              <w:t>Huygens‘sches</w:t>
            </w:r>
            <w:proofErr w:type="spellEnd"/>
            <w:r w:rsidRPr="71693571">
              <w:rPr>
                <w:rFonts w:eastAsia="Arial" w:cs="Arial"/>
              </w:rPr>
              <w:t xml:space="preserve"> Prinzip, Reflexion, Brechung, Beugung; Superposition und Polarisation von Wellen</w:t>
            </w:r>
            <w:r w:rsidRPr="71693571" w:rsidR="10231D98">
              <w:rPr>
                <w:rFonts w:eastAsia="Arial" w:cs="Arial"/>
              </w:rPr>
              <w:t>;</w:t>
            </w:r>
          </w:p>
          <w:p w:rsidRPr="0015270D" w:rsidR="007C259D" w:rsidP="76488745" w:rsidRDefault="007C259D" w14:paraId="283C271D" w14:textId="24F6B993">
            <w:pPr>
              <w:spacing w:after="0" w:line="240" w:lineRule="auto"/>
              <w:ind w:left="360"/>
              <w:contextualSpacing/>
              <w:rPr>
                <w:rFonts w:eastAsia="Arial" w:cs="Arial"/>
                <w:color w:val="FF0000"/>
              </w:rPr>
            </w:pPr>
          </w:p>
          <w:p w:rsidRPr="0015270D" w:rsidR="007C259D" w:rsidP="76488745" w:rsidRDefault="007C259D" w14:paraId="55B38DF6" w14:textId="3B2E000E">
            <w:pPr>
              <w:spacing w:after="0" w:line="240" w:lineRule="auto"/>
              <w:ind w:left="360"/>
              <w:contextualSpacing/>
              <w:rPr>
                <w:rFonts w:eastAsia="Arial" w:cs="Arial"/>
              </w:rPr>
            </w:pPr>
          </w:p>
        </w:tc>
        <w:tc>
          <w:tcPr>
            <w:tcW w:w="8164" w:type="dxa"/>
          </w:tcPr>
          <w:p w:rsidRPr="0015270D" w:rsidR="007C259D" w:rsidP="0087224D" w:rsidRDefault="007C259D" w14:paraId="645A040F" w14:textId="77777777">
            <w:pPr>
              <w:spacing w:after="0" w:line="240" w:lineRule="auto"/>
              <w:rPr>
                <w:rFonts w:eastAsia="Times New Roman" w:cs="Arial"/>
                <w:color w:val="00B050"/>
                <w:sz w:val="20"/>
                <w:szCs w:val="20"/>
                <w:lang w:eastAsia="de-DE"/>
              </w:rPr>
            </w:pPr>
          </w:p>
          <w:p w:rsidRPr="0015270D" w:rsidR="007C259D" w:rsidP="007C259D" w:rsidRDefault="007C259D" w14:paraId="6C5AB0A7"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die Eigenschaften harmonischer mechanischer Schwingungen und Wellen, deren Beschreibungsgrößen </w:t>
            </w:r>
            <w:proofErr w:type="spellStart"/>
            <w:r w:rsidRPr="4429EA84">
              <w:rPr>
                <w:rFonts w:eastAsia="Calibri" w:cs="Times New Roman"/>
                <w:sz w:val="20"/>
                <w:szCs w:val="20"/>
              </w:rPr>
              <w:t>Elongation</w:t>
            </w:r>
            <w:proofErr w:type="spellEnd"/>
            <w:r w:rsidRPr="4429EA84">
              <w:rPr>
                <w:rFonts w:eastAsia="Calibri" w:cs="Times New Roman"/>
                <w:sz w:val="20"/>
                <w:szCs w:val="20"/>
              </w:rPr>
              <w:t>, Amplitude, Periodendauer, Frequenz, Wellenlänge und Ausbreitungsgeschwindigkeit sowie deren Zusammenhänge (S1, S3),</w:t>
            </w:r>
          </w:p>
          <w:p w:rsidRPr="0015270D" w:rsidR="007C259D" w:rsidP="007C259D" w:rsidRDefault="007C259D" w14:paraId="6E37E483"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erläutern am Beispiel des Federpendels Energieumwandlungen harmonischer Schwingungen (S1, S2, K4),</w:t>
            </w:r>
          </w:p>
          <w:p w:rsidRPr="0015270D" w:rsidR="007C259D" w:rsidP="007C259D" w:rsidRDefault="007C259D" w14:paraId="71465A8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erklären mithilfe der Superposition stehende Wellen (S1, E6, K3),</w:t>
            </w:r>
          </w:p>
          <w:p w:rsidRPr="0015270D" w:rsidR="007C259D" w:rsidP="007C259D" w:rsidRDefault="007C259D" w14:paraId="330B6D92"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die lineare Polarisation als Unterscheidungsmerkmal von </w:t>
            </w:r>
            <w:proofErr w:type="spellStart"/>
            <w:r w:rsidRPr="4429EA84">
              <w:rPr>
                <w:rFonts w:eastAsia="Calibri" w:cs="Times New Roman"/>
                <w:sz w:val="20"/>
                <w:szCs w:val="20"/>
              </w:rPr>
              <w:t>Longitudinal</w:t>
            </w:r>
            <w:proofErr w:type="spellEnd"/>
            <w:r w:rsidRPr="4429EA84">
              <w:rPr>
                <w:rFonts w:eastAsia="Calibri" w:cs="Times New Roman"/>
                <w:sz w:val="20"/>
                <w:szCs w:val="20"/>
              </w:rPr>
              <w:t xml:space="preserve">- und </w:t>
            </w:r>
            <w:proofErr w:type="spellStart"/>
            <w:r w:rsidRPr="4429EA84">
              <w:rPr>
                <w:rFonts w:eastAsia="Calibri" w:cs="Times New Roman"/>
                <w:sz w:val="20"/>
                <w:szCs w:val="20"/>
              </w:rPr>
              <w:t>Transversalwellen</w:t>
            </w:r>
            <w:proofErr w:type="spellEnd"/>
            <w:r w:rsidRPr="4429EA84">
              <w:rPr>
                <w:rFonts w:eastAsia="Calibri" w:cs="Times New Roman"/>
                <w:sz w:val="20"/>
                <w:szCs w:val="20"/>
              </w:rPr>
              <w:t xml:space="preserve"> (S2, E3, K8),</w:t>
            </w:r>
          </w:p>
          <w:p w:rsidRPr="0015270D" w:rsidR="007C259D" w:rsidP="007C259D" w:rsidRDefault="007C259D" w14:paraId="58773801"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konzipieren Experimente zur Abhängigkeit der Periodendauer von Einflussgrößen beim Federpendel und werten diese unter Anwendung digitaler Werkzeuge aus (E6, S4, K6), </w:t>
            </w:r>
            <w:r w:rsidRPr="4429EA84">
              <w:rPr>
                <w:rFonts w:eastAsia="Calibri" w:cs="Times New Roman"/>
                <w:sz w:val="20"/>
                <w:szCs w:val="20"/>
                <w:highlight w:val="yellow"/>
              </w:rPr>
              <w:t>(MKR 1.2)</w:t>
            </w:r>
          </w:p>
          <w:p w:rsidRPr="0015270D" w:rsidR="007C259D" w:rsidP="007C259D" w:rsidRDefault="007C259D" w14:paraId="175A8D2E" w14:textId="6691C366">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beurteilen Maßnahmen zur </w:t>
            </w:r>
            <w:proofErr w:type="spellStart"/>
            <w:r w:rsidRPr="4429EA84">
              <w:rPr>
                <w:rFonts w:eastAsia="Calibri" w:cs="Times New Roman"/>
                <w:sz w:val="20"/>
                <w:szCs w:val="20"/>
              </w:rPr>
              <w:t>Störgeräuschreduzierung</w:t>
            </w:r>
            <w:proofErr w:type="spellEnd"/>
            <w:r w:rsidRPr="4429EA84">
              <w:rPr>
                <w:rFonts w:eastAsia="Calibri" w:cs="Times New Roman"/>
                <w:sz w:val="20"/>
                <w:szCs w:val="20"/>
              </w:rPr>
              <w:t xml:space="preserve"> hinsichtlich deren Eignung (B7, K1, K5). </w:t>
            </w:r>
            <w:r w:rsidRPr="4429EA84">
              <w:rPr>
                <w:rFonts w:eastAsia="Calibri" w:cs="Times New Roman"/>
                <w:sz w:val="20"/>
                <w:szCs w:val="20"/>
                <w:highlight w:val="cyan"/>
              </w:rPr>
              <w:t>(VB B Z1)</w:t>
            </w:r>
          </w:p>
          <w:p w:rsidRPr="0015270D" w:rsidR="007C259D" w:rsidP="007C259D" w:rsidRDefault="1F2FB65C" w14:paraId="60FC79B9" w14:textId="3DA68A4A">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mithilfe der </w:t>
            </w:r>
            <w:r w:rsidRPr="4429EA84">
              <w:rPr>
                <w:rFonts w:eastAsia="Calibri" w:cs="Times New Roman"/>
                <w:i/>
                <w:iCs/>
                <w:sz w:val="20"/>
                <w:szCs w:val="20"/>
              </w:rPr>
              <w:t>Wellenwanne</w:t>
            </w:r>
            <w:r w:rsidRPr="4429EA84">
              <w:rPr>
                <w:rFonts w:eastAsia="Calibri" w:cs="Times New Roman"/>
                <w:sz w:val="20"/>
                <w:szCs w:val="20"/>
              </w:rPr>
              <w:t xml:space="preserve"> qualitativ auf der Grundlage des </w:t>
            </w:r>
            <w:proofErr w:type="spellStart"/>
            <w:r w:rsidRPr="4429EA84">
              <w:rPr>
                <w:rFonts w:eastAsia="Calibri" w:cs="Times New Roman"/>
                <w:sz w:val="20"/>
                <w:szCs w:val="20"/>
              </w:rPr>
              <w:t>Huygens’schen</w:t>
            </w:r>
            <w:proofErr w:type="spellEnd"/>
            <w:r w:rsidRPr="4429EA84">
              <w:rPr>
                <w:rFonts w:eastAsia="Calibri" w:cs="Times New Roman"/>
                <w:sz w:val="20"/>
                <w:szCs w:val="20"/>
              </w:rPr>
              <w:t xml:space="preserve"> Prinzips Kreiswellen, ebene Wellen sowie die Phänomene Reflexion, Brechung, Beugung und Interferenz (S1, E4, K6),</w:t>
            </w:r>
          </w:p>
          <w:p w:rsidRPr="0015270D" w:rsidR="007C259D" w:rsidP="76488745" w:rsidRDefault="1F2FB65C" w14:paraId="70AC6084" w14:textId="424B18FD">
            <w:pPr>
              <w:pStyle w:val="Listenabsatz"/>
              <w:widowControl w:val="0"/>
              <w:numPr>
                <w:ilvl w:val="0"/>
                <w:numId w:val="19"/>
              </w:numPr>
              <w:spacing w:after="98" w:line="240" w:lineRule="auto"/>
              <w:ind w:right="1"/>
              <w:rPr>
                <w:rFonts w:eastAsia="Calibri" w:cs="Times New Roman"/>
              </w:rPr>
            </w:pPr>
            <w:r w:rsidRPr="4429EA84">
              <w:rPr>
                <w:rFonts w:eastAsia="Calibri" w:cs="Times New Roman"/>
                <w:sz w:val="20"/>
                <w:szCs w:val="20"/>
              </w:rPr>
              <w:t xml:space="preserve">erläutern die lineare Polarisation als Unterscheidungsmerkmal von </w:t>
            </w:r>
            <w:proofErr w:type="spellStart"/>
            <w:r w:rsidRPr="4429EA84">
              <w:rPr>
                <w:rFonts w:eastAsia="Calibri" w:cs="Times New Roman"/>
                <w:sz w:val="20"/>
                <w:szCs w:val="20"/>
              </w:rPr>
              <w:t>Longitudinal</w:t>
            </w:r>
            <w:proofErr w:type="spellEnd"/>
            <w:r w:rsidRPr="4429EA84">
              <w:rPr>
                <w:rFonts w:eastAsia="Calibri" w:cs="Times New Roman"/>
                <w:sz w:val="20"/>
                <w:szCs w:val="20"/>
              </w:rPr>
              <w:t xml:space="preserve">- und </w:t>
            </w:r>
            <w:proofErr w:type="spellStart"/>
            <w:r w:rsidRPr="4429EA84">
              <w:rPr>
                <w:rFonts w:eastAsia="Calibri" w:cs="Times New Roman"/>
                <w:sz w:val="20"/>
                <w:szCs w:val="20"/>
              </w:rPr>
              <w:t>Transversalwellen</w:t>
            </w:r>
            <w:proofErr w:type="spellEnd"/>
            <w:r w:rsidRPr="4429EA84">
              <w:rPr>
                <w:rFonts w:eastAsia="Calibri" w:cs="Times New Roman"/>
                <w:sz w:val="20"/>
                <w:szCs w:val="20"/>
              </w:rPr>
              <w:t xml:space="preserve"> (S2, E3, K8)</w:t>
            </w:r>
          </w:p>
        </w:tc>
      </w:tr>
      <w:tr w:rsidRPr="0015270D" w:rsidR="007C259D" w:rsidTr="71693571" w14:paraId="4D935522" w14:textId="77777777">
        <w:trPr>
          <w:gridAfter w:val="1"/>
          <w:trHeight w:val="300"/>
        </w:trPr>
        <w:tc>
          <w:tcPr>
            <w:tcW w:w="2449" w:type="dxa"/>
          </w:tcPr>
          <w:p w:rsidRPr="0015270D" w:rsidR="007C259D" w:rsidP="0087224D" w:rsidRDefault="007C259D" w14:paraId="2D981BA4"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II</w:t>
            </w:r>
          </w:p>
          <w:p w:rsidRPr="0015270D" w:rsidR="007C259D" w:rsidP="0087224D" w:rsidRDefault="007C259D" w14:paraId="3F693AFE" w14:textId="77777777">
            <w:pPr>
              <w:spacing w:after="0" w:line="240" w:lineRule="auto"/>
              <w:rPr>
                <w:rFonts w:eastAsia="Times New Roman" w:cs="Arial"/>
                <w:b/>
                <w:bCs/>
                <w:lang w:eastAsia="de-DE"/>
              </w:rPr>
            </w:pPr>
            <w:r w:rsidRPr="4429EA84">
              <w:rPr>
                <w:rFonts w:eastAsia="Times New Roman" w:cs="Arial"/>
                <w:b/>
                <w:bCs/>
                <w:lang w:eastAsia="de-DE"/>
              </w:rPr>
              <w:t xml:space="preserve"> </w:t>
            </w:r>
          </w:p>
          <w:p w:rsidRPr="0015270D" w:rsidR="007C259D" w:rsidP="0087224D" w:rsidRDefault="007C259D" w14:paraId="43090900" w14:textId="77777777">
            <w:pPr>
              <w:spacing w:after="0" w:line="240" w:lineRule="auto"/>
              <w:rPr>
                <w:rFonts w:eastAsia="Times New Roman" w:cs="Arial"/>
                <w:b/>
                <w:bCs/>
                <w:lang w:eastAsia="de-DE"/>
              </w:rPr>
            </w:pPr>
            <w:r w:rsidRPr="4429EA84">
              <w:rPr>
                <w:rFonts w:eastAsia="Times New Roman" w:cs="Arial"/>
                <w:b/>
                <w:bCs/>
                <w:lang w:eastAsia="de-DE"/>
              </w:rPr>
              <w:t>Beugung und Interferenz von Wellen - ein neues Lichtmodell</w:t>
            </w:r>
          </w:p>
          <w:p w:rsidRPr="0015270D" w:rsidR="007C259D" w:rsidP="0087224D" w:rsidRDefault="007C259D" w14:paraId="4CAB1FF6" w14:textId="77777777">
            <w:pPr>
              <w:spacing w:after="0" w:line="240" w:lineRule="auto"/>
              <w:rPr>
                <w:rFonts w:eastAsia="Times New Roman" w:cs="Arial"/>
                <w:lang w:eastAsia="de-DE"/>
              </w:rPr>
            </w:pPr>
          </w:p>
          <w:p w:rsidRPr="0015270D" w:rsidR="007C259D" w:rsidP="4429EA84" w:rsidRDefault="007C259D" w14:paraId="5BF60DD6" w14:textId="77777777">
            <w:pPr>
              <w:spacing w:after="0" w:line="240" w:lineRule="auto"/>
              <w:rPr>
                <w:rFonts w:eastAsia="Times New Roman" w:cs="Arial"/>
                <w:i/>
                <w:iCs/>
                <w:lang w:eastAsia="de-DE"/>
              </w:rPr>
            </w:pPr>
            <w:r w:rsidRPr="4429EA84">
              <w:rPr>
                <w:rFonts w:eastAsia="Times New Roman" w:cs="Arial"/>
                <w:i/>
                <w:iCs/>
                <w:lang w:eastAsia="de-DE"/>
              </w:rPr>
              <w:t>Wie kann man Ausbreitungsphänomene von Licht beschreiben und erklären?</w:t>
            </w:r>
          </w:p>
          <w:p w:rsidRPr="0015270D" w:rsidR="007C259D" w:rsidP="0087224D" w:rsidRDefault="007C259D" w14:paraId="097DB30C" w14:textId="77777777">
            <w:pPr>
              <w:spacing w:after="0" w:line="240" w:lineRule="auto"/>
              <w:rPr>
                <w:rFonts w:eastAsia="Times New Roman" w:cs="Arial"/>
                <w:lang w:eastAsia="de-DE"/>
              </w:rPr>
            </w:pPr>
          </w:p>
          <w:p w:rsidRPr="0015270D" w:rsidR="007C259D" w:rsidP="0087224D" w:rsidRDefault="007C259D" w14:paraId="364A80D7" w14:textId="4F3E814E">
            <w:pPr>
              <w:spacing w:after="0" w:line="240" w:lineRule="auto"/>
              <w:rPr>
                <w:rFonts w:eastAsia="Times New Roman" w:cs="Arial"/>
                <w:lang w:eastAsia="de-DE"/>
              </w:rPr>
            </w:pPr>
            <w:r w:rsidRPr="71693571">
              <w:rPr>
                <w:rFonts w:eastAsia="Times New Roman" w:cs="Arial"/>
                <w:lang w:eastAsia="de-DE"/>
              </w:rPr>
              <w:t>ca. 1</w:t>
            </w:r>
            <w:r w:rsidRPr="71693571" w:rsidR="48CDE67A">
              <w:rPr>
                <w:rFonts w:eastAsia="Times New Roman" w:cs="Arial"/>
                <w:lang w:eastAsia="de-DE"/>
              </w:rPr>
              <w:t>4</w:t>
            </w:r>
            <w:r w:rsidRPr="71693571">
              <w:rPr>
                <w:rFonts w:eastAsia="Times New Roman" w:cs="Arial"/>
                <w:lang w:eastAsia="de-DE"/>
              </w:rPr>
              <w:t xml:space="preserve"> </w:t>
            </w:r>
            <w:proofErr w:type="spellStart"/>
            <w:r w:rsidRPr="71693571">
              <w:rPr>
                <w:rFonts w:eastAsia="Times New Roman" w:cs="Arial"/>
                <w:lang w:eastAsia="de-DE"/>
              </w:rPr>
              <w:t>Ustd</w:t>
            </w:r>
            <w:proofErr w:type="spellEnd"/>
            <w:r w:rsidRPr="71693571">
              <w:rPr>
                <w:rFonts w:eastAsia="Times New Roman" w:cs="Arial"/>
                <w:lang w:eastAsia="de-DE"/>
              </w:rPr>
              <w:t>.</w:t>
            </w:r>
          </w:p>
          <w:p w:rsidRPr="0015270D" w:rsidR="007C259D" w:rsidP="0087224D" w:rsidRDefault="007C259D" w14:paraId="633D9BC2" w14:textId="77777777">
            <w:pPr>
              <w:spacing w:after="0" w:line="240" w:lineRule="auto"/>
              <w:rPr>
                <w:rFonts w:eastAsia="Times New Roman" w:cs="Arial"/>
                <w:b/>
                <w:bCs/>
                <w:u w:val="single"/>
                <w:lang w:eastAsia="de-DE"/>
              </w:rPr>
            </w:pPr>
          </w:p>
        </w:tc>
        <w:tc>
          <w:tcPr>
            <w:tcW w:w="2954" w:type="dxa"/>
          </w:tcPr>
          <w:p w:rsidR="2CF4D1FD" w:rsidP="71693571" w:rsidRDefault="2CF4D1FD" w14:paraId="4A089B64" w14:textId="1E7C62E0">
            <w:pPr>
              <w:spacing w:before="100" w:after="100" w:line="240" w:lineRule="auto"/>
              <w:rPr>
                <w:rFonts w:eastAsia="Calibri" w:cs="Times New Roman"/>
                <w:b/>
                <w:bCs/>
              </w:rPr>
            </w:pPr>
            <w:r w:rsidRPr="71693571">
              <w:rPr>
                <w:rFonts w:eastAsia="Calibri" w:cs="Times New Roman"/>
                <w:b/>
                <w:bCs/>
              </w:rPr>
              <w:t>Klassische Wellen und geladene Teilchen in Feldern</w:t>
            </w:r>
          </w:p>
          <w:p w:rsidRPr="0015270D" w:rsidR="007C259D" w:rsidP="007C259D" w:rsidRDefault="09EAF857" w14:paraId="4181FD8F" w14:textId="4BC80EBE">
            <w:pPr>
              <w:numPr>
                <w:ilvl w:val="0"/>
                <w:numId w:val="29"/>
              </w:numPr>
              <w:spacing w:after="0" w:line="240" w:lineRule="auto"/>
              <w:contextualSpacing/>
              <w:rPr>
                <w:rFonts w:eastAsia="Arial" w:cs="Arial"/>
              </w:rPr>
            </w:pPr>
            <w:r w:rsidRPr="4429EA84">
              <w:rPr>
                <w:rFonts w:eastAsia="Arial" w:cs="Arial"/>
              </w:rPr>
              <w:t>Lichtw</w:t>
            </w:r>
            <w:r w:rsidRPr="4429EA84" w:rsidR="007C259D">
              <w:rPr>
                <w:rFonts w:eastAsia="Arial" w:cs="Arial"/>
              </w:rPr>
              <w:t xml:space="preserve">ellen: </w:t>
            </w:r>
          </w:p>
          <w:p w:rsidR="07300EB5" w:rsidP="71693571" w:rsidRDefault="007C259D" w14:paraId="202C46F8" w14:textId="023F0DCE">
            <w:pPr>
              <w:ind w:left="360"/>
              <w:contextualSpacing/>
              <w:rPr>
                <w:rFonts w:eastAsia="Arial" w:cs="Arial"/>
              </w:rPr>
            </w:pPr>
            <w:r w:rsidRPr="71693571">
              <w:rPr>
                <w:rFonts w:eastAsia="Arial" w:cs="Arial"/>
              </w:rPr>
              <w:t>Reflexion, Brechung, Beugung;</w:t>
            </w:r>
          </w:p>
          <w:p w:rsidR="07300EB5" w:rsidP="71693571" w:rsidRDefault="007C259D" w14:paraId="4F584C79" w14:textId="501A1423">
            <w:pPr>
              <w:ind w:left="360"/>
              <w:contextualSpacing/>
              <w:rPr>
                <w:rFonts w:eastAsia="Arial" w:cs="Arial"/>
              </w:rPr>
            </w:pPr>
            <w:r w:rsidRPr="71693571">
              <w:rPr>
                <w:rFonts w:eastAsia="Arial" w:cs="Arial"/>
              </w:rPr>
              <w:t>Polarisation von Wellen</w:t>
            </w:r>
            <w:r w:rsidRPr="71693571" w:rsidR="07F213F1">
              <w:rPr>
                <w:rFonts w:eastAsia="Arial" w:cs="Arial"/>
              </w:rPr>
              <w:t>;</w:t>
            </w:r>
          </w:p>
          <w:p w:rsidR="07300EB5" w:rsidP="71693571" w:rsidRDefault="5B1993A1" w14:paraId="2963C934" w14:textId="7EB642EC">
            <w:pPr>
              <w:ind w:left="360"/>
              <w:contextualSpacing/>
              <w:rPr>
                <w:rFonts w:eastAsia="Arial" w:cs="Arial"/>
              </w:rPr>
            </w:pPr>
            <w:r w:rsidRPr="71693571">
              <w:rPr>
                <w:rFonts w:eastAsia="Arial" w:cs="Arial"/>
              </w:rPr>
              <w:t xml:space="preserve">Superposition von Lichtwellen am </w:t>
            </w:r>
            <w:proofErr w:type="spellStart"/>
            <w:r w:rsidRPr="71693571" w:rsidR="07300EB5">
              <w:rPr>
                <w:rFonts w:eastAsia="Arial" w:cs="Arial"/>
              </w:rPr>
              <w:t>Doppelspaltversuch</w:t>
            </w:r>
            <w:proofErr w:type="spellEnd"/>
          </w:p>
          <w:p w:rsidRPr="0015270D" w:rsidR="007C259D" w:rsidP="4429EA84" w:rsidRDefault="007C259D" w14:paraId="36DF089C" w14:textId="77777777">
            <w:pPr>
              <w:spacing w:before="100" w:after="100" w:line="240" w:lineRule="auto"/>
              <w:jc w:val="center"/>
              <w:rPr>
                <w:rFonts w:eastAsia="Calibri" w:cs="Times New Roman"/>
                <w:b/>
                <w:bCs/>
              </w:rPr>
            </w:pPr>
          </w:p>
        </w:tc>
        <w:tc>
          <w:tcPr>
            <w:tcW w:w="8164" w:type="dxa"/>
          </w:tcPr>
          <w:p w:rsidRPr="0015270D" w:rsidR="007C259D" w:rsidP="007C259D" w:rsidRDefault="007C259D" w14:paraId="220C5130"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weisen anhand des </w:t>
            </w:r>
            <w:proofErr w:type="spellStart"/>
            <w:r w:rsidRPr="4429EA84">
              <w:rPr>
                <w:rFonts w:eastAsia="Calibri" w:cs="Times New Roman"/>
                <w:sz w:val="20"/>
                <w:szCs w:val="20"/>
              </w:rPr>
              <w:t>Interferenzmusters</w:t>
            </w:r>
            <w:proofErr w:type="spellEnd"/>
            <w:r w:rsidRPr="4429EA84">
              <w:rPr>
                <w:rFonts w:eastAsia="Calibri" w:cs="Times New Roman"/>
                <w:sz w:val="20"/>
                <w:szCs w:val="20"/>
              </w:rPr>
              <w:t xml:space="preserve"> bei </w:t>
            </w:r>
            <w:r w:rsidRPr="4429EA84">
              <w:rPr>
                <w:rFonts w:eastAsia="Calibri" w:cs="Times New Roman"/>
                <w:i/>
                <w:iCs/>
                <w:sz w:val="20"/>
                <w:szCs w:val="20"/>
              </w:rPr>
              <w:t>Doppelspalt- und Gitterversuchen</w:t>
            </w:r>
            <w:r w:rsidRPr="4429EA84">
              <w:rPr>
                <w:rFonts w:eastAsia="Calibri" w:cs="Times New Roman"/>
                <w:sz w:val="20"/>
                <w:szCs w:val="20"/>
              </w:rPr>
              <w:t xml:space="preserve"> mit mono- und polychromatischem Licht die Wellennatur des Lichts nach und bestimmen daraus Wellenlängen (E7, E8, K4).</w:t>
            </w:r>
          </w:p>
        </w:tc>
      </w:tr>
      <w:tr w:rsidRPr="0015270D" w:rsidR="007C259D" w:rsidTr="71693571" w14:paraId="0AF4BB1C" w14:textId="77777777">
        <w:trPr>
          <w:gridAfter w:val="1"/>
          <w:trHeight w:val="300"/>
        </w:trPr>
        <w:tc>
          <w:tcPr>
            <w:tcW w:w="2449" w:type="dxa"/>
          </w:tcPr>
          <w:p w:rsidRPr="0015270D" w:rsidR="007C259D" w:rsidP="4429EA84" w:rsidRDefault="007C259D" w14:paraId="2835EA1F" w14:textId="76384E21">
            <w:pPr>
              <w:spacing w:after="0" w:line="240" w:lineRule="auto"/>
              <w:rPr>
                <w:rFonts w:eastAsia="Times New Roman" w:cs="Arial"/>
                <w:b/>
                <w:bCs/>
                <w:u w:val="single"/>
                <w:lang w:eastAsia="de-DE"/>
              </w:rPr>
            </w:pPr>
            <w:r w:rsidRPr="4429EA84">
              <w:rPr>
                <w:rFonts w:eastAsia="Times New Roman" w:cs="Arial"/>
                <w:b/>
                <w:bCs/>
                <w:u w:val="single"/>
                <w:lang w:eastAsia="de-DE"/>
              </w:rPr>
              <w:t xml:space="preserve">Unterrichtsvorhaben </w:t>
            </w:r>
            <w:r w:rsidRPr="4429EA84" w:rsidR="70C5C83B">
              <w:rPr>
                <w:rFonts w:eastAsia="Times New Roman" w:cs="Arial"/>
                <w:b/>
                <w:bCs/>
                <w:u w:val="single"/>
                <w:lang w:eastAsia="de-DE"/>
              </w:rPr>
              <w:t>III</w:t>
            </w:r>
          </w:p>
          <w:p w:rsidRPr="0015270D" w:rsidR="007C259D" w:rsidP="4429EA84" w:rsidRDefault="007C259D" w14:paraId="376368E6" w14:textId="77777777">
            <w:pPr>
              <w:keepNext/>
              <w:spacing w:after="0" w:line="240" w:lineRule="auto"/>
              <w:rPr>
                <w:rFonts w:eastAsia="Times New Roman" w:cs="Arial"/>
                <w:i/>
                <w:iCs/>
                <w:lang w:eastAsia="de-DE"/>
              </w:rPr>
            </w:pPr>
          </w:p>
          <w:p w:rsidRPr="0015270D" w:rsidR="007C259D" w:rsidP="0087224D" w:rsidRDefault="007C259D" w14:paraId="7BBC1DE3" w14:textId="77777777">
            <w:pPr>
              <w:spacing w:after="0" w:line="240" w:lineRule="auto"/>
              <w:rPr>
                <w:rFonts w:eastAsia="Times New Roman" w:cs="Arial"/>
                <w:b/>
                <w:bCs/>
                <w:lang w:eastAsia="de-DE"/>
              </w:rPr>
            </w:pPr>
            <w:r w:rsidRPr="4429EA84">
              <w:rPr>
                <w:rFonts w:eastAsia="Times New Roman" w:cs="Arial"/>
                <w:b/>
                <w:bCs/>
                <w:lang w:eastAsia="de-DE"/>
              </w:rPr>
              <w:t>Erforschung des Elektrons</w:t>
            </w:r>
          </w:p>
          <w:p w:rsidRPr="0015270D" w:rsidR="007C259D" w:rsidP="0087224D" w:rsidRDefault="007C259D" w14:paraId="7AD3819A" w14:textId="77777777">
            <w:pPr>
              <w:keepNext/>
              <w:spacing w:after="0" w:line="240" w:lineRule="auto"/>
              <w:rPr>
                <w:rFonts w:eastAsia="Times New Roman" w:cs="Arial"/>
                <w:lang w:eastAsia="de-DE"/>
              </w:rPr>
            </w:pPr>
          </w:p>
          <w:p w:rsidRPr="0015270D" w:rsidR="007C259D" w:rsidP="4429EA84" w:rsidRDefault="007C259D" w14:paraId="1F1FDFC4" w14:textId="77777777">
            <w:pPr>
              <w:keepNext/>
              <w:spacing w:after="0" w:line="240" w:lineRule="auto"/>
              <w:rPr>
                <w:rFonts w:eastAsia="Times New Roman" w:cs="Arial"/>
                <w:i/>
                <w:iCs/>
                <w:lang w:eastAsia="de-DE"/>
              </w:rPr>
            </w:pPr>
            <w:r w:rsidRPr="4429EA84">
              <w:rPr>
                <w:rFonts w:eastAsia="Times New Roman" w:cs="Arial"/>
                <w:i/>
                <w:iCs/>
                <w:lang w:eastAsia="de-DE"/>
              </w:rPr>
              <w:t>Wie können physikalische Eigenschaften wie die Ladung und die Masse eines Elektrons gemessen werden?</w:t>
            </w:r>
          </w:p>
          <w:p w:rsidRPr="0015270D" w:rsidR="007C259D" w:rsidP="0087224D" w:rsidRDefault="007C259D" w14:paraId="24D82E8F" w14:textId="77777777">
            <w:pPr>
              <w:keepNext/>
              <w:spacing w:after="0" w:line="240" w:lineRule="auto"/>
              <w:rPr>
                <w:rFonts w:eastAsia="Times New Roman" w:cs="Arial"/>
                <w:lang w:eastAsia="de-DE"/>
              </w:rPr>
            </w:pPr>
          </w:p>
          <w:p w:rsidRPr="0015270D" w:rsidR="007C259D" w:rsidP="0087224D" w:rsidRDefault="007C259D" w14:paraId="147EDAF3" w14:textId="77777777">
            <w:pPr>
              <w:spacing w:after="0" w:line="240" w:lineRule="auto"/>
              <w:rPr>
                <w:rFonts w:eastAsia="Times New Roman" w:cs="Arial"/>
                <w:lang w:eastAsia="de-DE"/>
              </w:rPr>
            </w:pPr>
            <w:r w:rsidRPr="4429EA84">
              <w:rPr>
                <w:rFonts w:eastAsia="Times New Roman" w:cs="Arial"/>
                <w:lang w:eastAsia="de-DE"/>
              </w:rPr>
              <w:t xml:space="preserve">ca. 26 </w:t>
            </w:r>
            <w:proofErr w:type="spellStart"/>
            <w:r w:rsidRPr="4429EA84">
              <w:rPr>
                <w:rFonts w:eastAsia="Times New Roman" w:cs="Arial"/>
                <w:lang w:eastAsia="de-DE"/>
              </w:rPr>
              <w:t>Ustd</w:t>
            </w:r>
            <w:proofErr w:type="spellEnd"/>
            <w:r w:rsidRPr="4429EA84">
              <w:rPr>
                <w:rFonts w:eastAsia="Times New Roman" w:cs="Arial"/>
                <w:lang w:eastAsia="de-DE"/>
              </w:rPr>
              <w:t>.</w:t>
            </w:r>
          </w:p>
          <w:p w:rsidRPr="0015270D" w:rsidR="007C259D" w:rsidP="0087224D" w:rsidRDefault="007C259D" w14:paraId="61A25C30" w14:textId="77777777">
            <w:pPr>
              <w:spacing w:after="0" w:line="240" w:lineRule="auto"/>
              <w:ind w:firstLine="708"/>
              <w:rPr>
                <w:rFonts w:eastAsia="Times New Roman" w:cs="Arial"/>
                <w:b/>
                <w:bCs/>
                <w:u w:val="single"/>
                <w:lang w:eastAsia="de-DE"/>
              </w:rPr>
            </w:pPr>
          </w:p>
        </w:tc>
        <w:tc>
          <w:tcPr>
            <w:tcW w:w="2954" w:type="dxa"/>
          </w:tcPr>
          <w:p w:rsidR="329A9A9A" w:rsidP="71693571" w:rsidRDefault="329A9A9A" w14:paraId="5E8FFBD6" w14:textId="1E7C62E0">
            <w:pPr>
              <w:spacing w:before="100" w:after="100" w:line="240" w:lineRule="auto"/>
              <w:rPr>
                <w:rFonts w:eastAsia="Calibri" w:cs="Times New Roman"/>
                <w:b/>
                <w:bCs/>
              </w:rPr>
            </w:pPr>
            <w:r w:rsidRPr="71693571">
              <w:rPr>
                <w:rFonts w:eastAsia="Calibri" w:cs="Times New Roman"/>
                <w:b/>
                <w:bCs/>
              </w:rPr>
              <w:t>Klassische Wellen und geladene Teilchen in Feldern</w:t>
            </w:r>
          </w:p>
          <w:p w:rsidRPr="0015270D" w:rsidR="007C259D" w:rsidP="007C259D" w:rsidRDefault="06B8533A" w14:paraId="0B2131CC" w14:textId="724E8758">
            <w:pPr>
              <w:widowControl w:val="0"/>
              <w:numPr>
                <w:ilvl w:val="0"/>
                <w:numId w:val="26"/>
              </w:numPr>
              <w:tabs>
                <w:tab w:val="left" w:pos="709"/>
              </w:tabs>
              <w:autoSpaceDE w:val="0"/>
              <w:autoSpaceDN w:val="0"/>
              <w:spacing w:before="44" w:after="0" w:line="240" w:lineRule="auto"/>
              <w:rPr>
                <w:rFonts w:eastAsia="Arial" w:cs="Arial"/>
              </w:rPr>
            </w:pPr>
            <w:r w:rsidRPr="71693571">
              <w:rPr>
                <w:rFonts w:eastAsia="Arial" w:cs="Arial"/>
              </w:rPr>
              <w:t xml:space="preserve">Elektrische und magnetische </w:t>
            </w:r>
            <w:r w:rsidRPr="71693571" w:rsidR="329A9A9A">
              <w:rPr>
                <w:rFonts w:eastAsia="Arial" w:cs="Arial"/>
              </w:rPr>
              <w:t>Felder:</w:t>
            </w:r>
          </w:p>
          <w:p w:rsidRPr="0015270D" w:rsidR="007C259D" w:rsidP="71693571" w:rsidRDefault="007C259D" w14:paraId="2600DA41" w14:textId="3C2D0D56">
            <w:pPr>
              <w:widowControl w:val="0"/>
              <w:tabs>
                <w:tab w:val="left" w:pos="709"/>
              </w:tabs>
              <w:autoSpaceDE w:val="0"/>
              <w:autoSpaceDN w:val="0"/>
              <w:spacing w:before="44" w:after="0" w:line="240" w:lineRule="auto"/>
              <w:ind w:left="360"/>
              <w:rPr>
                <w:rFonts w:eastAsia="Arial" w:cs="Arial"/>
              </w:rPr>
            </w:pPr>
            <w:r w:rsidRPr="71693571">
              <w:rPr>
                <w:rFonts w:eastAsia="Arial" w:cs="Arial"/>
              </w:rPr>
              <w:t>elektrische Feldstärke, elektrische Spannung; magnetische Flussdichte</w:t>
            </w:r>
            <w:r w:rsidRPr="71693571" w:rsidR="26AA7C93">
              <w:rPr>
                <w:rFonts w:eastAsia="Arial" w:cs="Arial"/>
              </w:rPr>
              <w:t>;</w:t>
            </w:r>
          </w:p>
          <w:p w:rsidR="3D33CF01" w:rsidP="4429EA84" w:rsidRDefault="3710DEC6" w14:paraId="76105371" w14:textId="06FA75E5">
            <w:pPr>
              <w:widowControl w:val="0"/>
              <w:numPr>
                <w:ilvl w:val="0"/>
                <w:numId w:val="26"/>
              </w:numPr>
              <w:tabs>
                <w:tab w:val="left" w:pos="709"/>
              </w:tabs>
              <w:spacing w:before="44" w:after="0" w:line="240" w:lineRule="auto"/>
              <w:rPr>
                <w:rFonts w:eastAsia="Arial" w:cs="Arial"/>
              </w:rPr>
            </w:pPr>
            <w:r w:rsidRPr="71693571">
              <w:rPr>
                <w:rFonts w:eastAsia="Arial" w:cs="Arial"/>
              </w:rPr>
              <w:t>Elektronen im elektrischen Feld:</w:t>
            </w:r>
            <w:r w:rsidR="3D33CF01">
              <w:br/>
            </w:r>
            <w:r w:rsidRPr="71693571" w:rsidR="41BF9451">
              <w:rPr>
                <w:rFonts w:eastAsia="Arial" w:cs="Arial"/>
              </w:rPr>
              <w:t xml:space="preserve">elektrische Kraft; Beschleunigung elektrischer Ladungen; </w:t>
            </w:r>
            <w:r w:rsidRPr="71693571" w:rsidR="223A43FE">
              <w:rPr>
                <w:rFonts w:eastAsia="Arial" w:cs="Arial"/>
              </w:rPr>
              <w:t xml:space="preserve">Elementarladung mit dem Millikan-Versuch </w:t>
            </w:r>
          </w:p>
          <w:p w:rsidR="72565A18" w:rsidP="71693571" w:rsidRDefault="72565A18" w14:paraId="0AB3546C" w14:textId="51D4C368">
            <w:pPr>
              <w:widowControl w:val="0"/>
              <w:numPr>
                <w:ilvl w:val="0"/>
                <w:numId w:val="26"/>
              </w:numPr>
              <w:tabs>
                <w:tab w:val="left" w:pos="709"/>
              </w:tabs>
              <w:spacing w:before="44" w:after="0" w:line="240" w:lineRule="auto"/>
              <w:rPr>
                <w:rFonts w:eastAsia="Arial" w:cs="Arial"/>
              </w:rPr>
            </w:pPr>
            <w:r w:rsidRPr="71693571">
              <w:rPr>
                <w:rFonts w:eastAsia="Arial" w:cs="Arial"/>
              </w:rPr>
              <w:t>Elektronen im Magnetfeld:</w:t>
            </w:r>
            <w:r>
              <w:br/>
            </w:r>
            <w:r w:rsidRPr="71693571" w:rsidR="6063B62A">
              <w:rPr>
                <w:rFonts w:eastAsia="Arial" w:cs="Arial"/>
              </w:rPr>
              <w:t>Glühelektrische Effekt;</w:t>
            </w:r>
            <w:r>
              <w:br/>
            </w:r>
            <w:proofErr w:type="spellStart"/>
            <w:r w:rsidRPr="71693571" w:rsidR="62AF1C76">
              <w:rPr>
                <w:rFonts w:eastAsia="Arial" w:cs="Arial"/>
              </w:rPr>
              <w:t>Lorentzkraft</w:t>
            </w:r>
            <w:proofErr w:type="spellEnd"/>
            <w:r w:rsidRPr="71693571" w:rsidR="62AF1C76">
              <w:rPr>
                <w:rFonts w:eastAsia="Arial" w:cs="Arial"/>
              </w:rPr>
              <w:t>;</w:t>
            </w:r>
            <w:r>
              <w:br/>
            </w:r>
            <w:r w:rsidRPr="71693571" w:rsidR="223A43FE">
              <w:rPr>
                <w:rFonts w:eastAsia="Arial" w:cs="Arial"/>
              </w:rPr>
              <w:t>Bestimmung der Elektronenmasse mit dem Fadenstrahlrohr</w:t>
            </w:r>
          </w:p>
          <w:p w:rsidR="52519599" w:rsidP="71693571" w:rsidRDefault="52519599" w14:paraId="62750077" w14:textId="35114E5C">
            <w:pPr>
              <w:widowControl w:val="0"/>
              <w:numPr>
                <w:ilvl w:val="0"/>
                <w:numId w:val="26"/>
              </w:numPr>
              <w:tabs>
                <w:tab w:val="left" w:pos="709"/>
              </w:tabs>
              <w:spacing w:before="44" w:after="0" w:line="240" w:lineRule="auto"/>
              <w:rPr>
                <w:rFonts w:eastAsia="Arial" w:cs="Arial"/>
              </w:rPr>
            </w:pPr>
            <w:r w:rsidRPr="71693571">
              <w:rPr>
                <w:rFonts w:eastAsia="Arial" w:cs="Arial"/>
              </w:rPr>
              <w:t>Zyklotron und Schutzwirkung des Erdmagnetfeldes</w:t>
            </w:r>
          </w:p>
          <w:p w:rsidRPr="0015270D" w:rsidR="007C259D" w:rsidP="0087224D" w:rsidRDefault="007C259D" w14:paraId="78369407" w14:textId="77777777">
            <w:pPr>
              <w:spacing w:after="0" w:line="240" w:lineRule="auto"/>
              <w:rPr>
                <w:rFonts w:eastAsia="Arial" w:cs="Arial"/>
                <w:b/>
                <w:bCs/>
                <w:sz w:val="24"/>
                <w:szCs w:val="24"/>
                <w:lang w:eastAsia="de-DE"/>
              </w:rPr>
            </w:pPr>
          </w:p>
        </w:tc>
        <w:tc>
          <w:tcPr>
            <w:tcW w:w="8164" w:type="dxa"/>
          </w:tcPr>
          <w:p w:rsidRPr="0015270D" w:rsidR="007C259D" w:rsidP="007C259D" w:rsidRDefault="007C259D" w14:paraId="60D9B98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stellen elektrische </w:t>
            </w:r>
            <w:proofErr w:type="spellStart"/>
            <w:r w:rsidRPr="4429EA84">
              <w:rPr>
                <w:rFonts w:eastAsia="Calibri" w:cs="Times New Roman"/>
                <w:sz w:val="20"/>
                <w:szCs w:val="20"/>
              </w:rPr>
              <w:t>Feldlinienbilder</w:t>
            </w:r>
            <w:proofErr w:type="spellEnd"/>
            <w:r w:rsidRPr="4429EA84">
              <w:rPr>
                <w:rFonts w:eastAsia="Calibri" w:cs="Times New Roman"/>
                <w:sz w:val="20"/>
                <w:szCs w:val="20"/>
              </w:rPr>
              <w:t xml:space="preserve"> von homogenen, Radial- und </w:t>
            </w:r>
            <w:proofErr w:type="spellStart"/>
            <w:r w:rsidRPr="4429EA84">
              <w:rPr>
                <w:rFonts w:eastAsia="Calibri" w:cs="Times New Roman"/>
                <w:sz w:val="20"/>
                <w:szCs w:val="20"/>
              </w:rPr>
              <w:t>Dipolfeldern</w:t>
            </w:r>
            <w:proofErr w:type="spellEnd"/>
            <w:r w:rsidRPr="4429EA84">
              <w:rPr>
                <w:rFonts w:eastAsia="Calibri" w:cs="Times New Roman"/>
                <w:sz w:val="20"/>
                <w:szCs w:val="20"/>
              </w:rPr>
              <w:t xml:space="preserve"> sowie magnetische </w:t>
            </w:r>
            <w:proofErr w:type="spellStart"/>
            <w:r w:rsidRPr="4429EA84">
              <w:rPr>
                <w:rFonts w:eastAsia="Calibri" w:cs="Times New Roman"/>
                <w:sz w:val="20"/>
                <w:szCs w:val="20"/>
              </w:rPr>
              <w:t>Feldlinienbilder</w:t>
            </w:r>
            <w:proofErr w:type="spellEnd"/>
            <w:r w:rsidRPr="4429EA84">
              <w:rPr>
                <w:rFonts w:eastAsia="Calibri" w:cs="Times New Roman"/>
                <w:sz w:val="20"/>
                <w:szCs w:val="20"/>
              </w:rPr>
              <w:t xml:space="preserve"> von homogenen und </w:t>
            </w:r>
            <w:proofErr w:type="spellStart"/>
            <w:r w:rsidRPr="4429EA84">
              <w:rPr>
                <w:rFonts w:eastAsia="Calibri" w:cs="Times New Roman"/>
                <w:sz w:val="20"/>
                <w:szCs w:val="20"/>
              </w:rPr>
              <w:t>Dipolfeldern</w:t>
            </w:r>
            <w:proofErr w:type="spellEnd"/>
            <w:r w:rsidRPr="4429EA84">
              <w:rPr>
                <w:rFonts w:eastAsia="Calibri" w:cs="Times New Roman"/>
                <w:sz w:val="20"/>
                <w:szCs w:val="20"/>
              </w:rPr>
              <w:t xml:space="preserve"> dar (S1, K6),</w:t>
            </w:r>
          </w:p>
          <w:p w:rsidRPr="0015270D" w:rsidR="007C259D" w:rsidP="007C259D" w:rsidRDefault="007C259D" w14:paraId="1BAEE93A"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beschreiben Eigenschaften und Wirkungen homogener elektrischer und magnetischer Felder und erläutern die Definitionsgleichungen der elektrischen Feldstärke und der magnetischen Flussdichte (S2, S3, E6),</w:t>
            </w:r>
          </w:p>
          <w:p w:rsidRPr="0015270D" w:rsidR="007C259D" w:rsidP="007C259D" w:rsidRDefault="007C259D" w14:paraId="20361B9B"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erläutern am Beispiel des Plattenkondensators den Zusammenhang zwischen</w:t>
            </w:r>
            <w:r>
              <w:br/>
            </w:r>
            <w:r w:rsidRPr="4429EA84">
              <w:rPr>
                <w:rFonts w:eastAsia="Calibri" w:cs="Times New Roman"/>
                <w:sz w:val="20"/>
                <w:szCs w:val="20"/>
              </w:rPr>
              <w:t>elektrischer Spannung und elektrischer Feldstärke im homogenen elektrischen</w:t>
            </w:r>
            <w:r>
              <w:br/>
            </w:r>
            <w:r w:rsidRPr="4429EA84">
              <w:rPr>
                <w:rFonts w:eastAsia="Calibri" w:cs="Times New Roman"/>
                <w:sz w:val="20"/>
                <w:szCs w:val="20"/>
              </w:rPr>
              <w:t>Feld (S3)</w:t>
            </w:r>
          </w:p>
          <w:p w:rsidRPr="0015270D" w:rsidR="007C259D" w:rsidP="007C259D" w:rsidRDefault="007C259D" w14:paraId="56CDD25D"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berechnen Geschwindigkeitsänderungen von Ladungsträgern nach Durchlaufen einer elektrischen Spannung (S1, S3, K3),</w:t>
            </w:r>
          </w:p>
          <w:p w:rsidRPr="0015270D" w:rsidR="007C259D" w:rsidP="007C259D" w:rsidRDefault="007C259D" w14:paraId="310C1772"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am </w:t>
            </w:r>
            <w:r w:rsidRPr="4429EA84">
              <w:rPr>
                <w:rFonts w:eastAsia="Calibri" w:cs="Times New Roman"/>
                <w:i/>
                <w:iCs/>
                <w:sz w:val="20"/>
                <w:szCs w:val="20"/>
              </w:rPr>
              <w:t>Fadenstrahlrohr</w:t>
            </w:r>
            <w:r w:rsidRPr="4429EA84">
              <w:rPr>
                <w:rFonts w:eastAsia="Calibri" w:cs="Times New Roman"/>
                <w:sz w:val="20"/>
                <w:szCs w:val="20"/>
              </w:rPr>
              <w:t xml:space="preserve"> die Erzeugung freier Elektronen durch den glühelektrischen Effekt, deren Beschleunigung beim Durchlaufen eines elektrischen Felds sowie deren Ablenkung im homogenen magnetischen Feld durch die </w:t>
            </w:r>
            <w:proofErr w:type="spellStart"/>
            <w:r w:rsidRPr="4429EA84">
              <w:rPr>
                <w:rFonts w:eastAsia="Calibri" w:cs="Times New Roman"/>
                <w:sz w:val="20"/>
                <w:szCs w:val="20"/>
              </w:rPr>
              <w:t>Lorentzkraft</w:t>
            </w:r>
            <w:proofErr w:type="spellEnd"/>
            <w:r w:rsidRPr="4429EA84">
              <w:rPr>
                <w:rFonts w:eastAsia="Calibri" w:cs="Times New Roman"/>
                <w:sz w:val="20"/>
                <w:szCs w:val="20"/>
              </w:rPr>
              <w:t xml:space="preserve"> (S4, S6, E6, K5),</w:t>
            </w:r>
          </w:p>
          <w:p w:rsidRPr="0015270D" w:rsidR="007C259D" w:rsidP="007C259D" w:rsidRDefault="007C259D" w14:paraId="37EC4C3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entwickeln mithilfe des </w:t>
            </w:r>
            <w:proofErr w:type="spellStart"/>
            <w:r w:rsidRPr="4429EA84">
              <w:rPr>
                <w:rFonts w:eastAsia="Calibri" w:cs="Times New Roman"/>
                <w:sz w:val="20"/>
                <w:szCs w:val="20"/>
              </w:rPr>
              <w:t>Superpositionsprinzips</w:t>
            </w:r>
            <w:proofErr w:type="spellEnd"/>
            <w:r w:rsidRPr="4429EA84">
              <w:rPr>
                <w:rFonts w:eastAsia="Calibri" w:cs="Times New Roman"/>
                <w:sz w:val="20"/>
                <w:szCs w:val="20"/>
              </w:rPr>
              <w:t xml:space="preserve"> elektrische und magnetische </w:t>
            </w:r>
            <w:proofErr w:type="spellStart"/>
            <w:r w:rsidRPr="4429EA84">
              <w:rPr>
                <w:rFonts w:eastAsia="Calibri" w:cs="Times New Roman"/>
                <w:sz w:val="20"/>
                <w:szCs w:val="20"/>
              </w:rPr>
              <w:t>Feldlinienbilder</w:t>
            </w:r>
            <w:proofErr w:type="spellEnd"/>
            <w:r w:rsidRPr="4429EA84">
              <w:rPr>
                <w:rFonts w:eastAsia="Calibri" w:cs="Times New Roman"/>
                <w:sz w:val="20"/>
                <w:szCs w:val="20"/>
              </w:rPr>
              <w:t xml:space="preserve"> (E4, E6),</w:t>
            </w:r>
          </w:p>
          <w:p w:rsidRPr="0015270D" w:rsidR="007C259D" w:rsidP="007C259D" w:rsidRDefault="007C259D" w14:paraId="7F342DEB"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modellieren mathematisch die Beobachtungen am </w:t>
            </w:r>
            <w:r w:rsidRPr="4429EA84">
              <w:rPr>
                <w:rFonts w:eastAsia="Calibri" w:cs="Times New Roman"/>
                <w:i/>
                <w:iCs/>
                <w:sz w:val="20"/>
                <w:szCs w:val="20"/>
              </w:rPr>
              <w:t>Fadenstrahlrohr</w:t>
            </w:r>
            <w:r w:rsidRPr="4429EA84">
              <w:rPr>
                <w:rFonts w:eastAsia="Calibri" w:cs="Times New Roman"/>
                <w:sz w:val="20"/>
                <w:szCs w:val="20"/>
              </w:rPr>
              <w:t xml:space="preserve"> und ermitteln aus den Messergebnissen die Elektronenmasse (E4, E9, K7),</w:t>
            </w:r>
          </w:p>
          <w:p w:rsidRPr="0015270D" w:rsidR="007C259D" w:rsidP="007C259D" w:rsidRDefault="007C259D" w14:paraId="0FD29812"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erläutern Experimente zur Variation elektrischer Einflussgrößen und deren Auswirkungen auf die Bahnformen von Ladungsträgern in homogenen elektrischen und magnetischen Feldern (E2, K4),</w:t>
            </w:r>
          </w:p>
          <w:p w:rsidRPr="0015270D" w:rsidR="007C259D" w:rsidP="007C259D" w:rsidRDefault="007C259D" w14:paraId="1D209C38"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schließen aus der statistischen Auswertung einer vereinfachten Version des </w:t>
            </w:r>
            <w:r w:rsidRPr="4429EA84">
              <w:rPr>
                <w:rFonts w:eastAsia="Calibri" w:cs="Times New Roman"/>
                <w:i/>
                <w:iCs/>
                <w:sz w:val="20"/>
                <w:szCs w:val="20"/>
              </w:rPr>
              <w:t>Millikan-Versuchs</w:t>
            </w:r>
            <w:r w:rsidRPr="4429EA84">
              <w:rPr>
                <w:rFonts w:eastAsia="Calibri" w:cs="Times New Roman"/>
                <w:sz w:val="20"/>
                <w:szCs w:val="20"/>
              </w:rPr>
              <w:t xml:space="preserve"> auf die Existenz einer kleinsten Ladung (E3, E11, K8),</w:t>
            </w:r>
          </w:p>
          <w:p w:rsidRPr="0015270D" w:rsidR="007C259D" w:rsidP="007C259D" w:rsidRDefault="007C259D" w14:paraId="0715D43C"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wenden eine Messmethode zur Bestimmung der magnetischen Flussdichte an (E3, K6),</w:t>
            </w:r>
          </w:p>
          <w:p w:rsidR="007C259D" w:rsidP="007C259D" w:rsidRDefault="007C259D" w14:paraId="6B7BA4A3"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erschließen sich die Funktionsweise des </w:t>
            </w:r>
            <w:r w:rsidRPr="4429EA84">
              <w:rPr>
                <w:rFonts w:eastAsia="Calibri" w:cs="Times New Roman"/>
                <w:i/>
                <w:iCs/>
                <w:sz w:val="20"/>
                <w:szCs w:val="20"/>
              </w:rPr>
              <w:t>Zyklotrons</w:t>
            </w:r>
            <w:r w:rsidRPr="4429EA84">
              <w:rPr>
                <w:rFonts w:eastAsia="Calibri" w:cs="Times New Roman"/>
                <w:sz w:val="20"/>
                <w:szCs w:val="20"/>
              </w:rPr>
              <w:t xml:space="preserve"> auch mithilfe von Simulationen (E1, E10, S1, K1),</w:t>
            </w:r>
          </w:p>
          <w:p w:rsidRPr="0015270D" w:rsidR="007C259D" w:rsidP="007C259D" w:rsidRDefault="007C259D" w14:paraId="0167ECD1" w14:textId="77777777">
            <w:pPr>
              <w:widowControl w:val="0"/>
              <w:numPr>
                <w:ilvl w:val="0"/>
                <w:numId w:val="19"/>
              </w:numPr>
              <w:spacing w:after="98" w:line="240" w:lineRule="auto"/>
              <w:ind w:right="1"/>
              <w:rPr>
                <w:rFonts w:eastAsia="Calibri" w:cs="Times New Roman"/>
                <w:sz w:val="20"/>
                <w:szCs w:val="20"/>
              </w:rPr>
            </w:pPr>
            <w:r w:rsidRPr="4429EA84">
              <w:rPr>
                <w:sz w:val="20"/>
                <w:szCs w:val="20"/>
              </w:rPr>
              <w:t>beurteilen die Schutzwirkung des Erdmagnetfeldes gegen den Strom geladener Teilchen aus dem Weltall</w:t>
            </w:r>
          </w:p>
        </w:tc>
      </w:tr>
      <w:tr w:rsidR="4429EA84" w:rsidTr="71693571" w14:paraId="702143BE" w14:textId="77777777">
        <w:trPr>
          <w:trHeight w:val="300"/>
        </w:trPr>
        <w:tc>
          <w:tcPr>
            <w:tcW w:w="2449" w:type="dxa"/>
          </w:tcPr>
          <w:p w:rsidR="4429EA84" w:rsidP="4429EA84" w:rsidRDefault="4429EA84" w14:paraId="6D73D44F" w14:textId="45859C58">
            <w:pPr>
              <w:keepNext/>
              <w:spacing w:after="0" w:line="240" w:lineRule="auto"/>
              <w:rPr>
                <w:rFonts w:eastAsia="Times New Roman" w:cs="Arial"/>
                <w:b/>
                <w:bCs/>
                <w:lang w:eastAsia="de-DE"/>
              </w:rPr>
            </w:pPr>
            <w:r w:rsidRPr="4429EA84">
              <w:rPr>
                <w:rFonts w:eastAsia="Times New Roman" w:cs="Arial"/>
                <w:b/>
                <w:bCs/>
                <w:u w:val="single"/>
                <w:lang w:eastAsia="de-DE"/>
              </w:rPr>
              <w:t>Unterrichtsvorhaben I</w:t>
            </w:r>
            <w:r w:rsidRPr="4429EA84" w:rsidR="2514C091">
              <w:rPr>
                <w:rFonts w:eastAsia="Times New Roman" w:cs="Arial"/>
                <w:b/>
                <w:bCs/>
                <w:u w:val="single"/>
                <w:lang w:eastAsia="de-DE"/>
              </w:rPr>
              <w:t>V</w:t>
            </w:r>
            <w:r w:rsidRPr="4429EA84" w:rsidR="5A22E53F">
              <w:rPr>
                <w:rFonts w:eastAsia="Times New Roman" w:cs="Arial"/>
                <w:b/>
                <w:bCs/>
                <w:color w:val="FF0000"/>
                <w:u w:val="single"/>
                <w:lang w:eastAsia="de-DE"/>
              </w:rPr>
              <w:t xml:space="preserve"> </w:t>
            </w:r>
          </w:p>
          <w:p w:rsidR="4429EA84" w:rsidP="4429EA84" w:rsidRDefault="4429EA84" w14:paraId="340BDDC7" w14:textId="04C99C3B">
            <w:pPr>
              <w:keepNext/>
              <w:spacing w:after="0" w:line="240" w:lineRule="auto"/>
              <w:rPr>
                <w:rFonts w:eastAsia="Times New Roman" w:cs="Arial"/>
                <w:b/>
                <w:bCs/>
                <w:lang w:eastAsia="de-DE"/>
              </w:rPr>
            </w:pPr>
            <w:r w:rsidRPr="4429EA84">
              <w:rPr>
                <w:rFonts w:eastAsia="Times New Roman" w:cs="Arial"/>
                <w:b/>
                <w:bCs/>
                <w:lang w:eastAsia="de-DE"/>
              </w:rPr>
              <w:t>Photonen und Elektronen als Quantenobjekte</w:t>
            </w:r>
          </w:p>
          <w:p w:rsidR="4429EA84" w:rsidP="4429EA84" w:rsidRDefault="4429EA84" w14:paraId="4827E8C0" w14:textId="77777777">
            <w:pPr>
              <w:keepNext/>
              <w:spacing w:after="0" w:line="240" w:lineRule="auto"/>
              <w:rPr>
                <w:rFonts w:eastAsia="Times New Roman" w:cs="Arial"/>
                <w:i/>
                <w:iCs/>
                <w:lang w:eastAsia="de-DE"/>
              </w:rPr>
            </w:pPr>
          </w:p>
          <w:p w:rsidR="4429EA84" w:rsidP="4429EA84" w:rsidRDefault="4429EA84" w14:paraId="13CE6DDA" w14:textId="77777777">
            <w:pPr>
              <w:keepNext/>
              <w:spacing w:after="0" w:line="240" w:lineRule="auto"/>
              <w:rPr>
                <w:rFonts w:eastAsia="Times New Roman" w:cs="Arial"/>
                <w:i/>
                <w:iCs/>
                <w:lang w:eastAsia="de-DE"/>
              </w:rPr>
            </w:pPr>
            <w:r w:rsidRPr="4429EA84">
              <w:rPr>
                <w:rFonts w:eastAsia="Times New Roman" w:cs="Arial"/>
                <w:i/>
                <w:iCs/>
                <w:lang w:eastAsia="de-DE"/>
              </w:rPr>
              <w:t>Kann das Verhalten von Elektronen und Photonen durch ein gemeinsames Modell beschrieben werden?</w:t>
            </w:r>
          </w:p>
          <w:p w:rsidR="4429EA84" w:rsidP="4429EA84" w:rsidRDefault="4429EA84" w14:paraId="79042BDB" w14:textId="77777777">
            <w:pPr>
              <w:keepNext/>
              <w:spacing w:after="0" w:line="240" w:lineRule="auto"/>
              <w:rPr>
                <w:rFonts w:eastAsia="Times New Roman" w:cs="Arial"/>
                <w:lang w:eastAsia="de-DE"/>
              </w:rPr>
            </w:pPr>
          </w:p>
          <w:p w:rsidR="4429EA84" w:rsidP="4429EA84" w:rsidRDefault="4429EA84" w14:paraId="18D03003" w14:textId="7C16C934">
            <w:pPr>
              <w:spacing w:after="0" w:line="240" w:lineRule="auto"/>
              <w:rPr>
                <w:rFonts w:eastAsia="Times New Roman" w:cs="Arial"/>
                <w:b/>
                <w:bCs/>
                <w:u w:val="single"/>
                <w:lang w:eastAsia="de-DE"/>
              </w:rPr>
            </w:pPr>
            <w:r w:rsidRPr="71693571">
              <w:rPr>
                <w:rFonts w:eastAsia="Times New Roman" w:cs="Arial"/>
                <w:lang w:eastAsia="de-DE"/>
              </w:rPr>
              <w:t>ca. 1</w:t>
            </w:r>
            <w:r w:rsidRPr="71693571" w:rsidR="5AE1983A">
              <w:rPr>
                <w:rFonts w:eastAsia="Times New Roman" w:cs="Arial"/>
                <w:lang w:eastAsia="de-DE"/>
              </w:rPr>
              <w:t>4</w:t>
            </w:r>
            <w:r w:rsidRPr="71693571">
              <w:rPr>
                <w:rFonts w:eastAsia="Times New Roman" w:cs="Arial"/>
                <w:lang w:eastAsia="de-DE"/>
              </w:rPr>
              <w:t xml:space="preserve"> </w:t>
            </w:r>
            <w:proofErr w:type="spellStart"/>
            <w:r w:rsidRPr="71693571">
              <w:rPr>
                <w:rFonts w:eastAsia="Times New Roman" w:cs="Arial"/>
                <w:lang w:eastAsia="de-DE"/>
              </w:rPr>
              <w:t>Ustd</w:t>
            </w:r>
            <w:proofErr w:type="spellEnd"/>
            <w:r w:rsidRPr="71693571">
              <w:rPr>
                <w:rFonts w:eastAsia="Times New Roman" w:cs="Arial"/>
                <w:lang w:eastAsia="de-DE"/>
              </w:rPr>
              <w:t>.</w:t>
            </w:r>
          </w:p>
        </w:tc>
        <w:tc>
          <w:tcPr>
            <w:tcW w:w="2954" w:type="dxa"/>
          </w:tcPr>
          <w:p w:rsidR="4429EA84" w:rsidP="71693571" w:rsidRDefault="4429EA84" w14:paraId="23FFDE1A" w14:textId="37882039">
            <w:pPr>
              <w:keepNext/>
              <w:ind w:left="353" w:hanging="353"/>
              <w:contextualSpacing/>
              <w:rPr>
                <w:rFonts w:eastAsia="Arial" w:cs="Arial"/>
                <w:b/>
                <w:bCs/>
              </w:rPr>
            </w:pPr>
            <w:r w:rsidRPr="71693571">
              <w:rPr>
                <w:rFonts w:eastAsia="Arial" w:cs="Arial"/>
                <w:b/>
                <w:bCs/>
              </w:rPr>
              <w:t>Quantenobjekte</w:t>
            </w:r>
          </w:p>
          <w:p w:rsidR="4429EA84" w:rsidP="4429EA84" w:rsidRDefault="4429EA84" w14:paraId="23F1FEEF" w14:textId="77777777">
            <w:pPr>
              <w:widowControl w:val="0"/>
              <w:numPr>
                <w:ilvl w:val="0"/>
                <w:numId w:val="26"/>
              </w:numPr>
              <w:spacing w:before="44" w:after="0" w:line="240" w:lineRule="auto"/>
              <w:rPr>
                <w:rFonts w:eastAsia="Arial" w:cs="Arial"/>
              </w:rPr>
            </w:pPr>
            <w:r w:rsidRPr="4429EA84">
              <w:rPr>
                <w:rFonts w:eastAsia="Arial" w:cs="Arial"/>
              </w:rPr>
              <w:t xml:space="preserve">Teilchenaspekte von Photonen: </w:t>
            </w:r>
            <w:proofErr w:type="spellStart"/>
            <w:r w:rsidRPr="4429EA84">
              <w:rPr>
                <w:rFonts w:eastAsia="Arial" w:cs="Arial"/>
              </w:rPr>
              <w:t>Energiequantelung</w:t>
            </w:r>
            <w:proofErr w:type="spellEnd"/>
            <w:r w:rsidRPr="4429EA84">
              <w:rPr>
                <w:rFonts w:eastAsia="Arial" w:cs="Arial"/>
              </w:rPr>
              <w:t xml:space="preserve"> von Licht, Photoeffekt </w:t>
            </w:r>
          </w:p>
          <w:p w:rsidR="4429EA84" w:rsidP="4429EA84" w:rsidRDefault="4429EA84" w14:paraId="319F76B6" w14:textId="77777777">
            <w:pPr>
              <w:widowControl w:val="0"/>
              <w:numPr>
                <w:ilvl w:val="0"/>
                <w:numId w:val="26"/>
              </w:numPr>
              <w:spacing w:before="44" w:after="0" w:line="240" w:lineRule="auto"/>
              <w:rPr>
                <w:rFonts w:eastAsia="Arial" w:cs="Arial"/>
              </w:rPr>
            </w:pPr>
            <w:r w:rsidRPr="4429EA84">
              <w:rPr>
                <w:rFonts w:eastAsia="Arial" w:cs="Arial"/>
              </w:rPr>
              <w:t>Wellenaspekt von Elektronen: De-Broglie-Wellenlänge, Interferenz von Elektronen am Doppelspalt</w:t>
            </w:r>
          </w:p>
          <w:p w:rsidR="4429EA84" w:rsidP="4429EA84" w:rsidRDefault="4429EA84" w14:paraId="625CB742" w14:textId="77777777">
            <w:pPr>
              <w:widowControl w:val="0"/>
              <w:numPr>
                <w:ilvl w:val="0"/>
                <w:numId w:val="26"/>
              </w:numPr>
              <w:spacing w:before="44" w:after="0" w:line="240" w:lineRule="auto"/>
              <w:rPr>
                <w:rFonts w:eastAsia="Arial" w:cs="Arial"/>
              </w:rPr>
            </w:pPr>
            <w:r w:rsidRPr="4429EA84">
              <w:rPr>
                <w:rFonts w:eastAsia="Arial" w:cs="Arial"/>
              </w:rPr>
              <w:t>Photon und Elektron als Quantenobjekte: Wellen- und Teilchenmodell, Kopenhagener Deutung</w:t>
            </w:r>
          </w:p>
          <w:p w:rsidR="4429EA84" w:rsidP="4429EA84" w:rsidRDefault="4429EA84" w14:paraId="1D37625F" w14:textId="77777777">
            <w:pPr>
              <w:spacing w:after="0" w:line="240" w:lineRule="auto"/>
              <w:rPr>
                <w:rFonts w:eastAsia="Arial" w:cs="Arial"/>
                <w:b/>
                <w:bCs/>
                <w:sz w:val="24"/>
                <w:szCs w:val="24"/>
                <w:lang w:eastAsia="de-DE"/>
              </w:rPr>
            </w:pPr>
          </w:p>
        </w:tc>
        <w:tc>
          <w:tcPr>
            <w:tcW w:w="8164" w:type="dxa"/>
          </w:tcPr>
          <w:p w:rsidR="4429EA84" w:rsidP="4429EA84" w:rsidRDefault="4429EA84" w14:paraId="19F1C94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anhand eines </w:t>
            </w:r>
            <w:r w:rsidRPr="4429EA84">
              <w:rPr>
                <w:rFonts w:eastAsia="Calibri" w:cs="Times New Roman"/>
                <w:i/>
                <w:iCs/>
                <w:sz w:val="20"/>
                <w:szCs w:val="20"/>
              </w:rPr>
              <w:t>Experiments zum Photoeffekt</w:t>
            </w:r>
            <w:r w:rsidRPr="4429EA84">
              <w:rPr>
                <w:rFonts w:eastAsia="Calibri" w:cs="Times New Roman"/>
                <w:sz w:val="20"/>
                <w:szCs w:val="20"/>
              </w:rPr>
              <w:t xml:space="preserve"> den Quantencharakter von Licht (S1, E9, K3),</w:t>
            </w:r>
          </w:p>
          <w:p w:rsidR="4429EA84" w:rsidP="4429EA84" w:rsidRDefault="4429EA84" w14:paraId="36FCFFE0"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stellen die Lichtquanten- und De-Broglie-Hypothese sowie deren Unterschied zur klassischen Betrachtungsweise dar (S1, S2, E8, K4),</w:t>
            </w:r>
          </w:p>
          <w:p w:rsidR="4429EA84" w:rsidP="4429EA84" w:rsidRDefault="4429EA84" w14:paraId="080510EB"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wenden die De-Broglie-Hypothese an, um das Beugungsbild beim </w:t>
            </w:r>
            <w:proofErr w:type="spellStart"/>
            <w:r w:rsidRPr="4429EA84">
              <w:rPr>
                <w:rFonts w:eastAsia="Calibri" w:cs="Times New Roman"/>
                <w:i/>
                <w:iCs/>
                <w:sz w:val="20"/>
                <w:szCs w:val="20"/>
              </w:rPr>
              <w:t>Doppelspaltversuch</w:t>
            </w:r>
            <w:proofErr w:type="spellEnd"/>
            <w:r w:rsidRPr="4429EA84">
              <w:rPr>
                <w:rFonts w:eastAsia="Calibri" w:cs="Times New Roman"/>
                <w:i/>
                <w:iCs/>
                <w:sz w:val="20"/>
                <w:szCs w:val="20"/>
              </w:rPr>
              <w:t xml:space="preserve"> mit Elektronen</w:t>
            </w:r>
            <w:r w:rsidRPr="4429EA84">
              <w:rPr>
                <w:rFonts w:eastAsia="Calibri" w:cs="Times New Roman"/>
                <w:sz w:val="20"/>
                <w:szCs w:val="20"/>
              </w:rPr>
              <w:t xml:space="preserve"> quantitativ zu erklären (S1, S5, E6, K9),</w:t>
            </w:r>
          </w:p>
          <w:p w:rsidR="4429EA84" w:rsidP="4429EA84" w:rsidRDefault="4429EA84" w14:paraId="2F0E5EC6"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die </w:t>
            </w:r>
            <w:proofErr w:type="spellStart"/>
            <w:r w:rsidRPr="4429EA84">
              <w:rPr>
                <w:rFonts w:eastAsia="Calibri" w:cs="Times New Roman"/>
                <w:sz w:val="20"/>
                <w:szCs w:val="20"/>
              </w:rPr>
              <w:t>Determiniertheit</w:t>
            </w:r>
            <w:proofErr w:type="spellEnd"/>
            <w:r w:rsidRPr="4429EA84">
              <w:rPr>
                <w:rFonts w:eastAsia="Calibri" w:cs="Times New Roman"/>
                <w:sz w:val="20"/>
                <w:szCs w:val="20"/>
              </w:rPr>
              <w:t xml:space="preserve"> der Zufallsverteilung der diskreten Energieabgabe beim </w:t>
            </w:r>
            <w:proofErr w:type="spellStart"/>
            <w:r w:rsidRPr="4429EA84">
              <w:rPr>
                <w:rFonts w:eastAsia="Calibri" w:cs="Times New Roman"/>
                <w:sz w:val="20"/>
                <w:szCs w:val="20"/>
              </w:rPr>
              <w:t>Doppelspaltexperiment</w:t>
            </w:r>
            <w:proofErr w:type="spellEnd"/>
            <w:r w:rsidRPr="4429EA84">
              <w:rPr>
                <w:rFonts w:eastAsia="Calibri" w:cs="Times New Roman"/>
                <w:sz w:val="20"/>
                <w:szCs w:val="20"/>
              </w:rPr>
              <w:t xml:space="preserve"> mit stark intensitätsreduziertem Licht (S3, E6, K3),</w:t>
            </w:r>
          </w:p>
          <w:p w:rsidR="4429EA84" w:rsidP="4429EA84" w:rsidRDefault="4429EA84" w14:paraId="0D039CBA"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berechnen Energie und Impuls über Frequenz und Wellenlänge für Quantenobjekte (S3),</w:t>
            </w:r>
          </w:p>
          <w:p w:rsidR="4429EA84" w:rsidP="4429EA84" w:rsidRDefault="4429EA84" w14:paraId="5A990453"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erklären an geeigneten Darstellungen die Wahrscheinlichkeitsinterpretation für </w:t>
            </w:r>
            <w:r>
              <w:br/>
            </w:r>
            <w:r w:rsidRPr="4429EA84">
              <w:rPr>
                <w:rFonts w:eastAsia="Calibri" w:cs="Times New Roman"/>
                <w:sz w:val="20"/>
                <w:szCs w:val="20"/>
              </w:rPr>
              <w:t>Quantenobjekte (S1, K3),</w:t>
            </w:r>
          </w:p>
          <w:p w:rsidR="4429EA84" w:rsidP="4429EA84" w:rsidRDefault="4429EA84" w14:paraId="17B3805D"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bei Quantenobjekten die „Welcher-Weg“-Information als Bedingung für das Auftreten oder Ausbleiben eines </w:t>
            </w:r>
            <w:proofErr w:type="spellStart"/>
            <w:r w:rsidRPr="4429EA84">
              <w:rPr>
                <w:rFonts w:eastAsia="Calibri" w:cs="Times New Roman"/>
                <w:sz w:val="20"/>
                <w:szCs w:val="20"/>
              </w:rPr>
              <w:t>Interferenzmusters</w:t>
            </w:r>
            <w:proofErr w:type="spellEnd"/>
            <w:r w:rsidRPr="4429EA84">
              <w:rPr>
                <w:rFonts w:eastAsia="Calibri" w:cs="Times New Roman"/>
                <w:sz w:val="20"/>
                <w:szCs w:val="20"/>
              </w:rPr>
              <w:t xml:space="preserve"> in einem </w:t>
            </w:r>
            <w:proofErr w:type="spellStart"/>
            <w:r w:rsidRPr="4429EA84">
              <w:rPr>
                <w:rFonts w:eastAsia="Calibri" w:cs="Times New Roman"/>
                <w:sz w:val="20"/>
                <w:szCs w:val="20"/>
              </w:rPr>
              <w:t>Interferenzexperiment</w:t>
            </w:r>
            <w:proofErr w:type="spellEnd"/>
            <w:r w:rsidRPr="4429EA84">
              <w:rPr>
                <w:rFonts w:eastAsia="Calibri" w:cs="Times New Roman"/>
                <w:sz w:val="20"/>
                <w:szCs w:val="20"/>
              </w:rPr>
              <w:t xml:space="preserve"> (S2, K4),</w:t>
            </w:r>
          </w:p>
          <w:p w:rsidR="4429EA84" w:rsidP="4429EA84" w:rsidRDefault="4429EA84" w14:paraId="1A5A0771"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leiten anhand eines </w:t>
            </w:r>
            <w:r w:rsidRPr="4429EA84">
              <w:rPr>
                <w:rFonts w:eastAsia="Calibri" w:cs="Times New Roman"/>
                <w:i/>
                <w:iCs/>
                <w:sz w:val="20"/>
                <w:szCs w:val="20"/>
              </w:rPr>
              <w:t>Experiments zum Photoeffekt</w:t>
            </w:r>
            <w:r w:rsidRPr="4429EA84">
              <w:rPr>
                <w:rFonts w:eastAsia="Calibri" w:cs="Times New Roman"/>
                <w:sz w:val="20"/>
                <w:szCs w:val="20"/>
              </w:rPr>
              <w:t xml:space="preserve"> den Zusammenhang von Energie, Wellenlänge und Frequenz von Photonen ab (E6, S6),</w:t>
            </w:r>
          </w:p>
          <w:p w:rsidR="4429EA84" w:rsidP="4429EA84" w:rsidRDefault="4429EA84" w14:paraId="70C02E90"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untersuchen mithilfe von Simulationen das Verhalten von Quantenobjekten am Doppelspalt (E4, E8, K6, K7), (MKR 1.2)</w:t>
            </w:r>
          </w:p>
          <w:p w:rsidR="4429EA84" w:rsidP="4429EA84" w:rsidRDefault="4429EA84" w14:paraId="4A618F38"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beurteilen an Beispielen die Grenzen und Gültigkeitsbereiche von Wellen- und Teilchenmodellen für Licht und Elektronen (E9, E11, K8),</w:t>
            </w:r>
          </w:p>
          <w:p w:rsidR="4429EA84" w:rsidP="4429EA84" w:rsidRDefault="4429EA84" w14:paraId="2ED945CD"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die Problematik der </w:t>
            </w:r>
            <w:proofErr w:type="spellStart"/>
            <w:r w:rsidRPr="4429EA84">
              <w:rPr>
                <w:rFonts w:eastAsia="Calibri" w:cs="Times New Roman"/>
                <w:sz w:val="20"/>
                <w:szCs w:val="20"/>
              </w:rPr>
              <w:t>Übertragbarkeit</w:t>
            </w:r>
            <w:proofErr w:type="spellEnd"/>
            <w:r w:rsidRPr="4429EA84">
              <w:rPr>
                <w:rFonts w:eastAsia="Calibri" w:cs="Times New Roman"/>
                <w:sz w:val="20"/>
                <w:szCs w:val="20"/>
              </w:rPr>
              <w:t xml:space="preserve"> von Begriffen aus der Anschauungswelt auf Quantenobjekte (B1, K8),</w:t>
            </w:r>
          </w:p>
          <w:p w:rsidR="4429EA84" w:rsidP="4429EA84" w:rsidRDefault="4429EA84" w14:paraId="40213F0A"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stellen die Kontroverse um den Realitätsbegriff der Kopenhagener Deutung dar (B8, K9),</w:t>
            </w:r>
          </w:p>
          <w:p w:rsidR="4429EA84" w:rsidP="4429EA84" w:rsidRDefault="4429EA84" w14:paraId="152983E9"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beschreiben anhand quantenphysikalischer Betrachtungen die Grenzen der physikalischen Erkenntnisfähigkeit (B8, E11, K8).</w:t>
            </w:r>
          </w:p>
        </w:tc>
        <w:tc>
          <w:tcPr>
            <w:tcW w:w="0" w:type="auto"/>
          </w:tcPr>
          <w:p w:rsidR="002E1B0C" w:rsidRDefault="002E1B0C" w14:paraId="3162C4E8" w14:textId="77777777">
            <w:pPr>
              <w:spacing w:after="0" w:line="240" w:lineRule="auto"/>
            </w:pPr>
          </w:p>
        </w:tc>
      </w:tr>
      <w:tr w:rsidRPr="0015270D" w:rsidR="000135DA" w:rsidTr="71693571" w14:paraId="71773916" w14:textId="77777777">
        <w:trPr>
          <w:gridAfter w:val="1"/>
          <w:trHeight w:val="300"/>
        </w:trPr>
        <w:tc>
          <w:tcPr>
            <w:tcW w:w="2449" w:type="dxa"/>
          </w:tcPr>
          <w:p w:rsidRPr="0015270D" w:rsidR="000135DA" w:rsidP="0087224D" w:rsidRDefault="000135DA" w14:paraId="1889CF10"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V</w:t>
            </w:r>
          </w:p>
          <w:p w:rsidRPr="0015270D" w:rsidR="000135DA" w:rsidP="0087224D" w:rsidRDefault="000135DA" w14:paraId="79D9549A" w14:textId="77777777">
            <w:pPr>
              <w:spacing w:after="0" w:line="240" w:lineRule="auto"/>
              <w:rPr>
                <w:rFonts w:eastAsia="Times New Roman" w:cs="Arial"/>
                <w:b/>
                <w:bCs/>
                <w:u w:val="single"/>
                <w:lang w:eastAsia="de-DE"/>
              </w:rPr>
            </w:pPr>
          </w:p>
          <w:p w:rsidRPr="0015270D" w:rsidR="000135DA" w:rsidP="0087224D" w:rsidRDefault="000135DA" w14:paraId="218F9634" w14:textId="77777777">
            <w:pPr>
              <w:keepNext/>
              <w:spacing w:after="0" w:line="240" w:lineRule="auto"/>
              <w:rPr>
                <w:rFonts w:eastAsia="Times New Roman" w:cs="Arial"/>
                <w:b/>
                <w:bCs/>
                <w:lang w:eastAsia="de-DE"/>
              </w:rPr>
            </w:pPr>
            <w:r w:rsidRPr="4429EA84">
              <w:rPr>
                <w:rFonts w:eastAsia="Times New Roman" w:cs="Arial"/>
                <w:b/>
                <w:bCs/>
                <w:lang w:eastAsia="de-DE"/>
              </w:rPr>
              <w:t>Energieversorgung und Transport mit Generatoren und Transformatoren</w:t>
            </w:r>
          </w:p>
          <w:p w:rsidRPr="0015270D" w:rsidR="000135DA" w:rsidP="0087224D" w:rsidRDefault="000135DA" w14:paraId="1C81FEEB" w14:textId="77777777">
            <w:pPr>
              <w:keepNext/>
              <w:spacing w:after="0" w:line="240" w:lineRule="auto"/>
              <w:rPr>
                <w:rFonts w:eastAsia="Times New Roman" w:cs="Arial"/>
                <w:b/>
                <w:bCs/>
                <w:lang w:eastAsia="de-DE"/>
              </w:rPr>
            </w:pPr>
          </w:p>
          <w:p w:rsidRPr="0015270D" w:rsidR="000135DA" w:rsidP="4429EA84" w:rsidRDefault="000135DA" w14:paraId="421D2F6C" w14:textId="77777777">
            <w:pPr>
              <w:spacing w:after="0" w:line="240" w:lineRule="auto"/>
              <w:rPr>
                <w:rFonts w:eastAsia="Times New Roman" w:cs="Arial"/>
                <w:i/>
                <w:iCs/>
                <w:lang w:eastAsia="de-DE"/>
              </w:rPr>
            </w:pPr>
            <w:r w:rsidRPr="4429EA84">
              <w:rPr>
                <w:rFonts w:eastAsia="Times New Roman" w:cs="Arial"/>
                <w:i/>
                <w:iCs/>
                <w:lang w:eastAsia="de-DE"/>
              </w:rPr>
              <w:t>Wie kann elektrische Energie gewonnen, verteilt und bereitgestellt werden?</w:t>
            </w:r>
          </w:p>
          <w:p w:rsidRPr="0015270D" w:rsidR="000135DA" w:rsidP="0087224D" w:rsidRDefault="000135DA" w14:paraId="74B128F5" w14:textId="77777777">
            <w:pPr>
              <w:spacing w:after="0" w:line="240" w:lineRule="auto"/>
              <w:rPr>
                <w:rFonts w:eastAsia="Times New Roman" w:cs="Arial"/>
                <w:lang w:eastAsia="de-DE"/>
              </w:rPr>
            </w:pPr>
          </w:p>
          <w:p w:rsidRPr="0015270D" w:rsidR="000135DA" w:rsidP="0087224D" w:rsidRDefault="000135DA" w14:paraId="4B7D4054" w14:textId="77777777">
            <w:pPr>
              <w:spacing w:after="0" w:line="240" w:lineRule="auto"/>
              <w:rPr>
                <w:rFonts w:eastAsia="Times New Roman" w:cs="Arial"/>
                <w:lang w:eastAsia="de-DE"/>
              </w:rPr>
            </w:pPr>
            <w:r w:rsidRPr="4429EA84">
              <w:rPr>
                <w:rFonts w:eastAsia="Times New Roman" w:cs="Arial"/>
                <w:lang w:eastAsia="de-DE"/>
              </w:rPr>
              <w:t xml:space="preserve">ca. 18 </w:t>
            </w:r>
            <w:proofErr w:type="spellStart"/>
            <w:r w:rsidRPr="4429EA84">
              <w:rPr>
                <w:rFonts w:eastAsia="Times New Roman" w:cs="Arial"/>
                <w:lang w:eastAsia="de-DE"/>
              </w:rPr>
              <w:t>Ustd</w:t>
            </w:r>
            <w:proofErr w:type="spellEnd"/>
            <w:r w:rsidRPr="4429EA84">
              <w:rPr>
                <w:rFonts w:eastAsia="Times New Roman" w:cs="Arial"/>
                <w:lang w:eastAsia="de-DE"/>
              </w:rPr>
              <w:t>.</w:t>
            </w:r>
          </w:p>
          <w:p w:rsidRPr="0015270D" w:rsidR="000135DA" w:rsidP="76488745" w:rsidRDefault="000135DA" w14:paraId="33F60A07" w14:textId="44880AA0">
            <w:pPr>
              <w:spacing w:after="0" w:line="240" w:lineRule="auto"/>
              <w:rPr>
                <w:rFonts w:eastAsia="Times New Roman" w:cs="Arial"/>
                <w:lang w:eastAsia="de-DE"/>
              </w:rPr>
            </w:pPr>
          </w:p>
        </w:tc>
        <w:tc>
          <w:tcPr>
            <w:tcW w:w="2954" w:type="dxa"/>
          </w:tcPr>
          <w:p w:rsidRPr="0015270D" w:rsidR="000135DA" w:rsidP="4429EA84" w:rsidRDefault="000135DA" w14:paraId="1F19C423" w14:textId="77C8FE3E">
            <w:pPr>
              <w:contextualSpacing/>
              <w:rPr>
                <w:rFonts w:eastAsia="Arial" w:cs="Arial"/>
                <w:b/>
                <w:bCs/>
                <w:color w:val="FF0000"/>
              </w:rPr>
            </w:pPr>
            <w:r w:rsidRPr="71693571">
              <w:rPr>
                <w:rFonts w:eastAsia="Arial" w:cs="Arial"/>
                <w:b/>
                <w:bCs/>
              </w:rPr>
              <w:t>Elektrodynamik</w:t>
            </w:r>
            <w:r w:rsidRPr="71693571" w:rsidR="5973DD61">
              <w:rPr>
                <w:rFonts w:eastAsia="Arial" w:cs="Arial"/>
                <w:b/>
                <w:bCs/>
              </w:rPr>
              <w:t xml:space="preserve"> und</w:t>
            </w:r>
            <w:r w:rsidRPr="71693571" w:rsidR="3D8B99A6">
              <w:rPr>
                <w:rFonts w:eastAsia="Arial" w:cs="Arial"/>
                <w:b/>
                <w:bCs/>
              </w:rPr>
              <w:t xml:space="preserve"> </w:t>
            </w:r>
            <w:r w:rsidRPr="71693571">
              <w:rPr>
                <w:rFonts w:eastAsia="Arial" w:cs="Arial"/>
                <w:b/>
                <w:bCs/>
              </w:rPr>
              <w:t>Energieübertragung</w:t>
            </w:r>
          </w:p>
          <w:p w:rsidRPr="0015270D" w:rsidR="000135DA" w:rsidP="4429EA84" w:rsidRDefault="7BF3045E" w14:paraId="0231199B" w14:textId="7E079D67">
            <w:pPr>
              <w:numPr>
                <w:ilvl w:val="0"/>
                <w:numId w:val="30"/>
              </w:numPr>
              <w:spacing w:after="0" w:line="240" w:lineRule="auto"/>
              <w:contextualSpacing/>
              <w:rPr>
                <w:rFonts w:eastAsia="Arial" w:cs="Arial"/>
                <w:b/>
                <w:bCs/>
              </w:rPr>
            </w:pPr>
            <w:r w:rsidRPr="71693571">
              <w:rPr>
                <w:rFonts w:eastAsia="Arial" w:cs="Arial"/>
              </w:rPr>
              <w:t>Elektrodynamik:</w:t>
            </w:r>
            <w:r w:rsidR="000135DA">
              <w:br/>
            </w:r>
            <w:r w:rsidRPr="71693571" w:rsidR="000135DA">
              <w:rPr>
                <w:rFonts w:eastAsia="Arial" w:cs="Arial"/>
              </w:rPr>
              <w:t>magnetischer Fluss, elektromagnetische Induktion, Induktionsgesetz; Wechselspannung</w:t>
            </w:r>
          </w:p>
          <w:p w:rsidRPr="0015270D" w:rsidR="000135DA" w:rsidP="4429EA84" w:rsidRDefault="000135DA" w14:paraId="66808834" w14:textId="609B91E9">
            <w:pPr>
              <w:spacing w:after="0" w:line="240" w:lineRule="auto"/>
              <w:ind w:left="360"/>
              <w:contextualSpacing/>
              <w:rPr>
                <w:rFonts w:eastAsia="Arial" w:cs="Arial"/>
                <w:b/>
                <w:bCs/>
              </w:rPr>
            </w:pPr>
          </w:p>
          <w:p w:rsidRPr="0015270D" w:rsidR="000135DA" w:rsidP="4429EA84" w:rsidRDefault="1BC0C268" w14:paraId="5A75C263" w14:textId="1883E881">
            <w:pPr>
              <w:numPr>
                <w:ilvl w:val="0"/>
                <w:numId w:val="30"/>
              </w:numPr>
              <w:spacing w:after="0" w:line="240" w:lineRule="auto"/>
              <w:contextualSpacing/>
              <w:rPr>
                <w:rFonts w:eastAsia="Calibri" w:cs="Times New Roman"/>
                <w:color w:val="BFBFBF" w:themeColor="background1" w:themeShade="BF"/>
                <w:lang w:eastAsia="de-DE"/>
              </w:rPr>
            </w:pPr>
            <w:r w:rsidRPr="71693571">
              <w:rPr>
                <w:rFonts w:eastAsia="Arial" w:cs="Arial"/>
              </w:rPr>
              <w:t>Energieübertragung:</w:t>
            </w:r>
            <w:r w:rsidR="000135DA">
              <w:br/>
            </w:r>
            <w:r w:rsidRPr="71693571" w:rsidR="000135DA">
              <w:rPr>
                <w:rFonts w:eastAsia="Arial" w:cs="Arial"/>
              </w:rPr>
              <w:t>Generator, Transformator</w:t>
            </w:r>
            <w:r w:rsidRPr="71693571" w:rsidR="62DD8BB8">
              <w:rPr>
                <w:rFonts w:eastAsia="Arial" w:cs="Arial"/>
              </w:rPr>
              <w:t xml:space="preserve"> (auch im Alltag)</w:t>
            </w:r>
          </w:p>
        </w:tc>
        <w:tc>
          <w:tcPr>
            <w:tcW w:w="8164" w:type="dxa"/>
          </w:tcPr>
          <w:p w:rsidRPr="0015270D" w:rsidR="000135DA" w:rsidP="007C259D" w:rsidRDefault="000135DA" w14:paraId="09287AE9"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erläutern das Auftreten von Induktionsspannungen am Beispiel der </w:t>
            </w:r>
            <w:r w:rsidRPr="4429EA84">
              <w:rPr>
                <w:rFonts w:eastAsia="Calibri" w:cs="Times New Roman"/>
                <w:i/>
                <w:iCs/>
                <w:sz w:val="20"/>
                <w:szCs w:val="20"/>
              </w:rPr>
              <w:t>Leiterschaukel</w:t>
            </w:r>
            <w:r w:rsidRPr="4429EA84">
              <w:rPr>
                <w:rFonts w:eastAsia="Calibri" w:cs="Times New Roman"/>
                <w:sz w:val="20"/>
                <w:szCs w:val="20"/>
              </w:rPr>
              <w:t xml:space="preserve"> durch die Wirkung der </w:t>
            </w:r>
            <w:proofErr w:type="spellStart"/>
            <w:r w:rsidRPr="4429EA84">
              <w:rPr>
                <w:rFonts w:eastAsia="Calibri" w:cs="Times New Roman"/>
                <w:sz w:val="20"/>
                <w:szCs w:val="20"/>
              </w:rPr>
              <w:t>Lorentzkraft</w:t>
            </w:r>
            <w:proofErr w:type="spellEnd"/>
            <w:r w:rsidRPr="4429EA84">
              <w:rPr>
                <w:rFonts w:eastAsia="Calibri" w:cs="Times New Roman"/>
                <w:sz w:val="20"/>
                <w:szCs w:val="20"/>
              </w:rPr>
              <w:t xml:space="preserve"> auf bewegte Ladungsträger (S3, S4, K4),</w:t>
            </w:r>
          </w:p>
          <w:p w:rsidRPr="0015270D" w:rsidR="000135DA" w:rsidP="007C259D" w:rsidRDefault="000135DA" w14:paraId="70FFFF67"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führen Induktionserscheinungen bei einer Leiterschleife auf die zeitliche Änderung der magnetischen Flussdichte oder die zeitliche Änderung der durchsetzten Fläche zurück (S1, S2, K4),</w:t>
            </w:r>
          </w:p>
          <w:p w:rsidRPr="0015270D" w:rsidR="000135DA" w:rsidP="007C259D" w:rsidRDefault="000135DA" w14:paraId="27F60C8E"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beschreiben das Induktionsgesetz mit der mittleren Änderungsrate und in differentieller Form des magnetischen Flusses (S7),</w:t>
            </w:r>
          </w:p>
          <w:p w:rsidRPr="0015270D" w:rsidR="000135DA" w:rsidP="007C259D" w:rsidRDefault="000135DA" w14:paraId="254C5A10"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untersuchen die gezielte Veränderung elektrischer Spannungen und Stromstärken durch </w:t>
            </w:r>
            <w:r w:rsidRPr="4429EA84">
              <w:rPr>
                <w:rFonts w:eastAsia="Calibri" w:cs="Times New Roman"/>
                <w:i/>
                <w:iCs/>
                <w:sz w:val="20"/>
                <w:szCs w:val="20"/>
              </w:rPr>
              <w:t xml:space="preserve">Transformatoren </w:t>
            </w:r>
            <w:r w:rsidRPr="4429EA84">
              <w:rPr>
                <w:rFonts w:eastAsia="Calibri" w:cs="Times New Roman"/>
                <w:sz w:val="20"/>
                <w:szCs w:val="20"/>
              </w:rPr>
              <w:t>mithilfe angeleiteter Experimente als Beispiel für die technische Anwendung der Induktion (S1, S4, E6, K8),</w:t>
            </w:r>
          </w:p>
          <w:p w:rsidRPr="0015270D" w:rsidR="000135DA" w:rsidP="007C259D" w:rsidRDefault="000135DA" w14:paraId="7D27CD4F"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erklären am physikalischen </w:t>
            </w:r>
            <w:r w:rsidRPr="4429EA84">
              <w:rPr>
                <w:rFonts w:eastAsia="Calibri" w:cs="Times New Roman"/>
                <w:i/>
                <w:iCs/>
                <w:sz w:val="20"/>
                <w:szCs w:val="20"/>
              </w:rPr>
              <w:t>Modellexperiment zu Freileitungen</w:t>
            </w:r>
            <w:r w:rsidRPr="4429EA84">
              <w:rPr>
                <w:rFonts w:eastAsia="Calibri" w:cs="Times New Roman"/>
                <w:sz w:val="20"/>
                <w:szCs w:val="20"/>
              </w:rPr>
              <w:t xml:space="preserve"> technologische Prinzipien der Bereitstellung und Weiterleitung von elektrischer Energie (S1, S3, K8),</w:t>
            </w:r>
          </w:p>
          <w:p w:rsidRPr="0015270D" w:rsidR="000135DA" w:rsidP="007C259D" w:rsidRDefault="000135DA" w14:paraId="7AFC440F" w14:textId="77777777">
            <w:pPr>
              <w:widowControl w:val="0"/>
              <w:numPr>
                <w:ilvl w:val="0"/>
                <w:numId w:val="19"/>
              </w:numPr>
              <w:spacing w:after="157" w:line="259" w:lineRule="auto"/>
              <w:rPr>
                <w:rFonts w:eastAsia="Arial" w:cs="Arial"/>
                <w:sz w:val="20"/>
                <w:szCs w:val="20"/>
                <w:lang w:eastAsia="de-DE"/>
              </w:rPr>
            </w:pPr>
            <w:r w:rsidRPr="4429EA84">
              <w:rPr>
                <w:rFonts w:eastAsia="Arial" w:cs="Arial"/>
                <w:sz w:val="20"/>
                <w:szCs w:val="20"/>
                <w:lang w:eastAsia="de-DE"/>
              </w:rPr>
              <w:t xml:space="preserve">interpretieren die mit einem </w:t>
            </w:r>
            <w:proofErr w:type="spellStart"/>
            <w:r w:rsidRPr="4429EA84">
              <w:rPr>
                <w:rFonts w:eastAsia="Arial" w:cs="Arial"/>
                <w:i/>
                <w:iCs/>
                <w:sz w:val="20"/>
                <w:szCs w:val="20"/>
                <w:lang w:eastAsia="de-DE"/>
              </w:rPr>
              <w:t>Oszilloskop</w:t>
            </w:r>
            <w:proofErr w:type="spellEnd"/>
            <w:r w:rsidRPr="4429EA84">
              <w:rPr>
                <w:rFonts w:eastAsia="Arial" w:cs="Arial"/>
                <w:i/>
                <w:iCs/>
                <w:sz w:val="20"/>
                <w:szCs w:val="20"/>
                <w:lang w:eastAsia="de-DE"/>
              </w:rPr>
              <w:t xml:space="preserve"> </w:t>
            </w:r>
            <w:r w:rsidRPr="4429EA84">
              <w:rPr>
                <w:rFonts w:eastAsia="Arial" w:cs="Arial"/>
                <w:sz w:val="20"/>
                <w:szCs w:val="20"/>
                <w:lang w:eastAsia="de-DE"/>
              </w:rPr>
              <w:t xml:space="preserve">bzw. </w:t>
            </w:r>
            <w:proofErr w:type="spellStart"/>
            <w:r w:rsidRPr="4429EA84">
              <w:rPr>
                <w:rFonts w:eastAsia="Arial" w:cs="Arial"/>
                <w:i/>
                <w:iCs/>
                <w:sz w:val="20"/>
                <w:szCs w:val="20"/>
                <w:lang w:eastAsia="de-DE"/>
              </w:rPr>
              <w:t>Messwerterfassungssystem</w:t>
            </w:r>
            <w:proofErr w:type="spellEnd"/>
            <w:r w:rsidRPr="4429EA84">
              <w:rPr>
                <w:rFonts w:eastAsia="Arial" w:cs="Arial"/>
                <w:i/>
                <w:iCs/>
                <w:sz w:val="20"/>
                <w:szCs w:val="20"/>
                <w:lang w:eastAsia="de-DE"/>
              </w:rPr>
              <w:t xml:space="preserve"> </w:t>
            </w:r>
            <w:r w:rsidRPr="4429EA84">
              <w:rPr>
                <w:rFonts w:eastAsia="Arial" w:cs="Arial"/>
                <w:sz w:val="20"/>
                <w:szCs w:val="20"/>
                <w:lang w:eastAsia="de-DE"/>
              </w:rPr>
              <w:t xml:space="preserve">aufgenommenen Daten bei elektromagnetischen Induktions- und Schwingungsversuchen unter Rückbezug auf die experimentellen Parameter </w:t>
            </w:r>
            <w:r w:rsidRPr="4429EA84">
              <w:rPr>
                <w:rFonts w:eastAsia="Times New Roman" w:cs="Arial"/>
                <w:sz w:val="20"/>
                <w:szCs w:val="20"/>
                <w:lang w:eastAsia="de-DE"/>
              </w:rPr>
              <w:t>(E6, E7, K9),</w:t>
            </w:r>
          </w:p>
          <w:p w:rsidRPr="0015270D" w:rsidR="000135DA" w:rsidP="4429EA84" w:rsidRDefault="000135DA" w14:paraId="3ACBF719" w14:textId="77777777">
            <w:pPr>
              <w:widowControl w:val="0"/>
              <w:numPr>
                <w:ilvl w:val="0"/>
                <w:numId w:val="19"/>
              </w:numPr>
              <w:spacing w:after="157" w:line="259" w:lineRule="auto"/>
              <w:rPr>
                <w:rFonts w:eastAsia="Times New Roman" w:cs="Arial"/>
                <w:i/>
                <w:iCs/>
                <w:sz w:val="20"/>
                <w:szCs w:val="20"/>
                <w:lang w:eastAsia="de-DE"/>
              </w:rPr>
            </w:pPr>
            <w:r w:rsidRPr="4429EA84">
              <w:rPr>
                <w:rFonts w:eastAsia="Arial" w:cs="Arial"/>
                <w:sz w:val="20"/>
                <w:szCs w:val="20"/>
                <w:lang w:eastAsia="de-DE"/>
              </w:rPr>
              <w:t>modellieren</w:t>
            </w:r>
            <w:r w:rsidRPr="4429EA84">
              <w:rPr>
                <w:rFonts w:eastAsia="Times New Roman" w:cs="Arial"/>
                <w:sz w:val="20"/>
                <w:szCs w:val="20"/>
                <w:lang w:eastAsia="de-DE"/>
              </w:rPr>
              <w:t xml:space="preserve"> </w:t>
            </w:r>
            <w:r w:rsidRPr="4429EA84">
              <w:rPr>
                <w:rFonts w:eastAsia="Arial" w:cs="Arial"/>
                <w:sz w:val="20"/>
                <w:szCs w:val="20"/>
                <w:lang w:eastAsia="de-DE"/>
              </w:rPr>
              <w:t xml:space="preserve">mathematisch </w:t>
            </w:r>
            <w:r w:rsidRPr="4429EA84">
              <w:rPr>
                <w:rFonts w:eastAsia="Times New Roman" w:cs="Arial"/>
                <w:sz w:val="20"/>
                <w:szCs w:val="20"/>
                <w:lang w:eastAsia="de-DE"/>
              </w:rPr>
              <w:t>d</w:t>
            </w:r>
            <w:r w:rsidRPr="4429EA84">
              <w:rPr>
                <w:rFonts w:eastAsia="Arial" w:cs="Arial"/>
                <w:sz w:val="20"/>
                <w:szCs w:val="20"/>
                <w:lang w:eastAsia="de-DE"/>
              </w:rPr>
              <w:t xml:space="preserve">as Entstehen von Induktionsspannungen für die beiden Spezialfälle einer zeitlich konstanten Fläche und einer zeitlich konstanten magnetischen Flussdichte </w:t>
            </w:r>
            <w:r w:rsidRPr="4429EA84">
              <w:rPr>
                <w:rFonts w:eastAsia="Times New Roman" w:cs="Arial"/>
                <w:sz w:val="20"/>
                <w:szCs w:val="20"/>
                <w:lang w:eastAsia="de-DE"/>
              </w:rPr>
              <w:t>(E4, E6, K7),</w:t>
            </w:r>
          </w:p>
          <w:p w:rsidRPr="0015270D" w:rsidR="000135DA" w:rsidP="007C259D" w:rsidRDefault="000135DA" w14:paraId="3DD35977" w14:textId="77777777">
            <w:pPr>
              <w:widowControl w:val="0"/>
              <w:numPr>
                <w:ilvl w:val="0"/>
                <w:numId w:val="19"/>
              </w:numPr>
              <w:spacing w:after="157" w:line="259" w:lineRule="auto"/>
              <w:rPr>
                <w:rFonts w:eastAsia="Times New Roman" w:cs="Arial"/>
                <w:sz w:val="20"/>
                <w:szCs w:val="20"/>
                <w:lang w:eastAsia="de-DE"/>
              </w:rPr>
            </w:pPr>
            <w:r w:rsidRPr="4429EA84">
              <w:rPr>
                <w:rFonts w:eastAsia="Arial" w:cs="Arial"/>
                <w:sz w:val="20"/>
                <w:szCs w:val="20"/>
                <w:lang w:eastAsia="de-DE"/>
              </w:rPr>
              <w:t xml:space="preserve">erklären das Entstehen von </w:t>
            </w:r>
            <w:proofErr w:type="spellStart"/>
            <w:r w:rsidRPr="4429EA84">
              <w:rPr>
                <w:rFonts w:eastAsia="Arial" w:cs="Arial"/>
                <w:sz w:val="20"/>
                <w:szCs w:val="20"/>
                <w:lang w:eastAsia="de-DE"/>
              </w:rPr>
              <w:t>sinusförmigen</w:t>
            </w:r>
            <w:proofErr w:type="spellEnd"/>
            <w:r w:rsidRPr="4429EA84">
              <w:rPr>
                <w:rFonts w:eastAsia="Arial" w:cs="Arial"/>
                <w:sz w:val="20"/>
                <w:szCs w:val="20"/>
                <w:lang w:eastAsia="de-DE"/>
              </w:rPr>
              <w:t xml:space="preserve"> Wechselspannungen in </w:t>
            </w:r>
            <w:r w:rsidRPr="4429EA84">
              <w:rPr>
                <w:rFonts w:eastAsia="Arial" w:cs="Arial"/>
                <w:i/>
                <w:iCs/>
                <w:sz w:val="20"/>
                <w:szCs w:val="20"/>
                <w:lang w:eastAsia="de-DE"/>
              </w:rPr>
              <w:t xml:space="preserve">Generatoren </w:t>
            </w:r>
            <w:r w:rsidRPr="4429EA84">
              <w:rPr>
                <w:rFonts w:eastAsia="Arial" w:cs="Arial"/>
                <w:sz w:val="20"/>
                <w:szCs w:val="20"/>
                <w:lang w:eastAsia="de-DE"/>
              </w:rPr>
              <w:t xml:space="preserve">mithilfe des Induktionsgesetzes </w:t>
            </w:r>
            <w:r w:rsidRPr="4429EA84">
              <w:rPr>
                <w:rFonts w:eastAsia="Times New Roman" w:cs="Arial"/>
                <w:sz w:val="20"/>
                <w:szCs w:val="20"/>
                <w:lang w:eastAsia="de-DE"/>
              </w:rPr>
              <w:t>(E6, E10, K3, K4),</w:t>
            </w:r>
          </w:p>
          <w:p w:rsidRPr="0015270D" w:rsidR="000135DA" w:rsidP="007C259D" w:rsidRDefault="000135DA" w14:paraId="701C0CD5" w14:textId="77777777">
            <w:pPr>
              <w:widowControl w:val="0"/>
              <w:numPr>
                <w:ilvl w:val="0"/>
                <w:numId w:val="19"/>
              </w:numPr>
              <w:spacing w:after="157" w:line="256" w:lineRule="auto"/>
              <w:rPr>
                <w:rFonts w:eastAsia="Times New Roman" w:cs="Arial"/>
                <w:sz w:val="20"/>
                <w:szCs w:val="20"/>
                <w:shd w:val="clear" w:color="auto" w:fill="FFFFFF"/>
                <w:lang w:eastAsia="de-DE"/>
              </w:rPr>
            </w:pPr>
            <w:r w:rsidRPr="0015270D">
              <w:rPr>
                <w:rFonts w:eastAsia="Times New Roman" w:cs="Arial"/>
                <w:sz w:val="20"/>
                <w:szCs w:val="20"/>
                <w:shd w:val="clear" w:color="auto" w:fill="FFFFFF"/>
                <w:lang w:eastAsia="de-DE"/>
              </w:rPr>
              <w:t xml:space="preserve">stellen Hypothesen zum Verhalten des Rings beim </w:t>
            </w:r>
            <w:proofErr w:type="spellStart"/>
            <w:r w:rsidRPr="4429EA84">
              <w:rPr>
                <w:rFonts w:eastAsia="Times New Roman" w:cs="Arial"/>
                <w:i/>
                <w:iCs/>
                <w:sz w:val="20"/>
                <w:szCs w:val="20"/>
                <w:lang w:eastAsia="de-DE"/>
              </w:rPr>
              <w:t>Thomson’schen</w:t>
            </w:r>
            <w:proofErr w:type="spellEnd"/>
            <w:r w:rsidRPr="4429EA84">
              <w:rPr>
                <w:rFonts w:eastAsia="Times New Roman" w:cs="Arial"/>
                <w:i/>
                <w:iCs/>
                <w:sz w:val="20"/>
                <w:szCs w:val="20"/>
                <w:shd w:val="clear" w:color="auto" w:fill="FFFFFF"/>
                <w:lang w:eastAsia="de-DE"/>
              </w:rPr>
              <w:t xml:space="preserve"> Ringversuch</w:t>
            </w:r>
            <w:r w:rsidRPr="0015270D">
              <w:rPr>
                <w:rFonts w:eastAsia="Times New Roman" w:cs="Arial"/>
                <w:sz w:val="20"/>
                <w:szCs w:val="20"/>
                <w:shd w:val="clear" w:color="auto" w:fill="FFFFFF"/>
                <w:lang w:eastAsia="de-DE"/>
              </w:rPr>
              <w:t xml:space="preserve"> bei Zunahme und Abnahme des magnetischen Flusses im Ring auf und erklären diese mithilfe des Induktionsgesetzes (E2, E9, S3, K4, K8),</w:t>
            </w:r>
          </w:p>
          <w:p w:rsidRPr="0015270D" w:rsidR="000135DA" w:rsidP="007C259D" w:rsidRDefault="000135DA" w14:paraId="7F25491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beurteilen ausgewählte Beispiele zur Energiebereitstellung und -umwandlung unter technischen und ökologischen Aspekten (B3, B6, K8, K10), </w:t>
            </w:r>
            <w:r w:rsidRPr="4429EA84">
              <w:rPr>
                <w:rFonts w:eastAsia="Calibri" w:cs="Times New Roman"/>
                <w:sz w:val="20"/>
                <w:szCs w:val="20"/>
                <w:highlight w:val="cyan"/>
              </w:rPr>
              <w:t>(VB ÜB Z2)</w:t>
            </w:r>
          </w:p>
          <w:p w:rsidRPr="0015270D" w:rsidR="000135DA" w:rsidP="4429EA84" w:rsidRDefault="000135DA" w14:paraId="5527C32B" w14:textId="61ED0295">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beurteilen das Potential der Energierückgewinnung auf der Basis von Induktionsphänomenen bei elektrischen Antriebssystemen (B7, K2).</w:t>
            </w:r>
          </w:p>
        </w:tc>
      </w:tr>
      <w:tr w:rsidRPr="0015270D" w:rsidR="000135DA" w:rsidTr="71693571" w14:paraId="01E4E5DC" w14:textId="77777777">
        <w:trPr>
          <w:gridAfter w:val="1"/>
          <w:trHeight w:val="300"/>
        </w:trPr>
        <w:tc>
          <w:tcPr>
            <w:tcW w:w="2449" w:type="dxa"/>
          </w:tcPr>
          <w:p w:rsidRPr="0015270D" w:rsidR="000135DA" w:rsidP="0087224D" w:rsidRDefault="000135DA" w14:paraId="1EA0E7A0"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VI</w:t>
            </w:r>
          </w:p>
          <w:p w:rsidRPr="0015270D" w:rsidR="000135DA" w:rsidP="0087224D" w:rsidRDefault="000135DA" w14:paraId="1DE29754" w14:textId="77777777">
            <w:pPr>
              <w:keepNext/>
              <w:spacing w:after="0" w:line="240" w:lineRule="auto"/>
              <w:rPr>
                <w:rFonts w:eastAsia="Times New Roman" w:cs="Arial"/>
                <w:b/>
                <w:bCs/>
                <w:lang w:eastAsia="de-DE"/>
              </w:rPr>
            </w:pPr>
            <w:r w:rsidRPr="4429EA84">
              <w:rPr>
                <w:rFonts w:eastAsia="Times New Roman" w:cs="Arial"/>
                <w:b/>
                <w:bCs/>
                <w:lang w:eastAsia="de-DE"/>
              </w:rPr>
              <w:t>Anwendungsbereiche des Kondensators</w:t>
            </w:r>
          </w:p>
          <w:p w:rsidRPr="0015270D" w:rsidR="000135DA" w:rsidP="4429EA84" w:rsidRDefault="000135DA" w14:paraId="18D43FD2" w14:textId="77777777">
            <w:pPr>
              <w:keepNext/>
              <w:spacing w:after="0" w:line="240" w:lineRule="auto"/>
              <w:rPr>
                <w:rFonts w:eastAsia="Times New Roman" w:cs="Arial"/>
                <w:i/>
                <w:iCs/>
                <w:color w:val="00B050"/>
                <w:lang w:eastAsia="de-DE"/>
              </w:rPr>
            </w:pPr>
          </w:p>
          <w:p w:rsidRPr="0015270D" w:rsidR="000135DA" w:rsidP="4429EA84" w:rsidRDefault="000135DA" w14:paraId="21A107A6" w14:textId="77777777">
            <w:pPr>
              <w:keepNext/>
              <w:spacing w:after="0" w:line="240" w:lineRule="auto"/>
              <w:rPr>
                <w:rFonts w:eastAsia="Times New Roman" w:cs="Arial"/>
                <w:i/>
                <w:iCs/>
                <w:lang w:eastAsia="de-DE"/>
              </w:rPr>
            </w:pPr>
            <w:r w:rsidRPr="4429EA84">
              <w:rPr>
                <w:rFonts w:eastAsia="Times New Roman" w:cs="Arial"/>
                <w:i/>
                <w:iCs/>
                <w:lang w:eastAsia="de-DE"/>
              </w:rPr>
              <w:t>Wie kann man Energie in elektrischen Systemen speichern?</w:t>
            </w:r>
          </w:p>
          <w:p w:rsidRPr="0015270D" w:rsidR="000135DA" w:rsidP="71693571" w:rsidRDefault="000135DA" w14:paraId="0ACDA812" w14:textId="05AB2205">
            <w:pPr>
              <w:keepNext/>
              <w:spacing w:after="0" w:line="240" w:lineRule="auto"/>
              <w:rPr>
                <w:rFonts w:eastAsia="Times New Roman" w:cs="Arial"/>
                <w:i/>
                <w:iCs/>
                <w:lang w:eastAsia="de-DE"/>
              </w:rPr>
            </w:pPr>
          </w:p>
          <w:p w:rsidRPr="0015270D" w:rsidR="000135DA" w:rsidP="0087224D" w:rsidRDefault="000135DA" w14:paraId="62361685" w14:textId="05FC2798">
            <w:pPr>
              <w:spacing w:after="0" w:line="240" w:lineRule="auto"/>
              <w:rPr>
                <w:rFonts w:eastAsia="Times New Roman" w:cs="Arial"/>
                <w:b/>
                <w:bCs/>
                <w:u w:val="single"/>
                <w:lang w:eastAsia="de-DE"/>
              </w:rPr>
            </w:pPr>
            <w:r w:rsidRPr="71693571">
              <w:rPr>
                <w:rFonts w:eastAsia="Times New Roman" w:cs="Arial"/>
                <w:lang w:eastAsia="de-DE"/>
              </w:rPr>
              <w:t>ca. 1</w:t>
            </w:r>
            <w:r w:rsidRPr="71693571" w:rsidR="1E158E1E">
              <w:rPr>
                <w:rFonts w:eastAsia="Times New Roman" w:cs="Arial"/>
                <w:lang w:eastAsia="de-DE"/>
              </w:rPr>
              <w:t>1</w:t>
            </w:r>
            <w:r w:rsidRPr="71693571">
              <w:rPr>
                <w:rFonts w:eastAsia="Times New Roman" w:cs="Arial"/>
                <w:lang w:eastAsia="de-DE"/>
              </w:rPr>
              <w:t xml:space="preserve"> </w:t>
            </w:r>
            <w:proofErr w:type="spellStart"/>
            <w:r w:rsidRPr="71693571">
              <w:rPr>
                <w:rFonts w:eastAsia="Times New Roman" w:cs="Arial"/>
                <w:lang w:eastAsia="de-DE"/>
              </w:rPr>
              <w:t>UStd</w:t>
            </w:r>
            <w:proofErr w:type="spellEnd"/>
            <w:r w:rsidRPr="71693571">
              <w:rPr>
                <w:rFonts w:eastAsia="Times New Roman" w:cs="Arial"/>
                <w:lang w:eastAsia="de-DE"/>
              </w:rPr>
              <w:t>.</w:t>
            </w:r>
          </w:p>
        </w:tc>
        <w:tc>
          <w:tcPr>
            <w:tcW w:w="2954" w:type="dxa"/>
          </w:tcPr>
          <w:p w:rsidRPr="0015270D" w:rsidR="000135DA" w:rsidP="0087224D" w:rsidRDefault="000135DA" w14:paraId="500ACD0C" w14:textId="77777777">
            <w:pPr>
              <w:contextualSpacing/>
              <w:rPr>
                <w:rFonts w:eastAsia="Arial" w:cs="Arial"/>
                <w:b/>
                <w:bCs/>
              </w:rPr>
            </w:pPr>
            <w:r w:rsidRPr="4429EA84">
              <w:rPr>
                <w:rFonts w:eastAsia="Arial" w:cs="Arial"/>
                <w:b/>
                <w:bCs/>
              </w:rPr>
              <w:t>Elektrodynamik und Energieübertragung</w:t>
            </w:r>
          </w:p>
          <w:p w:rsidRPr="0015270D" w:rsidR="000135DA" w:rsidP="71693571" w:rsidRDefault="000135DA" w14:paraId="3D600128" w14:textId="3E6189B2">
            <w:pPr>
              <w:keepNext/>
              <w:numPr>
                <w:ilvl w:val="0"/>
                <w:numId w:val="30"/>
              </w:numPr>
              <w:spacing w:after="0" w:line="240" w:lineRule="auto"/>
              <w:contextualSpacing/>
              <w:rPr>
                <w:rFonts w:eastAsia="Arial" w:cs="Arial"/>
                <w:b/>
                <w:bCs/>
                <w:sz w:val="24"/>
                <w:szCs w:val="24"/>
              </w:rPr>
            </w:pPr>
            <w:r w:rsidRPr="71693571">
              <w:rPr>
                <w:rFonts w:eastAsia="Arial" w:cs="Arial"/>
              </w:rPr>
              <w:t xml:space="preserve">Elektrodynamik: </w:t>
            </w:r>
            <w:r>
              <w:br/>
            </w:r>
            <w:r w:rsidRPr="71693571">
              <w:rPr>
                <w:rFonts w:eastAsia="Calibri" w:cs="Times New Roman"/>
              </w:rPr>
              <w:t xml:space="preserve">Auf- und </w:t>
            </w:r>
            <w:proofErr w:type="spellStart"/>
            <w:r w:rsidRPr="71693571">
              <w:rPr>
                <w:rFonts w:eastAsia="Calibri" w:cs="Times New Roman"/>
              </w:rPr>
              <w:t>Entladevorgang</w:t>
            </w:r>
            <w:proofErr w:type="spellEnd"/>
            <w:r w:rsidRPr="71693571">
              <w:rPr>
                <w:rFonts w:eastAsia="Calibri" w:cs="Times New Roman"/>
              </w:rPr>
              <w:t xml:space="preserve"> am Kondensator</w:t>
            </w:r>
          </w:p>
          <w:p w:rsidRPr="0015270D" w:rsidR="000135DA" w:rsidP="71693571" w:rsidRDefault="000135DA" w14:paraId="33972D09" w14:textId="4D8F2F4B">
            <w:pPr>
              <w:keepNext/>
              <w:spacing w:after="0" w:line="240" w:lineRule="auto"/>
              <w:contextualSpacing/>
              <w:rPr>
                <w:rFonts w:eastAsia="Calibri" w:cs="Times New Roman"/>
              </w:rPr>
            </w:pPr>
          </w:p>
        </w:tc>
        <w:tc>
          <w:tcPr>
            <w:tcW w:w="8164" w:type="dxa"/>
          </w:tcPr>
          <w:p w:rsidRPr="0015270D" w:rsidR="000135DA" w:rsidP="007C259D" w:rsidRDefault="000135DA" w14:paraId="4564E916" w14:textId="77777777">
            <w:pPr>
              <w:widowControl w:val="0"/>
              <w:numPr>
                <w:ilvl w:val="0"/>
                <w:numId w:val="19"/>
              </w:numPr>
              <w:overflowPunct w:val="0"/>
              <w:spacing w:after="98" w:line="240" w:lineRule="auto"/>
              <w:ind w:left="357" w:hanging="357"/>
              <w:rPr>
                <w:rFonts w:eastAsia="Calibri" w:cs="Times New Roman"/>
                <w:sz w:val="20"/>
                <w:szCs w:val="20"/>
              </w:rPr>
            </w:pPr>
            <w:r w:rsidRPr="4429EA84">
              <w:rPr>
                <w:rFonts w:eastAsia="Calibri" w:cs="Times New Roman"/>
                <w:sz w:val="20"/>
                <w:szCs w:val="20"/>
              </w:rPr>
              <w:t>beschreiben die Kapazität als Kenngröße eines Kondensators und bestimmen diese für den Spezialfall des Plattenkondensators in Abhängigkeit seiner geometrischen Daten (S1, S3),</w:t>
            </w:r>
          </w:p>
          <w:p w:rsidRPr="0015270D" w:rsidR="000135DA" w:rsidP="007C259D" w:rsidRDefault="000135DA" w14:paraId="4B4EC789" w14:textId="77777777">
            <w:pPr>
              <w:widowControl w:val="0"/>
              <w:numPr>
                <w:ilvl w:val="0"/>
                <w:numId w:val="19"/>
              </w:numPr>
              <w:overflowPunct w:val="0"/>
              <w:spacing w:after="98" w:line="240" w:lineRule="auto"/>
              <w:ind w:left="357" w:hanging="357"/>
              <w:rPr>
                <w:rFonts w:eastAsia="Calibri" w:cs="Times New Roman"/>
                <w:sz w:val="20"/>
                <w:szCs w:val="20"/>
              </w:rPr>
            </w:pPr>
            <w:r w:rsidRPr="4429EA84">
              <w:rPr>
                <w:rFonts w:eastAsia="Calibri" w:cs="Times New Roman"/>
                <w:sz w:val="20"/>
                <w:szCs w:val="20"/>
              </w:rPr>
              <w:t>erläutern qualitativ die bei einer elektromagnetischen Schwingung in der Spule und am Kondensator ablaufenden physikalischen Prozesse (S1, S4, E4),</w:t>
            </w:r>
          </w:p>
          <w:p w:rsidRPr="0015270D" w:rsidR="000135DA" w:rsidP="007C259D" w:rsidRDefault="000135DA" w14:paraId="2849A4BE" w14:textId="77777777">
            <w:pPr>
              <w:widowControl w:val="0"/>
              <w:numPr>
                <w:ilvl w:val="0"/>
                <w:numId w:val="19"/>
              </w:numPr>
              <w:overflowPunct w:val="0"/>
              <w:spacing w:after="98" w:line="240" w:lineRule="auto"/>
              <w:ind w:left="357" w:hanging="357"/>
              <w:rPr>
                <w:rFonts w:eastAsia="Calibri" w:cs="Times New Roman"/>
                <w:strike/>
                <w:sz w:val="18"/>
                <w:szCs w:val="18"/>
              </w:rPr>
            </w:pPr>
            <w:r w:rsidRPr="4429EA84">
              <w:rPr>
                <w:rFonts w:eastAsia="Calibri" w:cs="Times New Roman"/>
                <w:sz w:val="20"/>
                <w:szCs w:val="20"/>
              </w:rPr>
              <w:t xml:space="preserve">untersuchen den </w:t>
            </w:r>
            <w:r w:rsidRPr="4429EA84">
              <w:rPr>
                <w:rFonts w:eastAsia="Calibri" w:cs="Times New Roman"/>
                <w:i/>
                <w:iCs/>
                <w:sz w:val="20"/>
                <w:szCs w:val="20"/>
              </w:rPr>
              <w:t xml:space="preserve">Auf- und </w:t>
            </w:r>
            <w:proofErr w:type="spellStart"/>
            <w:r w:rsidRPr="4429EA84">
              <w:rPr>
                <w:rFonts w:eastAsia="Calibri" w:cs="Times New Roman"/>
                <w:i/>
                <w:iCs/>
                <w:sz w:val="20"/>
                <w:szCs w:val="20"/>
              </w:rPr>
              <w:t>Entladevorgang</w:t>
            </w:r>
            <w:proofErr w:type="spellEnd"/>
            <w:r w:rsidRPr="4429EA84">
              <w:rPr>
                <w:rFonts w:eastAsia="Calibri" w:cs="Times New Roman"/>
                <w:i/>
                <w:iCs/>
                <w:sz w:val="20"/>
                <w:szCs w:val="20"/>
              </w:rPr>
              <w:t xml:space="preserve"> bei Kondensatoren</w:t>
            </w:r>
            <w:r w:rsidRPr="4429EA84">
              <w:rPr>
                <w:rFonts w:eastAsia="Calibri" w:cs="Times New Roman"/>
                <w:sz w:val="20"/>
                <w:szCs w:val="20"/>
              </w:rPr>
              <w:t xml:space="preserve"> unter Anleitung experimentell (S4, S6, K6),</w:t>
            </w:r>
          </w:p>
          <w:p w:rsidRPr="0015270D" w:rsidR="000135DA" w:rsidP="007C259D" w:rsidRDefault="000135DA" w14:paraId="2C41DBED" w14:textId="77777777">
            <w:pPr>
              <w:widowControl w:val="0"/>
              <w:numPr>
                <w:ilvl w:val="0"/>
                <w:numId w:val="19"/>
              </w:numPr>
              <w:spacing w:after="157" w:line="259" w:lineRule="auto"/>
              <w:rPr>
                <w:rFonts w:eastAsia="Times New Roman" w:cs="Arial"/>
                <w:sz w:val="20"/>
                <w:szCs w:val="20"/>
                <w:lang w:eastAsia="de-DE"/>
              </w:rPr>
            </w:pPr>
            <w:r w:rsidRPr="4429EA84">
              <w:rPr>
                <w:rFonts w:eastAsia="Times New Roman" w:cs="Arial"/>
                <w:sz w:val="20"/>
                <w:szCs w:val="20"/>
                <w:lang w:eastAsia="de-DE"/>
              </w:rPr>
              <w:t xml:space="preserve">modellieren mathematisch den zeitlichen Verlauf der Stromstärke bei </w:t>
            </w:r>
            <w:r w:rsidRPr="4429EA84">
              <w:rPr>
                <w:rFonts w:eastAsia="Times New Roman" w:cs="Arial"/>
                <w:i/>
                <w:iCs/>
                <w:sz w:val="20"/>
                <w:szCs w:val="20"/>
                <w:lang w:eastAsia="de-DE"/>
              </w:rPr>
              <w:t xml:space="preserve">Auf- und </w:t>
            </w:r>
            <w:proofErr w:type="spellStart"/>
            <w:r w:rsidRPr="4429EA84">
              <w:rPr>
                <w:rFonts w:eastAsia="Times New Roman" w:cs="Arial"/>
                <w:i/>
                <w:iCs/>
                <w:sz w:val="20"/>
                <w:szCs w:val="20"/>
                <w:lang w:eastAsia="de-DE"/>
              </w:rPr>
              <w:t>Entladevorgängen</w:t>
            </w:r>
            <w:proofErr w:type="spellEnd"/>
            <w:r w:rsidRPr="4429EA84">
              <w:rPr>
                <w:rFonts w:eastAsia="Times New Roman" w:cs="Arial"/>
                <w:i/>
                <w:iCs/>
                <w:sz w:val="20"/>
                <w:szCs w:val="20"/>
                <w:lang w:eastAsia="de-DE"/>
              </w:rPr>
              <w:t xml:space="preserve"> bei Kondensatoren</w:t>
            </w:r>
            <w:r w:rsidRPr="4429EA84">
              <w:rPr>
                <w:rFonts w:eastAsia="Times New Roman" w:cs="Arial"/>
                <w:sz w:val="20"/>
                <w:szCs w:val="20"/>
                <w:lang w:eastAsia="de-DE"/>
              </w:rPr>
              <w:t xml:space="preserve"> (E4, E6, S7),</w:t>
            </w:r>
          </w:p>
          <w:p w:rsidRPr="0015270D" w:rsidR="000135DA" w:rsidP="007C259D" w:rsidRDefault="000135DA" w14:paraId="759ED0D6"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interpretieren den Flächeninhalt zwischen Graph und </w:t>
            </w:r>
            <w:proofErr w:type="spellStart"/>
            <w:r w:rsidRPr="4429EA84">
              <w:rPr>
                <w:rFonts w:eastAsia="Calibri" w:cs="Times New Roman"/>
                <w:sz w:val="20"/>
                <w:szCs w:val="20"/>
              </w:rPr>
              <w:t>Abszissenachse</w:t>
            </w:r>
            <w:proofErr w:type="spellEnd"/>
            <w:r w:rsidRPr="4429EA84">
              <w:rPr>
                <w:rFonts w:eastAsia="Calibri" w:cs="Times New Roman"/>
                <w:sz w:val="20"/>
                <w:szCs w:val="20"/>
              </w:rPr>
              <w:t xml:space="preserve"> im </w:t>
            </w:r>
            <w:r w:rsidRPr="4429EA84">
              <w:rPr>
                <w:rFonts w:eastAsia="Calibri" w:cs="Times New Roman"/>
                <w:i/>
                <w:iCs/>
                <w:sz w:val="20"/>
                <w:szCs w:val="20"/>
              </w:rPr>
              <w:t>Q-U-</w:t>
            </w:r>
            <w:r w:rsidRPr="4429EA84">
              <w:rPr>
                <w:rFonts w:eastAsia="Calibri" w:cs="Times New Roman"/>
                <w:sz w:val="20"/>
                <w:szCs w:val="20"/>
              </w:rPr>
              <w:t>Diagramm als Energiegehalt des Plattenkondensators (E6, K8),</w:t>
            </w:r>
          </w:p>
          <w:p w:rsidRPr="0015270D" w:rsidR="000135DA" w:rsidP="007C259D" w:rsidRDefault="000135DA" w14:paraId="043BB6EA" w14:textId="68BE955B">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beurteilen den Einsatz des Kondensators als Energiespeicher in ausgewählten alltäglichen Situationen (B3, B4, K9).</w:t>
            </w:r>
          </w:p>
        </w:tc>
      </w:tr>
      <w:tr w:rsidRPr="0015270D" w:rsidR="000135DA" w:rsidTr="71693571" w14:paraId="42F24B6F" w14:textId="77777777">
        <w:trPr>
          <w:gridAfter w:val="1"/>
          <w:trHeight w:val="300"/>
        </w:trPr>
        <w:tc>
          <w:tcPr>
            <w:tcW w:w="2449" w:type="dxa"/>
          </w:tcPr>
          <w:p w:rsidRPr="0015270D" w:rsidR="000135DA" w:rsidP="0087224D" w:rsidRDefault="000135DA" w14:paraId="006CC020"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VII</w:t>
            </w:r>
          </w:p>
          <w:p w:rsidRPr="0015270D" w:rsidR="000135DA" w:rsidP="0087224D" w:rsidRDefault="000135DA" w14:paraId="67133D4D" w14:textId="77777777">
            <w:pPr>
              <w:spacing w:after="0" w:line="240" w:lineRule="auto"/>
              <w:rPr>
                <w:rFonts w:eastAsia="Times New Roman" w:cs="Arial"/>
                <w:b/>
                <w:bCs/>
                <w:u w:val="single"/>
                <w:lang w:eastAsia="de-DE"/>
              </w:rPr>
            </w:pPr>
          </w:p>
          <w:p w:rsidRPr="0015270D" w:rsidR="000135DA" w:rsidP="0087224D" w:rsidRDefault="000135DA" w14:paraId="68239D38" w14:textId="77777777">
            <w:pPr>
              <w:keepNext/>
              <w:spacing w:after="0" w:line="240" w:lineRule="auto"/>
              <w:rPr>
                <w:rFonts w:eastAsia="Times New Roman" w:cs="Arial"/>
                <w:b/>
                <w:bCs/>
                <w:lang w:eastAsia="de-DE"/>
              </w:rPr>
            </w:pPr>
            <w:r w:rsidRPr="4429EA84">
              <w:rPr>
                <w:rFonts w:eastAsia="Times New Roman" w:cs="Arial"/>
                <w:b/>
                <w:bCs/>
                <w:lang w:eastAsia="de-DE"/>
              </w:rPr>
              <w:t>Mensch und Strahlung -</w:t>
            </w:r>
          </w:p>
          <w:p w:rsidRPr="0015270D" w:rsidR="000135DA" w:rsidP="0087224D" w:rsidRDefault="000135DA" w14:paraId="39536860" w14:textId="77777777">
            <w:pPr>
              <w:keepNext/>
              <w:spacing w:after="0" w:line="240" w:lineRule="auto"/>
              <w:rPr>
                <w:rFonts w:eastAsia="Times New Roman" w:cs="Arial"/>
                <w:b/>
                <w:bCs/>
                <w:lang w:eastAsia="de-DE"/>
              </w:rPr>
            </w:pPr>
            <w:r w:rsidRPr="4429EA84">
              <w:rPr>
                <w:rFonts w:eastAsia="Times New Roman" w:cs="Arial"/>
                <w:b/>
                <w:bCs/>
                <w:lang w:eastAsia="de-DE"/>
              </w:rPr>
              <w:t>Chancen und Risiken ionisierender Strahlung</w:t>
            </w:r>
          </w:p>
          <w:p w:rsidRPr="0015270D" w:rsidR="000135DA" w:rsidP="4429EA84" w:rsidRDefault="000135DA" w14:paraId="4FD80E74" w14:textId="77777777">
            <w:pPr>
              <w:spacing w:after="0" w:line="240" w:lineRule="auto"/>
              <w:rPr>
                <w:rFonts w:eastAsia="Times New Roman" w:cs="Times New Roman"/>
                <w:sz w:val="24"/>
                <w:szCs w:val="24"/>
                <w:lang w:eastAsia="de-DE"/>
              </w:rPr>
            </w:pPr>
          </w:p>
          <w:p w:rsidRPr="0015270D" w:rsidR="000135DA" w:rsidP="4429EA84" w:rsidRDefault="000135DA" w14:paraId="2EAF6157" w14:textId="77777777">
            <w:pPr>
              <w:spacing w:after="0" w:line="240" w:lineRule="auto"/>
              <w:rPr>
                <w:rFonts w:eastAsia="Arial" w:cs="Arial"/>
                <w:i/>
                <w:iCs/>
                <w:lang w:eastAsia="de-DE"/>
              </w:rPr>
            </w:pPr>
            <w:r w:rsidRPr="4429EA84">
              <w:rPr>
                <w:rFonts w:eastAsia="Times New Roman" w:cs="Arial"/>
                <w:i/>
                <w:iCs/>
                <w:lang w:eastAsia="de-DE"/>
              </w:rPr>
              <w:t>Wie wirkt ionisierende Strahlung auf den menschlichen Körper</w:t>
            </w:r>
            <w:r w:rsidRPr="4429EA84">
              <w:rPr>
                <w:rFonts w:eastAsia="Arial" w:cs="Arial"/>
                <w:i/>
                <w:iCs/>
                <w:lang w:eastAsia="de-DE"/>
              </w:rPr>
              <w:t>?</w:t>
            </w:r>
          </w:p>
          <w:p w:rsidRPr="0015270D" w:rsidR="000135DA" w:rsidP="0087224D" w:rsidRDefault="000135DA" w14:paraId="623EB166" w14:textId="77777777">
            <w:pPr>
              <w:spacing w:after="0" w:line="240" w:lineRule="auto"/>
              <w:rPr>
                <w:rFonts w:eastAsia="Times New Roman" w:cs="Times New Roman"/>
                <w:sz w:val="24"/>
                <w:szCs w:val="24"/>
                <w:lang w:eastAsia="de-DE"/>
              </w:rPr>
            </w:pPr>
          </w:p>
          <w:p w:rsidRPr="0015270D" w:rsidR="000135DA" w:rsidP="4429EA84" w:rsidRDefault="000135DA" w14:paraId="4CAA0589" w14:textId="77777777">
            <w:pPr>
              <w:spacing w:after="0" w:line="240" w:lineRule="auto"/>
              <w:rPr>
                <w:rFonts w:eastAsia="Times New Roman" w:cs="Times New Roman"/>
                <w:sz w:val="24"/>
                <w:szCs w:val="24"/>
                <w:lang w:eastAsia="de-DE"/>
              </w:rPr>
            </w:pPr>
            <w:r w:rsidRPr="4429EA84">
              <w:rPr>
                <w:rFonts w:eastAsia="Times New Roman" w:cs="Arial"/>
                <w:lang w:eastAsia="de-DE"/>
              </w:rPr>
              <w:t xml:space="preserve">ca. 12 </w:t>
            </w:r>
            <w:proofErr w:type="spellStart"/>
            <w:r w:rsidRPr="4429EA84">
              <w:rPr>
                <w:rFonts w:eastAsia="Times New Roman" w:cs="Arial"/>
                <w:lang w:eastAsia="de-DE"/>
              </w:rPr>
              <w:t>Ustd</w:t>
            </w:r>
            <w:proofErr w:type="spellEnd"/>
            <w:r w:rsidRPr="4429EA84">
              <w:rPr>
                <w:rFonts w:eastAsia="Times New Roman" w:cs="Arial"/>
                <w:lang w:eastAsia="de-DE"/>
              </w:rPr>
              <w:t>.</w:t>
            </w:r>
          </w:p>
          <w:p w:rsidRPr="0015270D" w:rsidR="000135DA" w:rsidP="0087224D" w:rsidRDefault="000135DA" w14:paraId="1A287597" w14:textId="7274A863">
            <w:pPr>
              <w:spacing w:after="0" w:line="240" w:lineRule="auto"/>
              <w:rPr>
                <w:rFonts w:eastAsia="Times New Roman" w:cs="Arial"/>
                <w:b/>
                <w:bCs/>
                <w:u w:val="single"/>
                <w:lang w:eastAsia="de-DE"/>
              </w:rPr>
            </w:pPr>
          </w:p>
        </w:tc>
        <w:tc>
          <w:tcPr>
            <w:tcW w:w="2954" w:type="dxa"/>
          </w:tcPr>
          <w:p w:rsidRPr="0015270D" w:rsidR="000135DA" w:rsidP="0087224D" w:rsidRDefault="000135DA" w14:paraId="5B1EB042" w14:textId="77777777">
            <w:pPr>
              <w:contextualSpacing/>
              <w:rPr>
                <w:rFonts w:eastAsia="Calibri" w:cs="Times New Roman"/>
                <w:b/>
                <w:bCs/>
              </w:rPr>
            </w:pPr>
            <w:r w:rsidRPr="4429EA84">
              <w:rPr>
                <w:rFonts w:eastAsia="Arial" w:cs="Arial"/>
                <w:b/>
                <w:bCs/>
              </w:rPr>
              <w:t>Strahlung und Materie</w:t>
            </w:r>
          </w:p>
          <w:p w:rsidRPr="0015270D" w:rsidR="000135DA" w:rsidP="007C259D" w:rsidRDefault="000135DA" w14:paraId="60C9227B" w14:textId="41DC801E">
            <w:pPr>
              <w:keepNext/>
              <w:numPr>
                <w:ilvl w:val="0"/>
                <w:numId w:val="30"/>
              </w:numPr>
              <w:spacing w:after="0" w:line="240" w:lineRule="auto"/>
              <w:contextualSpacing/>
              <w:rPr>
                <w:rFonts w:eastAsia="Arial" w:cs="Arial"/>
                <w:b/>
                <w:bCs/>
                <w:sz w:val="24"/>
                <w:szCs w:val="24"/>
              </w:rPr>
            </w:pPr>
            <w:r w:rsidRPr="71693571">
              <w:rPr>
                <w:rFonts w:eastAsia="Arial" w:cs="Arial"/>
              </w:rPr>
              <w:t>Strahlung:</w:t>
            </w:r>
            <w:r>
              <w:br/>
            </w:r>
            <w:r w:rsidRPr="71693571">
              <w:rPr>
                <w:rFonts w:eastAsia="Arial" w:cs="Arial"/>
              </w:rPr>
              <w:t>Spektrum der elektromagnetischen Strahlung;</w:t>
            </w:r>
            <w:r>
              <w:br/>
            </w:r>
            <w:r w:rsidRPr="71693571">
              <w:rPr>
                <w:rFonts w:eastAsia="Arial" w:cs="Arial"/>
              </w:rPr>
              <w:t>ionisierende Strahlung</w:t>
            </w:r>
            <w:r w:rsidRPr="71693571" w:rsidR="3F547FC4">
              <w:rPr>
                <w:rFonts w:eastAsia="Arial" w:cs="Arial"/>
              </w:rPr>
              <w:t>;</w:t>
            </w:r>
            <w:r w:rsidRPr="71693571">
              <w:rPr>
                <w:rFonts w:eastAsia="Arial" w:cs="Arial"/>
              </w:rPr>
              <w:t xml:space="preserve"> Geiger-Müller-Zählrohr</w:t>
            </w:r>
            <w:r w:rsidRPr="71693571" w:rsidR="1003AE49">
              <w:rPr>
                <w:rFonts w:eastAsia="Arial" w:cs="Arial"/>
              </w:rPr>
              <w:t>;</w:t>
            </w:r>
            <w:r w:rsidRPr="71693571">
              <w:rPr>
                <w:rFonts w:eastAsia="Arial" w:cs="Arial"/>
              </w:rPr>
              <w:t xml:space="preserve"> biologische Wirkungen</w:t>
            </w:r>
          </w:p>
        </w:tc>
        <w:tc>
          <w:tcPr>
            <w:tcW w:w="8164" w:type="dxa"/>
          </w:tcPr>
          <w:p w:rsidRPr="0015270D" w:rsidR="000135DA" w:rsidP="007C259D" w:rsidRDefault="000135DA" w14:paraId="14ABD53C"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erklären die Entstehung von </w:t>
            </w:r>
            <w:r w:rsidRPr="4429EA84">
              <w:rPr>
                <w:rFonts w:eastAsia="Calibri" w:cs="Times New Roman"/>
                <w:i/>
                <w:iCs/>
                <w:sz w:val="20"/>
                <w:szCs w:val="20"/>
              </w:rPr>
              <w:t xml:space="preserve">Bremsstrahlung </w:t>
            </w:r>
            <w:r w:rsidRPr="4429EA84">
              <w:rPr>
                <w:rFonts w:eastAsia="Calibri" w:cs="Times New Roman"/>
                <w:sz w:val="20"/>
                <w:szCs w:val="20"/>
              </w:rPr>
              <w:t xml:space="preserve">und </w:t>
            </w:r>
            <w:r w:rsidRPr="4429EA84">
              <w:rPr>
                <w:rFonts w:eastAsia="Calibri" w:cs="Times New Roman"/>
                <w:i/>
                <w:iCs/>
                <w:sz w:val="20"/>
                <w:szCs w:val="20"/>
              </w:rPr>
              <w:t>charakteristischer Röntgenstrahlung</w:t>
            </w:r>
            <w:r w:rsidRPr="4429EA84">
              <w:rPr>
                <w:rFonts w:eastAsia="Calibri" w:cs="Times New Roman"/>
                <w:sz w:val="20"/>
                <w:szCs w:val="20"/>
              </w:rPr>
              <w:t xml:space="preserve"> (S3, E6, K4),</w:t>
            </w:r>
          </w:p>
          <w:p w:rsidRPr="0015270D" w:rsidR="000135DA" w:rsidP="007C259D" w:rsidRDefault="000135DA" w14:paraId="1F201FD6"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unterscheiden </w:t>
            </w:r>
            <w:r w:rsidRPr="4429EA84">
              <w:rPr>
                <w:rFonts w:ascii="Symbol" w:hAnsi="Symbol" w:eastAsia="Calibri" w:cs="Times New Roman"/>
                <w:sz w:val="20"/>
                <w:szCs w:val="20"/>
              </w:rPr>
              <w:t></w:t>
            </w:r>
            <w:r w:rsidRPr="4429EA84">
              <w:rPr>
                <w:rFonts w:ascii="Liberation Sans" w:hAnsi="Liberation Sans" w:eastAsia="Calibri" w:cs="Times New Roman"/>
                <w:sz w:val="20"/>
                <w:szCs w:val="20"/>
              </w:rPr>
              <w:t>-</w:t>
            </w:r>
            <w:r w:rsidRPr="4429EA84">
              <w:rPr>
                <w:rFonts w:eastAsia="Calibri" w:cs="Times New Roman"/>
                <w:sz w:val="20"/>
                <w:szCs w:val="20"/>
              </w:rPr>
              <w:t xml:space="preserve">, </w:t>
            </w:r>
            <w:r w:rsidRPr="4429EA84">
              <w:rPr>
                <w:rFonts w:ascii="Symbol" w:hAnsi="Symbol" w:eastAsia="Calibri" w:cs="Times New Roman"/>
                <w:sz w:val="20"/>
                <w:szCs w:val="20"/>
              </w:rPr>
              <w:t></w:t>
            </w:r>
            <w:r w:rsidRPr="4429EA84">
              <w:rPr>
                <w:rFonts w:ascii="Liberation Sans" w:hAnsi="Liberation Sans" w:eastAsia="Calibri" w:cs="Times New Roman"/>
                <w:sz w:val="20"/>
                <w:szCs w:val="20"/>
              </w:rPr>
              <w:t>-</w:t>
            </w:r>
            <w:r w:rsidRPr="4429EA84">
              <w:rPr>
                <w:rFonts w:ascii="Symbol" w:hAnsi="Symbol" w:eastAsia="Calibri" w:cs="Times New Roman"/>
                <w:sz w:val="20"/>
                <w:szCs w:val="20"/>
              </w:rPr>
              <w:t></w:t>
            </w:r>
            <w:r w:rsidRPr="4429EA84">
              <w:rPr>
                <w:rFonts w:ascii="Symbol" w:hAnsi="Symbol" w:eastAsia="Calibri" w:cs="Times New Roman"/>
                <w:sz w:val="20"/>
                <w:szCs w:val="20"/>
              </w:rPr>
              <w:t></w:t>
            </w:r>
            <w:r w:rsidRPr="4429EA84">
              <w:rPr>
                <w:rFonts w:ascii="Symbol" w:hAnsi="Symbol" w:eastAsia="Calibri" w:cs="Times New Roman"/>
                <w:sz w:val="20"/>
                <w:szCs w:val="20"/>
              </w:rPr>
              <w:t></w:t>
            </w:r>
            <w:r w:rsidRPr="4429EA84">
              <w:rPr>
                <w:rFonts w:ascii="Liberation Sans" w:hAnsi="Liberation Sans" w:eastAsia="Calibri" w:cs="Times New Roman"/>
                <w:sz w:val="20"/>
                <w:szCs w:val="20"/>
              </w:rPr>
              <w:t>-</w:t>
            </w:r>
            <w:r w:rsidRPr="4429EA84">
              <w:rPr>
                <w:rFonts w:ascii="Symbol" w:hAnsi="Symbol" w:eastAsia="Calibri" w:cs="Times New Roman"/>
                <w:sz w:val="20"/>
                <w:szCs w:val="20"/>
              </w:rPr>
              <w:t></w:t>
            </w:r>
            <w:r w:rsidRPr="4429EA84">
              <w:rPr>
                <w:rFonts w:ascii="Liberation Sans" w:hAnsi="Liberation Sans" w:eastAsia="Calibri" w:cs="Times New Roman"/>
                <w:sz w:val="20"/>
                <w:szCs w:val="20"/>
              </w:rPr>
              <w:t xml:space="preserve">Strahlung, Röntgenstrahlung und </w:t>
            </w:r>
            <w:proofErr w:type="spellStart"/>
            <w:r w:rsidRPr="4429EA84">
              <w:rPr>
                <w:rFonts w:ascii="Liberation Sans" w:hAnsi="Liberation Sans" w:eastAsia="Calibri" w:cs="Times New Roman"/>
                <w:sz w:val="20"/>
                <w:szCs w:val="20"/>
              </w:rPr>
              <w:t>Schwerionenstrahlung</w:t>
            </w:r>
            <w:proofErr w:type="spellEnd"/>
            <w:r w:rsidRPr="4429EA84">
              <w:rPr>
                <w:rFonts w:ascii="Liberation Sans" w:hAnsi="Liberation Sans" w:eastAsia="Calibri" w:cs="Times New Roman"/>
                <w:sz w:val="20"/>
                <w:szCs w:val="20"/>
              </w:rPr>
              <w:t xml:space="preserve"> </w:t>
            </w:r>
            <w:r w:rsidRPr="4429EA84">
              <w:rPr>
                <w:rFonts w:eastAsia="Calibri" w:cs="Times New Roman"/>
                <w:sz w:val="20"/>
                <w:szCs w:val="20"/>
              </w:rPr>
              <w:t>als Arten ionisierender Strahlung (S1),</w:t>
            </w:r>
          </w:p>
          <w:p w:rsidRPr="0015270D" w:rsidR="000135DA" w:rsidP="007C259D" w:rsidRDefault="000135DA" w14:paraId="2E7221B2"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ordnen verschiedene Frequenzbereiche dem elektromagnetischen Spektrum zu (S1, K6),</w:t>
            </w:r>
          </w:p>
          <w:p w:rsidRPr="0015270D" w:rsidR="000135DA" w:rsidP="007C259D" w:rsidRDefault="000135DA" w14:paraId="6B83720B"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den Aufbau und die Funktionsweise des </w:t>
            </w:r>
            <w:r w:rsidRPr="4429EA84">
              <w:rPr>
                <w:rFonts w:eastAsia="Calibri" w:cs="Times New Roman"/>
                <w:i/>
                <w:iCs/>
                <w:sz w:val="20"/>
                <w:szCs w:val="20"/>
              </w:rPr>
              <w:t>Geiger-Müller-Zählrohrs</w:t>
            </w:r>
            <w:r w:rsidRPr="4429EA84">
              <w:rPr>
                <w:rFonts w:eastAsia="Calibri" w:cs="Times New Roman"/>
                <w:sz w:val="20"/>
                <w:szCs w:val="20"/>
              </w:rPr>
              <w:t xml:space="preserve"> als Nachweisgerät für ionisierende Strahlung (S4, S5, K8),</w:t>
            </w:r>
          </w:p>
          <w:p w:rsidRPr="0015270D" w:rsidR="000135DA" w:rsidP="007C259D" w:rsidRDefault="000135DA" w14:paraId="2CBAFBAB"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untersuchen experimentell anhand der Zählraten bei </w:t>
            </w:r>
            <w:r w:rsidRPr="4429EA84">
              <w:rPr>
                <w:rFonts w:eastAsia="Calibri" w:cs="Times New Roman"/>
                <w:i/>
                <w:iCs/>
                <w:sz w:val="20"/>
                <w:szCs w:val="20"/>
              </w:rPr>
              <w:t>Absorptionsexperimenten</w:t>
            </w:r>
            <w:r w:rsidRPr="4429EA84">
              <w:rPr>
                <w:rFonts w:eastAsia="Calibri" w:cs="Times New Roman"/>
                <w:sz w:val="20"/>
                <w:szCs w:val="20"/>
              </w:rPr>
              <w:t xml:space="preserve"> unterschiedliche Arten ionisierender Strahlung (E3, E5, S4, S5),</w:t>
            </w:r>
          </w:p>
          <w:p w:rsidRPr="0015270D" w:rsidR="000135DA" w:rsidP="007C259D" w:rsidRDefault="000135DA" w14:paraId="1C55A9B6"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begründen wesentliche biologisch-medizinische Wirkungen ionisierender Strahlung mit deren typischen physikalischen Eigenschaften (E6, K3),</w:t>
            </w:r>
          </w:p>
          <w:p w:rsidRPr="0015270D" w:rsidR="000135DA" w:rsidP="007C259D" w:rsidRDefault="000135DA" w14:paraId="1D5C75C0"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quantifizieren mit der Größe der effektiven Dosis die Wirkung ionisierender Strahlung und bewerten daraus abgeleitete Strahlenschutzmaßnahmen (E8, S3, B2).</w:t>
            </w:r>
          </w:p>
          <w:p w:rsidRPr="0015270D" w:rsidR="000135DA" w:rsidP="007C259D" w:rsidRDefault="000135DA" w14:paraId="416B0D84" w14:textId="7F1DF6ED">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bewerten die Bedeutung hochenergetischer Strahlung hinsichtlich der Gesundheitsgefährdung sowie ihres Nutzens bei medizinischer Diagnose und Therapie (B5, B6, K1, K10). </w:t>
            </w:r>
            <w:r w:rsidRPr="4429EA84">
              <w:rPr>
                <w:rFonts w:eastAsia="Calibri" w:cs="Times New Roman"/>
                <w:sz w:val="20"/>
                <w:szCs w:val="20"/>
                <w:highlight w:val="cyan"/>
              </w:rPr>
              <w:t>(VB B Z3)</w:t>
            </w:r>
            <w:r w:rsidRPr="4429EA84">
              <w:rPr>
                <w:rFonts w:eastAsia="Calibri" w:cs="Times New Roman"/>
                <w:sz w:val="20"/>
                <w:szCs w:val="20"/>
              </w:rPr>
              <w:t>.</w:t>
            </w:r>
          </w:p>
        </w:tc>
      </w:tr>
      <w:tr w:rsidRPr="0015270D" w:rsidR="000135DA" w:rsidTr="71693571" w14:paraId="253FDCFD" w14:textId="77777777">
        <w:trPr>
          <w:gridAfter w:val="1"/>
          <w:trHeight w:val="300"/>
        </w:trPr>
        <w:tc>
          <w:tcPr>
            <w:tcW w:w="2449" w:type="dxa"/>
          </w:tcPr>
          <w:p w:rsidRPr="0015270D" w:rsidR="000135DA" w:rsidP="0087224D" w:rsidRDefault="000135DA" w14:paraId="3B96DA6F"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VIII</w:t>
            </w:r>
          </w:p>
          <w:p w:rsidRPr="0015270D" w:rsidR="000135DA" w:rsidP="4429EA84" w:rsidRDefault="000135DA" w14:paraId="2546A360" w14:textId="77777777">
            <w:pPr>
              <w:spacing w:after="0" w:line="240" w:lineRule="auto"/>
              <w:rPr>
                <w:rFonts w:eastAsia="Times New Roman" w:cs="Arial"/>
                <w:i/>
                <w:iCs/>
                <w:lang w:eastAsia="de-DE"/>
              </w:rPr>
            </w:pPr>
          </w:p>
          <w:p w:rsidRPr="0015270D" w:rsidR="000135DA" w:rsidP="0087224D" w:rsidRDefault="000135DA" w14:paraId="21F6658E" w14:textId="77777777">
            <w:pPr>
              <w:keepNext/>
              <w:spacing w:after="0" w:line="240" w:lineRule="auto"/>
              <w:rPr>
                <w:rFonts w:eastAsia="Times New Roman" w:cs="Arial"/>
                <w:b/>
                <w:bCs/>
                <w:lang w:eastAsia="de-DE"/>
              </w:rPr>
            </w:pPr>
            <w:r w:rsidRPr="4429EA84">
              <w:rPr>
                <w:rFonts w:eastAsia="Times New Roman" w:cs="Arial"/>
                <w:b/>
                <w:bCs/>
                <w:lang w:eastAsia="de-DE"/>
              </w:rPr>
              <w:t>Erforschung des Mikro- und Makrokosmos</w:t>
            </w:r>
          </w:p>
          <w:p w:rsidRPr="0015270D" w:rsidR="000135DA" w:rsidP="4429EA84" w:rsidRDefault="000135DA" w14:paraId="04A2BD99" w14:textId="77777777">
            <w:pPr>
              <w:spacing w:after="0" w:line="240" w:lineRule="auto"/>
              <w:rPr>
                <w:rFonts w:eastAsia="Times New Roman" w:cs="Arial"/>
                <w:i/>
                <w:iCs/>
                <w:lang w:eastAsia="de-DE"/>
              </w:rPr>
            </w:pPr>
          </w:p>
          <w:p w:rsidRPr="0015270D" w:rsidR="000135DA" w:rsidP="4429EA84" w:rsidRDefault="000135DA" w14:paraId="72505538" w14:textId="77777777">
            <w:pPr>
              <w:spacing w:after="0" w:line="240" w:lineRule="auto"/>
              <w:rPr>
                <w:rFonts w:eastAsia="Times New Roman" w:cs="Arial"/>
                <w:i/>
                <w:iCs/>
                <w:lang w:eastAsia="de-DE"/>
              </w:rPr>
            </w:pPr>
            <w:r w:rsidRPr="4429EA84">
              <w:rPr>
                <w:rFonts w:eastAsia="Times New Roman" w:cs="Arial"/>
                <w:i/>
                <w:iCs/>
                <w:lang w:eastAsia="de-DE"/>
              </w:rPr>
              <w:t>Wie lassen sich aus Spektralanalysen Rückschlüsse auf die Struktur von Atomen ziehen?</w:t>
            </w:r>
          </w:p>
          <w:p w:rsidRPr="0015270D" w:rsidR="000135DA" w:rsidP="0087224D" w:rsidRDefault="000135DA" w14:paraId="6EC8CBD2" w14:textId="77777777">
            <w:pPr>
              <w:spacing w:after="0" w:line="240" w:lineRule="auto"/>
              <w:rPr>
                <w:rFonts w:eastAsia="Times New Roman" w:cs="Arial"/>
                <w:lang w:eastAsia="de-DE"/>
              </w:rPr>
            </w:pPr>
          </w:p>
          <w:p w:rsidRPr="0015270D" w:rsidR="000135DA" w:rsidP="0087224D" w:rsidRDefault="000135DA" w14:paraId="3F565449" w14:textId="18B86770">
            <w:pPr>
              <w:spacing w:after="0" w:line="240" w:lineRule="auto"/>
              <w:rPr>
                <w:rFonts w:eastAsia="Times New Roman" w:cs="Arial"/>
                <w:b/>
                <w:bCs/>
                <w:u w:val="single"/>
                <w:lang w:eastAsia="de-DE"/>
              </w:rPr>
            </w:pPr>
            <w:r w:rsidRPr="4429EA84">
              <w:rPr>
                <w:rFonts w:eastAsia="Times New Roman" w:cs="Arial"/>
                <w:lang w:eastAsia="de-DE"/>
              </w:rPr>
              <w:t xml:space="preserve">ca. 19 </w:t>
            </w:r>
            <w:proofErr w:type="spellStart"/>
            <w:r w:rsidRPr="4429EA84">
              <w:rPr>
                <w:rFonts w:eastAsia="Times New Roman" w:cs="Arial"/>
                <w:lang w:eastAsia="de-DE"/>
              </w:rPr>
              <w:t>Ustd</w:t>
            </w:r>
            <w:proofErr w:type="spellEnd"/>
            <w:r w:rsidRPr="4429EA84">
              <w:rPr>
                <w:rFonts w:eastAsia="Times New Roman" w:cs="Arial"/>
                <w:lang w:eastAsia="de-DE"/>
              </w:rPr>
              <w:t>.</w:t>
            </w:r>
          </w:p>
        </w:tc>
        <w:tc>
          <w:tcPr>
            <w:tcW w:w="2954" w:type="dxa"/>
          </w:tcPr>
          <w:p w:rsidRPr="0015270D" w:rsidR="000135DA" w:rsidP="0087224D" w:rsidRDefault="000135DA" w14:paraId="6DEC3C99" w14:textId="77777777">
            <w:pPr>
              <w:contextualSpacing/>
              <w:rPr>
                <w:rFonts w:eastAsia="Calibri" w:cs="Times New Roman"/>
                <w:b/>
                <w:bCs/>
              </w:rPr>
            </w:pPr>
            <w:r w:rsidRPr="4429EA84">
              <w:rPr>
                <w:rFonts w:eastAsia="Arial" w:cs="Arial"/>
                <w:b/>
                <w:bCs/>
              </w:rPr>
              <w:t>Strahlung und Materie</w:t>
            </w:r>
          </w:p>
          <w:p w:rsidRPr="0015270D" w:rsidR="000135DA" w:rsidP="71693571" w:rsidRDefault="000135DA" w14:paraId="43516272" w14:textId="6A735D91">
            <w:pPr>
              <w:widowControl w:val="0"/>
              <w:numPr>
                <w:ilvl w:val="0"/>
                <w:numId w:val="31"/>
              </w:numPr>
              <w:spacing w:before="44" w:after="0" w:line="240" w:lineRule="auto"/>
              <w:rPr>
                <w:rFonts w:eastAsia="Arial" w:cs="Arial"/>
              </w:rPr>
            </w:pPr>
            <w:r w:rsidRPr="71693571">
              <w:rPr>
                <w:rFonts w:eastAsia="Arial" w:cs="Arial"/>
              </w:rPr>
              <w:t xml:space="preserve">Atomphysik: </w:t>
            </w:r>
            <w:r w:rsidRPr="71693571" w:rsidR="57E9F413">
              <w:rPr>
                <w:rFonts w:eastAsia="Arial" w:cs="Arial"/>
              </w:rPr>
              <w:t>Atommodelle;</w:t>
            </w:r>
            <w:r>
              <w:br/>
            </w:r>
            <w:r w:rsidRPr="71693571">
              <w:rPr>
                <w:rFonts w:eastAsia="Arial" w:cs="Arial"/>
              </w:rPr>
              <w:t>Linienspektrum</w:t>
            </w:r>
            <w:r w:rsidRPr="71693571" w:rsidR="70D82A2F">
              <w:rPr>
                <w:rFonts w:eastAsia="Arial" w:cs="Arial"/>
              </w:rPr>
              <w:t xml:space="preserve"> und</w:t>
            </w:r>
            <w:r w:rsidRPr="71693571">
              <w:rPr>
                <w:rFonts w:eastAsia="Arial" w:cs="Arial"/>
              </w:rPr>
              <w:t xml:space="preserve"> </w:t>
            </w:r>
            <w:proofErr w:type="spellStart"/>
            <w:r w:rsidRPr="71693571">
              <w:rPr>
                <w:rFonts w:eastAsia="Arial" w:cs="Arial"/>
              </w:rPr>
              <w:t>Energieniveauschema</w:t>
            </w:r>
            <w:proofErr w:type="spellEnd"/>
          </w:p>
          <w:p w:rsidRPr="0015270D" w:rsidR="000135DA" w:rsidP="71693571" w:rsidRDefault="0B9D8D2F" w14:paraId="42DB389B" w14:textId="5840123B">
            <w:pPr>
              <w:widowControl w:val="0"/>
              <w:numPr>
                <w:ilvl w:val="0"/>
                <w:numId w:val="31"/>
              </w:numPr>
              <w:spacing w:before="44" w:after="0" w:line="240" w:lineRule="auto"/>
              <w:rPr>
                <w:rFonts w:eastAsia="Arial" w:cs="Arial"/>
              </w:rPr>
            </w:pPr>
            <w:r w:rsidRPr="71693571">
              <w:rPr>
                <w:rFonts w:eastAsia="Arial" w:cs="Arial"/>
              </w:rPr>
              <w:t>Franck-Hertz Versuch</w:t>
            </w:r>
          </w:p>
          <w:p w:rsidRPr="0015270D" w:rsidR="000135DA" w:rsidP="71693571" w:rsidRDefault="000135DA" w14:paraId="1ADDAFBF" w14:textId="384EC1E7">
            <w:pPr>
              <w:widowControl w:val="0"/>
              <w:numPr>
                <w:ilvl w:val="0"/>
                <w:numId w:val="31"/>
              </w:numPr>
              <w:spacing w:before="44" w:after="0" w:line="240" w:lineRule="auto"/>
              <w:rPr>
                <w:rFonts w:eastAsia="Arial" w:cs="Arial"/>
              </w:rPr>
            </w:pPr>
            <w:r w:rsidRPr="71693571">
              <w:rPr>
                <w:rFonts w:eastAsia="Arial" w:cs="Arial"/>
              </w:rPr>
              <w:t>Röntgenstrahlung</w:t>
            </w:r>
            <w:r w:rsidRPr="71693571" w:rsidR="4415FAF4">
              <w:rPr>
                <w:rFonts w:eastAsia="Arial" w:cs="Arial"/>
              </w:rPr>
              <w:t>:</w:t>
            </w:r>
            <w:r>
              <w:br/>
            </w:r>
            <w:r w:rsidRPr="71693571" w:rsidR="77A48D11">
              <w:rPr>
                <w:rFonts w:eastAsia="Arial" w:cs="Arial"/>
              </w:rPr>
              <w:t xml:space="preserve">Entstehung und Aufnahme Röntgenspektrum mit der </w:t>
            </w:r>
            <w:proofErr w:type="spellStart"/>
            <w:r w:rsidRPr="71693571" w:rsidR="77A48D11">
              <w:rPr>
                <w:rFonts w:eastAsia="Arial" w:cs="Arial"/>
              </w:rPr>
              <w:t>Drehkristallmethode</w:t>
            </w:r>
            <w:proofErr w:type="spellEnd"/>
          </w:p>
        </w:tc>
        <w:tc>
          <w:tcPr>
            <w:tcW w:w="8164" w:type="dxa"/>
          </w:tcPr>
          <w:p w:rsidRPr="0015270D" w:rsidR="000135DA" w:rsidP="007C259D" w:rsidRDefault="000135DA" w14:paraId="56AD33FA"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erklären die Energie emittierter und absorbierter Photonen am Beispiel von</w:t>
            </w:r>
            <w:r>
              <w:br/>
            </w:r>
            <w:r w:rsidRPr="4429EA84">
              <w:rPr>
                <w:rFonts w:eastAsia="Calibri" w:cs="Times New Roman"/>
                <w:sz w:val="20"/>
                <w:szCs w:val="20"/>
              </w:rPr>
              <w:t xml:space="preserve">Linienspektren leuchtender Gase und </w:t>
            </w:r>
            <w:proofErr w:type="spellStart"/>
            <w:r w:rsidRPr="4429EA84">
              <w:rPr>
                <w:rFonts w:eastAsia="Calibri" w:cs="Times New Roman"/>
                <w:sz w:val="20"/>
                <w:szCs w:val="20"/>
              </w:rPr>
              <w:t>Fraunhofer’scher</w:t>
            </w:r>
            <w:proofErr w:type="spellEnd"/>
            <w:r w:rsidRPr="4429EA84">
              <w:rPr>
                <w:rFonts w:eastAsia="Calibri" w:cs="Times New Roman"/>
                <w:sz w:val="20"/>
                <w:szCs w:val="20"/>
              </w:rPr>
              <w:t xml:space="preserve"> Linien mit den unterschiedlichen Energieniveaus in der Atomhülle (S1, S3, E6, K4),</w:t>
            </w:r>
          </w:p>
          <w:p w:rsidRPr="0015270D" w:rsidR="000135DA" w:rsidP="007C259D" w:rsidRDefault="000135DA" w14:paraId="4DAFD017"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beschreiben die Energiewerte für das Wasserstoffatom mithilfe eines quantenphysikalischen Atommodells (S2),</w:t>
            </w:r>
          </w:p>
          <w:p w:rsidRPr="0015270D" w:rsidR="000135DA" w:rsidP="007C259D" w:rsidRDefault="000135DA" w14:paraId="6CCEED20"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interpretieren die </w:t>
            </w:r>
            <w:proofErr w:type="spellStart"/>
            <w:r w:rsidRPr="4429EA84">
              <w:rPr>
                <w:rFonts w:eastAsia="Calibri" w:cs="Times New Roman"/>
                <w:sz w:val="20"/>
                <w:szCs w:val="20"/>
              </w:rPr>
              <w:t>Orbitale</w:t>
            </w:r>
            <w:proofErr w:type="spellEnd"/>
            <w:r w:rsidRPr="4429EA84">
              <w:rPr>
                <w:rFonts w:eastAsia="Calibri" w:cs="Times New Roman"/>
                <w:sz w:val="20"/>
                <w:szCs w:val="20"/>
              </w:rPr>
              <w:t xml:space="preserve"> des Wasserstoffatoms als Veranschaulichung der Nachweiswahrscheinlichkeiten für das Elektron (S2, K8),</w:t>
            </w:r>
          </w:p>
          <w:p w:rsidRPr="0015270D" w:rsidR="000135DA" w:rsidP="007C259D" w:rsidRDefault="000135DA" w14:paraId="45ABF719"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erklären die Entstehung von </w:t>
            </w:r>
            <w:r w:rsidRPr="4429EA84">
              <w:rPr>
                <w:rFonts w:eastAsia="Calibri" w:cs="Times New Roman"/>
                <w:i/>
                <w:iCs/>
                <w:sz w:val="20"/>
                <w:szCs w:val="20"/>
              </w:rPr>
              <w:t>Bremsstrahlung</w:t>
            </w:r>
            <w:r w:rsidRPr="4429EA84">
              <w:rPr>
                <w:rFonts w:eastAsia="Calibri" w:cs="Times New Roman"/>
                <w:sz w:val="20"/>
                <w:szCs w:val="20"/>
              </w:rPr>
              <w:t xml:space="preserve"> und </w:t>
            </w:r>
            <w:r w:rsidRPr="4429EA84">
              <w:rPr>
                <w:rFonts w:eastAsia="Calibri" w:cs="Times New Roman"/>
                <w:i/>
                <w:iCs/>
                <w:sz w:val="20"/>
                <w:szCs w:val="20"/>
              </w:rPr>
              <w:t>charakteristischer Röntgenstrahlung</w:t>
            </w:r>
            <w:r w:rsidRPr="4429EA84">
              <w:rPr>
                <w:rFonts w:eastAsia="Calibri" w:cs="Times New Roman"/>
                <w:sz w:val="20"/>
                <w:szCs w:val="20"/>
              </w:rPr>
              <w:t xml:space="preserve"> (S3, E6, K4),</w:t>
            </w:r>
          </w:p>
          <w:p w:rsidRPr="0015270D" w:rsidR="000135DA" w:rsidP="007C259D" w:rsidRDefault="000135DA" w14:paraId="1A47D56D"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interpretieren die Bedeutung von </w:t>
            </w:r>
            <w:r w:rsidRPr="4429EA84">
              <w:rPr>
                <w:rFonts w:eastAsia="Calibri" w:cs="Times New Roman"/>
                <w:i/>
                <w:iCs/>
                <w:sz w:val="20"/>
                <w:szCs w:val="20"/>
              </w:rPr>
              <w:t xml:space="preserve">Flammenfärbung </w:t>
            </w:r>
            <w:r w:rsidRPr="4429EA84">
              <w:rPr>
                <w:rFonts w:eastAsia="Calibri" w:cs="Times New Roman"/>
                <w:sz w:val="20"/>
                <w:szCs w:val="20"/>
              </w:rPr>
              <w:t>und</w:t>
            </w:r>
            <w:r w:rsidRPr="4429EA84">
              <w:rPr>
                <w:rFonts w:eastAsia="Calibri" w:cs="Times New Roman"/>
                <w:i/>
                <w:iCs/>
                <w:sz w:val="20"/>
                <w:szCs w:val="20"/>
              </w:rPr>
              <w:t xml:space="preserve"> Linienspektren</w:t>
            </w:r>
            <w:r w:rsidRPr="4429EA84">
              <w:rPr>
                <w:rFonts w:eastAsia="Calibri" w:cs="Times New Roman"/>
                <w:sz w:val="20"/>
                <w:szCs w:val="20"/>
              </w:rPr>
              <w:t xml:space="preserve"> bzw. </w:t>
            </w:r>
            <w:r w:rsidRPr="4429EA84">
              <w:rPr>
                <w:rFonts w:eastAsia="Calibri" w:cs="Times New Roman"/>
                <w:i/>
                <w:iCs/>
                <w:sz w:val="20"/>
                <w:szCs w:val="20"/>
              </w:rPr>
              <w:t xml:space="preserve">Spektralanalyse </w:t>
            </w:r>
            <w:r w:rsidRPr="4429EA84">
              <w:rPr>
                <w:rFonts w:eastAsia="Calibri" w:cs="Times New Roman"/>
                <w:sz w:val="20"/>
                <w:szCs w:val="20"/>
              </w:rPr>
              <w:t>für die Entwicklung von Modellen der diskreten Energiezustände von Elektronen in der Atomhülle (E6, E10),</w:t>
            </w:r>
          </w:p>
          <w:p w:rsidRPr="0015270D" w:rsidR="000135DA" w:rsidP="007C259D" w:rsidRDefault="000135DA" w14:paraId="50D36667"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interpretieren die Messergebnisse des </w:t>
            </w:r>
            <w:r w:rsidRPr="4429EA84">
              <w:rPr>
                <w:rFonts w:eastAsia="Calibri" w:cs="Times New Roman"/>
                <w:i/>
                <w:iCs/>
                <w:sz w:val="20"/>
                <w:szCs w:val="20"/>
              </w:rPr>
              <w:t>Franck-Hertz-Versuchs</w:t>
            </w:r>
            <w:r w:rsidRPr="4429EA84">
              <w:rPr>
                <w:rFonts w:eastAsia="Calibri" w:cs="Times New Roman"/>
                <w:sz w:val="20"/>
                <w:szCs w:val="20"/>
              </w:rPr>
              <w:t xml:space="preserve"> (E6, E8, K8),</w:t>
            </w:r>
          </w:p>
          <w:p w:rsidRPr="0015270D" w:rsidR="000135DA" w:rsidP="007C259D" w:rsidRDefault="000135DA" w14:paraId="590C52E9"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erklären das </w:t>
            </w:r>
            <w:r w:rsidRPr="4429EA84">
              <w:rPr>
                <w:rFonts w:eastAsia="Calibri" w:cs="Times New Roman"/>
                <w:i/>
                <w:iCs/>
                <w:sz w:val="20"/>
                <w:szCs w:val="20"/>
              </w:rPr>
              <w:t>charakteristische Röntgenspektrum</w:t>
            </w:r>
            <w:r w:rsidRPr="4429EA84">
              <w:rPr>
                <w:rFonts w:eastAsia="Calibri" w:cs="Times New Roman"/>
                <w:sz w:val="20"/>
                <w:szCs w:val="20"/>
              </w:rPr>
              <w:t xml:space="preserve"> mit den Energieniveaus der Atomhülle (E6),</w:t>
            </w:r>
          </w:p>
          <w:p w:rsidRPr="0015270D" w:rsidR="000135DA" w:rsidP="007C259D" w:rsidRDefault="000135DA" w14:paraId="48D59826"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 xml:space="preserve">identifizieren vorhandene Stoffe in der Sonnen- und Erdatmosphäre anhand von </w:t>
            </w:r>
            <w:proofErr w:type="spellStart"/>
            <w:r w:rsidRPr="4429EA84">
              <w:rPr>
                <w:rFonts w:eastAsia="Calibri" w:cs="Times New Roman"/>
                <w:sz w:val="20"/>
                <w:szCs w:val="20"/>
              </w:rPr>
              <w:t>Spektraltafeln</w:t>
            </w:r>
            <w:proofErr w:type="spellEnd"/>
            <w:r w:rsidRPr="4429EA84">
              <w:rPr>
                <w:rFonts w:eastAsia="Calibri" w:cs="Times New Roman"/>
                <w:sz w:val="20"/>
                <w:szCs w:val="20"/>
              </w:rPr>
              <w:t xml:space="preserve"> des </w:t>
            </w:r>
            <w:r w:rsidRPr="4429EA84">
              <w:rPr>
                <w:rFonts w:eastAsia="Calibri" w:cs="Times New Roman"/>
                <w:i/>
                <w:iCs/>
                <w:sz w:val="20"/>
                <w:szCs w:val="20"/>
              </w:rPr>
              <w:t>Sonnenspektrums</w:t>
            </w:r>
            <w:r w:rsidRPr="4429EA84">
              <w:rPr>
                <w:rFonts w:eastAsia="Calibri" w:cs="Times New Roman"/>
                <w:sz w:val="20"/>
                <w:szCs w:val="20"/>
              </w:rPr>
              <w:t xml:space="preserve"> (E3, E6, K1),</w:t>
            </w:r>
          </w:p>
          <w:p w:rsidRPr="0015270D" w:rsidR="000135DA" w:rsidP="007C259D" w:rsidRDefault="000135DA" w14:paraId="672F864B" w14:textId="453ACC09">
            <w:pPr>
              <w:widowControl w:val="0"/>
              <w:numPr>
                <w:ilvl w:val="0"/>
                <w:numId w:val="19"/>
              </w:numPr>
              <w:overflowPunct w:val="0"/>
              <w:spacing w:after="98" w:line="240" w:lineRule="auto"/>
              <w:ind w:left="357" w:hanging="357"/>
              <w:rPr>
                <w:rFonts w:eastAsia="Calibri" w:cs="Times New Roman"/>
                <w:sz w:val="20"/>
                <w:szCs w:val="20"/>
              </w:rPr>
            </w:pPr>
            <w:r w:rsidRPr="4429EA84">
              <w:rPr>
                <w:rFonts w:eastAsia="Calibri" w:cs="Times New Roman"/>
                <w:sz w:val="20"/>
                <w:szCs w:val="20"/>
              </w:rPr>
              <w:t>stellen an der historischen Entwicklung der Atommodelle die spezifischen</w:t>
            </w:r>
            <w:r>
              <w:br/>
            </w:r>
            <w:r w:rsidRPr="4429EA84">
              <w:rPr>
                <w:rFonts w:eastAsia="Calibri" w:cs="Times New Roman"/>
                <w:sz w:val="20"/>
                <w:szCs w:val="20"/>
              </w:rPr>
              <w:t>Eigenschaften und Grenzen naturwissenschaftlicher Modelle heraus (B8, E9).</w:t>
            </w:r>
          </w:p>
        </w:tc>
      </w:tr>
      <w:tr w:rsidRPr="0015270D" w:rsidR="000135DA" w:rsidTr="71693571" w14:paraId="13155A8B" w14:textId="77777777">
        <w:trPr>
          <w:gridAfter w:val="1"/>
          <w:trHeight w:val="300"/>
        </w:trPr>
        <w:tc>
          <w:tcPr>
            <w:tcW w:w="2449" w:type="dxa"/>
          </w:tcPr>
          <w:p w:rsidRPr="0015270D" w:rsidR="000135DA" w:rsidP="0087224D" w:rsidRDefault="000135DA" w14:paraId="03524E2F" w14:textId="77777777">
            <w:pPr>
              <w:spacing w:after="0" w:line="240" w:lineRule="auto"/>
              <w:rPr>
                <w:rFonts w:eastAsia="Times New Roman" w:cs="Arial"/>
                <w:b/>
                <w:bCs/>
                <w:u w:val="single"/>
                <w:lang w:eastAsia="de-DE"/>
              </w:rPr>
            </w:pPr>
            <w:r w:rsidRPr="4429EA84">
              <w:rPr>
                <w:rFonts w:eastAsia="Times New Roman" w:cs="Arial"/>
                <w:b/>
                <w:bCs/>
                <w:u w:val="single"/>
                <w:lang w:eastAsia="de-DE"/>
              </w:rPr>
              <w:t>Unterrichtsvorhaben IX</w:t>
            </w:r>
          </w:p>
          <w:p w:rsidRPr="0015270D" w:rsidR="000135DA" w:rsidP="0087224D" w:rsidRDefault="000135DA" w14:paraId="078E0C9D" w14:textId="77777777">
            <w:pPr>
              <w:spacing w:after="0" w:line="240" w:lineRule="auto"/>
              <w:rPr>
                <w:rFonts w:eastAsia="Times New Roman" w:cs="Arial"/>
                <w:b/>
                <w:bCs/>
                <w:u w:val="single"/>
                <w:lang w:eastAsia="de-DE"/>
              </w:rPr>
            </w:pPr>
          </w:p>
          <w:p w:rsidRPr="0015270D" w:rsidR="000135DA" w:rsidP="0087224D" w:rsidRDefault="000135DA" w14:paraId="6F86849A" w14:textId="77777777">
            <w:pPr>
              <w:keepNext/>
              <w:spacing w:after="0" w:line="240" w:lineRule="auto"/>
              <w:rPr>
                <w:rFonts w:eastAsia="Times New Roman" w:cs="Arial"/>
                <w:b/>
                <w:bCs/>
                <w:lang w:eastAsia="de-DE"/>
              </w:rPr>
            </w:pPr>
            <w:r w:rsidRPr="4429EA84">
              <w:rPr>
                <w:rFonts w:eastAsia="Times New Roman" w:cs="Arial"/>
                <w:b/>
                <w:bCs/>
                <w:lang w:eastAsia="de-DE"/>
              </w:rPr>
              <w:t>Massendefekt und Kernumwandlungen</w:t>
            </w:r>
          </w:p>
          <w:p w:rsidRPr="0015270D" w:rsidR="000135DA" w:rsidP="4429EA84" w:rsidRDefault="000135DA" w14:paraId="169A072B" w14:textId="77777777">
            <w:pPr>
              <w:spacing w:after="0" w:line="240" w:lineRule="auto"/>
              <w:rPr>
                <w:rFonts w:eastAsia="Times New Roman" w:cs="Arial"/>
                <w:i/>
                <w:iCs/>
                <w:lang w:eastAsia="de-DE"/>
              </w:rPr>
            </w:pPr>
          </w:p>
          <w:p w:rsidRPr="0015270D" w:rsidR="000135DA" w:rsidP="4429EA84" w:rsidRDefault="000135DA" w14:paraId="2E11B14C" w14:textId="77777777">
            <w:pPr>
              <w:spacing w:after="0" w:line="240" w:lineRule="auto"/>
              <w:rPr>
                <w:rFonts w:eastAsia="Times New Roman" w:cs="Arial"/>
                <w:i/>
                <w:iCs/>
                <w:lang w:eastAsia="de-DE"/>
              </w:rPr>
            </w:pPr>
            <w:r w:rsidRPr="4429EA84">
              <w:rPr>
                <w:rFonts w:eastAsia="Times New Roman" w:cs="Arial"/>
                <w:i/>
                <w:iCs/>
                <w:lang w:eastAsia="de-DE"/>
              </w:rPr>
              <w:t xml:space="preserve">Wie lassen sich energetische Bilanzen bei </w:t>
            </w:r>
            <w:proofErr w:type="spellStart"/>
            <w:r w:rsidRPr="4429EA84">
              <w:rPr>
                <w:rFonts w:eastAsia="Times New Roman" w:cs="Arial"/>
                <w:i/>
                <w:iCs/>
                <w:lang w:eastAsia="de-DE"/>
              </w:rPr>
              <w:t>Umwandlungs</w:t>
            </w:r>
            <w:proofErr w:type="spellEnd"/>
            <w:r w:rsidRPr="4429EA84">
              <w:rPr>
                <w:rFonts w:eastAsia="Times New Roman" w:cs="Arial"/>
                <w:i/>
                <w:iCs/>
                <w:lang w:eastAsia="de-DE"/>
              </w:rPr>
              <w:t>- und Zerfallsprozessen quantifizieren?</w:t>
            </w:r>
          </w:p>
          <w:p w:rsidRPr="0015270D" w:rsidR="000135DA" w:rsidP="4429EA84" w:rsidRDefault="000135DA" w14:paraId="77CB7EAE" w14:textId="77777777">
            <w:pPr>
              <w:spacing w:after="0" w:line="240" w:lineRule="auto"/>
              <w:rPr>
                <w:rFonts w:eastAsia="Times New Roman" w:cs="Arial"/>
                <w:i/>
                <w:iCs/>
                <w:lang w:eastAsia="de-DE"/>
              </w:rPr>
            </w:pPr>
          </w:p>
          <w:p w:rsidRPr="0015270D" w:rsidR="000135DA" w:rsidP="4429EA84" w:rsidRDefault="000135DA" w14:paraId="54C7E3C1" w14:textId="77777777">
            <w:pPr>
              <w:spacing w:after="0" w:line="240" w:lineRule="auto"/>
              <w:rPr>
                <w:rFonts w:eastAsia="Times New Roman" w:cs="Arial"/>
                <w:i/>
                <w:iCs/>
                <w:lang w:eastAsia="de-DE"/>
              </w:rPr>
            </w:pPr>
            <w:r w:rsidRPr="4429EA84">
              <w:rPr>
                <w:rFonts w:eastAsia="Times New Roman" w:cs="Arial"/>
                <w:i/>
                <w:iCs/>
                <w:lang w:eastAsia="de-DE"/>
              </w:rPr>
              <w:t>Wie entsteht ionisierende Strahlung?</w:t>
            </w:r>
          </w:p>
          <w:p w:rsidRPr="0015270D" w:rsidR="000135DA" w:rsidP="0087224D" w:rsidRDefault="000135DA" w14:paraId="6A7E5868" w14:textId="77777777">
            <w:pPr>
              <w:spacing w:after="0" w:line="240" w:lineRule="auto"/>
              <w:rPr>
                <w:rFonts w:eastAsia="Times New Roman" w:cs="Arial"/>
                <w:lang w:eastAsia="de-DE"/>
              </w:rPr>
            </w:pPr>
          </w:p>
          <w:p w:rsidRPr="0015270D" w:rsidR="000135DA" w:rsidP="0087224D" w:rsidRDefault="000135DA" w14:paraId="2C4F77E2" w14:textId="77777777">
            <w:pPr>
              <w:spacing w:after="0" w:line="240" w:lineRule="auto"/>
              <w:rPr>
                <w:rFonts w:eastAsia="Times New Roman" w:cs="Arial"/>
                <w:lang w:eastAsia="de-DE"/>
              </w:rPr>
            </w:pPr>
            <w:r w:rsidRPr="4429EA84">
              <w:rPr>
                <w:rFonts w:eastAsia="Times New Roman" w:cs="Arial"/>
                <w:lang w:eastAsia="de-DE"/>
              </w:rPr>
              <w:t xml:space="preserve">ca. 16 </w:t>
            </w:r>
            <w:proofErr w:type="spellStart"/>
            <w:r w:rsidRPr="4429EA84">
              <w:rPr>
                <w:rFonts w:eastAsia="Times New Roman" w:cs="Arial"/>
                <w:lang w:eastAsia="de-DE"/>
              </w:rPr>
              <w:t>Ustd</w:t>
            </w:r>
            <w:proofErr w:type="spellEnd"/>
            <w:r w:rsidRPr="4429EA84">
              <w:rPr>
                <w:rFonts w:eastAsia="Times New Roman" w:cs="Arial"/>
                <w:lang w:eastAsia="de-DE"/>
              </w:rPr>
              <w:t>.</w:t>
            </w:r>
          </w:p>
          <w:p w:rsidRPr="0015270D" w:rsidR="000135DA" w:rsidP="0087224D" w:rsidRDefault="000135DA" w14:paraId="0C12709D" w14:textId="7BB25420">
            <w:pPr>
              <w:spacing w:after="0" w:line="240" w:lineRule="auto"/>
              <w:rPr>
                <w:rFonts w:eastAsia="Times New Roman" w:cs="Arial"/>
                <w:b/>
                <w:bCs/>
                <w:u w:val="single"/>
                <w:lang w:eastAsia="de-DE"/>
              </w:rPr>
            </w:pPr>
          </w:p>
        </w:tc>
        <w:tc>
          <w:tcPr>
            <w:tcW w:w="2954" w:type="dxa"/>
          </w:tcPr>
          <w:p w:rsidRPr="0015270D" w:rsidR="000135DA" w:rsidP="4429EA84" w:rsidRDefault="000135DA" w14:paraId="3A7700EA" w14:textId="77777777">
            <w:pPr>
              <w:contextualSpacing/>
              <w:rPr>
                <w:rFonts w:eastAsia="Calibri" w:cs="Times New Roman"/>
                <w:b/>
                <w:bCs/>
              </w:rPr>
            </w:pPr>
            <w:r w:rsidRPr="4429EA84">
              <w:rPr>
                <w:rFonts w:eastAsia="Arial" w:cs="Arial"/>
                <w:b/>
                <w:bCs/>
              </w:rPr>
              <w:t>Strahlung und Materie</w:t>
            </w:r>
          </w:p>
          <w:p w:rsidRPr="0015270D" w:rsidR="000135DA" w:rsidP="71693571" w:rsidRDefault="000135DA" w14:paraId="026AEE99" w14:textId="0E5B6E0A">
            <w:pPr>
              <w:widowControl w:val="0"/>
              <w:numPr>
                <w:ilvl w:val="0"/>
                <w:numId w:val="31"/>
              </w:numPr>
              <w:spacing w:before="44" w:after="0" w:line="240" w:lineRule="auto"/>
              <w:rPr>
                <w:rFonts w:eastAsia="Arial" w:cs="Arial"/>
              </w:rPr>
            </w:pPr>
            <w:r w:rsidRPr="71693571">
              <w:rPr>
                <w:rFonts w:eastAsia="Arial" w:cs="Arial"/>
              </w:rPr>
              <w:t>Kernphysik:</w:t>
            </w:r>
            <w:r>
              <w:br/>
            </w:r>
            <w:r w:rsidRPr="71693571">
              <w:rPr>
                <w:rFonts w:eastAsia="Arial" w:cs="Arial"/>
              </w:rPr>
              <w:t>Nukleonen; Zerfallsprozesse und Kernumwandlungen</w:t>
            </w:r>
            <w:r w:rsidRPr="71693571" w:rsidR="47AF12A9">
              <w:rPr>
                <w:rFonts w:eastAsia="Arial" w:cs="Arial"/>
              </w:rPr>
              <w:t>;</w:t>
            </w:r>
            <w:r>
              <w:br/>
            </w:r>
            <w:r w:rsidRPr="71693571" w:rsidR="5978D8D0">
              <w:rPr>
                <w:rFonts w:eastAsia="Arial" w:cs="Arial"/>
              </w:rPr>
              <w:t>Halbwertszeit;</w:t>
            </w:r>
            <w:r>
              <w:br/>
            </w:r>
            <w:r w:rsidRPr="71693571">
              <w:rPr>
                <w:rFonts w:eastAsia="Arial" w:cs="Arial"/>
              </w:rPr>
              <w:t>Kernspaltung und -fusion</w:t>
            </w:r>
          </w:p>
        </w:tc>
        <w:tc>
          <w:tcPr>
            <w:tcW w:w="8164" w:type="dxa"/>
          </w:tcPr>
          <w:p w:rsidRPr="0015270D" w:rsidR="000135DA" w:rsidP="007C259D" w:rsidRDefault="000135DA" w14:paraId="7781846C"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 xml:space="preserve">erläutern den Begriff der Radioaktivität und zugehörige </w:t>
            </w:r>
            <w:proofErr w:type="spellStart"/>
            <w:r w:rsidRPr="4429EA84">
              <w:rPr>
                <w:rFonts w:eastAsia="Calibri" w:cs="Times New Roman"/>
                <w:sz w:val="20"/>
                <w:szCs w:val="20"/>
              </w:rPr>
              <w:t>Kernumwandlungsprozesse</w:t>
            </w:r>
            <w:proofErr w:type="spellEnd"/>
            <w:r w:rsidRPr="4429EA84">
              <w:rPr>
                <w:rFonts w:eastAsia="Calibri" w:cs="Times New Roman"/>
                <w:sz w:val="20"/>
                <w:szCs w:val="20"/>
              </w:rPr>
              <w:t xml:space="preserve"> auch mithilfe der </w:t>
            </w:r>
            <w:proofErr w:type="spellStart"/>
            <w:r w:rsidRPr="4429EA84">
              <w:rPr>
                <w:rFonts w:eastAsia="Calibri" w:cs="Times New Roman"/>
                <w:sz w:val="20"/>
                <w:szCs w:val="20"/>
              </w:rPr>
              <w:t>Nuklidkarte</w:t>
            </w:r>
            <w:proofErr w:type="spellEnd"/>
            <w:r w:rsidRPr="4429EA84">
              <w:rPr>
                <w:rFonts w:eastAsia="Calibri" w:cs="Times New Roman"/>
                <w:sz w:val="20"/>
                <w:szCs w:val="20"/>
              </w:rPr>
              <w:t xml:space="preserve"> (S1, S2),</w:t>
            </w:r>
          </w:p>
          <w:p w:rsidRPr="0015270D" w:rsidR="000135DA" w:rsidP="007C259D" w:rsidRDefault="000135DA" w14:paraId="3EC21D85"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wenden das zeitliche Zerfallsgesetz für den radioaktiven Zerfall an (S5, S6, K6),</w:t>
            </w:r>
          </w:p>
          <w:p w:rsidRPr="0015270D" w:rsidR="000135DA" w:rsidP="007C259D" w:rsidRDefault="000135DA" w14:paraId="37F33B94" w14:textId="77777777">
            <w:pPr>
              <w:widowControl w:val="0"/>
              <w:numPr>
                <w:ilvl w:val="0"/>
                <w:numId w:val="19"/>
              </w:numPr>
              <w:spacing w:after="98" w:line="240" w:lineRule="auto"/>
              <w:ind w:right="1"/>
              <w:rPr>
                <w:rFonts w:eastAsia="Calibri" w:cs="Times New Roman"/>
                <w:sz w:val="20"/>
                <w:szCs w:val="20"/>
              </w:rPr>
            </w:pPr>
            <w:r w:rsidRPr="4429EA84">
              <w:rPr>
                <w:rFonts w:eastAsia="Calibri" w:cs="Times New Roman"/>
                <w:sz w:val="20"/>
                <w:szCs w:val="20"/>
              </w:rPr>
              <w:t>erläutern qualitativ den Aufbau eines Atomkerns aus Nukleonen, den Aufbau der Nukleonen aus Quarks sowie die Rolle der starken Wechselwirkung für die Stabilität des Kerns (S1, S2),</w:t>
            </w:r>
          </w:p>
          <w:p w:rsidRPr="0015270D" w:rsidR="000135DA" w:rsidP="007C259D" w:rsidRDefault="000135DA" w14:paraId="09416274" w14:textId="77777777">
            <w:pPr>
              <w:widowControl w:val="0"/>
              <w:numPr>
                <w:ilvl w:val="0"/>
                <w:numId w:val="19"/>
              </w:numPr>
              <w:overflowPunct w:val="0"/>
              <w:spacing w:after="98" w:line="240" w:lineRule="auto"/>
              <w:rPr>
                <w:rFonts w:ascii="Calibri" w:hAnsi="Calibri" w:eastAsia="Times New Roman" w:cs="Times New Roman"/>
                <w:sz w:val="20"/>
                <w:szCs w:val="20"/>
              </w:rPr>
            </w:pPr>
            <w:r w:rsidRPr="4429EA84">
              <w:rPr>
                <w:rFonts w:eastAsia="Calibri" w:cs="Times New Roman"/>
                <w:sz w:val="20"/>
                <w:szCs w:val="20"/>
              </w:rPr>
              <w:t xml:space="preserve">erläutern qualitativ am </w:t>
            </w:r>
            <w:r w:rsidRPr="4429EA84">
              <w:rPr>
                <w:rFonts w:ascii="Symbol" w:hAnsi="Symbol" w:eastAsia="Calibri" w:cs="Times New Roman"/>
                <w:sz w:val="20"/>
                <w:szCs w:val="20"/>
              </w:rPr>
              <w:t></w:t>
            </w:r>
            <w:r w:rsidRPr="4429EA84">
              <w:rPr>
                <w:rFonts w:ascii="Symbol" w:hAnsi="Symbol" w:eastAsia="Calibri" w:cs="Times New Roman"/>
                <w:sz w:val="20"/>
                <w:szCs w:val="20"/>
                <w:vertAlign w:val="superscript"/>
              </w:rPr>
              <w:t></w:t>
            </w:r>
            <w:r w:rsidRPr="4429EA84">
              <w:rPr>
                <w:rFonts w:ascii="Liberation Sans" w:hAnsi="Liberation Sans" w:eastAsia="Calibri" w:cs="Times New Roman"/>
                <w:sz w:val="20"/>
                <w:szCs w:val="20"/>
              </w:rPr>
              <w:t>-</w:t>
            </w:r>
            <w:r w:rsidRPr="4429EA84">
              <w:rPr>
                <w:rFonts w:eastAsia="Calibri" w:cs="Times New Roman"/>
                <w:sz w:val="20"/>
                <w:szCs w:val="20"/>
              </w:rPr>
              <w:t xml:space="preserve">Umwandlung die Entstehung der </w:t>
            </w:r>
            <w:proofErr w:type="spellStart"/>
            <w:r w:rsidRPr="4429EA84">
              <w:rPr>
                <w:rFonts w:eastAsia="Calibri" w:cs="Times New Roman"/>
                <w:sz w:val="20"/>
                <w:szCs w:val="20"/>
              </w:rPr>
              <w:t>Neutrinos</w:t>
            </w:r>
            <w:proofErr w:type="spellEnd"/>
            <w:r w:rsidRPr="4429EA84">
              <w:rPr>
                <w:rFonts w:eastAsia="Calibri" w:cs="Times New Roman"/>
                <w:sz w:val="20"/>
                <w:szCs w:val="20"/>
              </w:rPr>
              <w:t xml:space="preserve"> mithilfe der schwachen Wechselwirkung und ihrer Austauschteilchen (S1, S2, K4),</w:t>
            </w:r>
          </w:p>
          <w:p w:rsidRPr="0015270D" w:rsidR="000135DA" w:rsidP="007C259D" w:rsidRDefault="000135DA" w14:paraId="2C6AACC5" w14:textId="77777777">
            <w:pPr>
              <w:widowControl w:val="0"/>
              <w:numPr>
                <w:ilvl w:val="0"/>
                <w:numId w:val="19"/>
              </w:numPr>
              <w:overflowPunct w:val="0"/>
              <w:spacing w:after="98" w:line="240" w:lineRule="auto"/>
              <w:rPr>
                <w:rFonts w:ascii="Calibri" w:hAnsi="Calibri" w:eastAsia="Times New Roman" w:cs="Times New Roman"/>
                <w:sz w:val="20"/>
                <w:szCs w:val="20"/>
              </w:rPr>
            </w:pPr>
            <w:r w:rsidRPr="4429EA84">
              <w:rPr>
                <w:rFonts w:ascii="Liberation Sans" w:hAnsi="Liberation Sans" w:eastAsia="Calibri" w:cs="Times New Roman"/>
                <w:sz w:val="20"/>
                <w:szCs w:val="20"/>
              </w:rPr>
              <w:t>erklären</w:t>
            </w:r>
            <w:r w:rsidRPr="4429EA84">
              <w:rPr>
                <w:rFonts w:ascii="Liberation Sans" w:hAnsi="Liberation Sans" w:eastAsia="Calibri" w:cs="Times New Roman"/>
                <w:color w:val="FF0000"/>
                <w:sz w:val="20"/>
                <w:szCs w:val="20"/>
              </w:rPr>
              <w:t xml:space="preserve"> </w:t>
            </w:r>
            <w:r w:rsidRPr="4429EA84">
              <w:rPr>
                <w:rFonts w:ascii="Liberation Sans" w:hAnsi="Liberation Sans" w:eastAsia="Calibri" w:cs="Times New Roman"/>
                <w:sz w:val="20"/>
                <w:szCs w:val="20"/>
              </w:rPr>
              <w:t xml:space="preserve">anhand des Zusammenhangs </w:t>
            </w:r>
            <w:r w:rsidRPr="4429EA84">
              <w:rPr>
                <w:rFonts w:ascii="Liberation Sans" w:hAnsi="Liberation Sans" w:eastAsia="Calibri" w:cs="Times New Roman"/>
                <w:i/>
                <w:iCs/>
                <w:sz w:val="20"/>
                <w:szCs w:val="20"/>
              </w:rPr>
              <w:t>E</w:t>
            </w:r>
            <w:r w:rsidRPr="4429EA84">
              <w:rPr>
                <w:rFonts w:ascii="Liberation Sans" w:hAnsi="Liberation Sans" w:eastAsia="Calibri" w:cs="Times New Roman"/>
                <w:sz w:val="20"/>
                <w:szCs w:val="20"/>
              </w:rPr>
              <w:t xml:space="preserve"> = </w:t>
            </w:r>
            <w:r w:rsidRPr="4429EA84">
              <w:rPr>
                <w:rFonts w:ascii="Symbol" w:hAnsi="Symbol" w:eastAsia="Calibri" w:cs="Times New Roman"/>
                <w:sz w:val="20"/>
                <w:szCs w:val="20"/>
              </w:rPr>
              <w:t></w:t>
            </w:r>
            <w:r w:rsidRPr="4429EA84">
              <w:rPr>
                <w:rFonts w:ascii="Liberation Sans" w:hAnsi="Liberation Sans" w:eastAsia="Calibri" w:cs="Times New Roman"/>
                <w:i/>
                <w:iCs/>
                <w:sz w:val="20"/>
                <w:szCs w:val="20"/>
              </w:rPr>
              <w:t>m</w:t>
            </w:r>
            <w:r w:rsidRPr="4429EA84">
              <w:rPr>
                <w:rFonts w:ascii="Liberation Sans" w:hAnsi="Liberation Sans" w:eastAsia="Calibri" w:cs="Times New Roman"/>
                <w:sz w:val="20"/>
                <w:szCs w:val="20"/>
              </w:rPr>
              <w:t xml:space="preserve"> </w:t>
            </w:r>
            <w:r w:rsidRPr="4429EA84">
              <w:rPr>
                <w:rFonts w:ascii="Liberation Sans" w:hAnsi="Liberation Sans" w:eastAsia="Calibri" w:cs="Times New Roman"/>
                <w:i/>
                <w:iCs/>
                <w:sz w:val="20"/>
                <w:szCs w:val="20"/>
              </w:rPr>
              <w:t>c</w:t>
            </w:r>
            <w:r w:rsidRPr="4429EA84">
              <w:rPr>
                <w:rFonts w:ascii="Liberation Sans" w:hAnsi="Liberation Sans" w:eastAsia="Calibri" w:cs="Times New Roman"/>
                <w:sz w:val="20"/>
                <w:szCs w:val="20"/>
              </w:rPr>
              <w:t>² die Grundlagen der Energiefreisetzung bei Kernspaltung und -fusion über den Massendefekt (S1)</w:t>
            </w:r>
            <w:r w:rsidRPr="4429EA84">
              <w:rPr>
                <w:rFonts w:eastAsia="Calibri" w:cs="Times New Roman"/>
                <w:sz w:val="20"/>
                <w:szCs w:val="20"/>
              </w:rPr>
              <w:t xml:space="preserve"> (S1),</w:t>
            </w:r>
          </w:p>
          <w:p w:rsidRPr="0015270D" w:rsidR="000135DA" w:rsidP="007C259D" w:rsidRDefault="000135DA" w14:paraId="1372D6FD" w14:textId="77777777">
            <w:pPr>
              <w:widowControl w:val="0"/>
              <w:numPr>
                <w:ilvl w:val="0"/>
                <w:numId w:val="19"/>
              </w:numPr>
              <w:overflowPunct w:val="0"/>
              <w:spacing w:after="98" w:line="240" w:lineRule="auto"/>
              <w:rPr>
                <w:rFonts w:eastAsia="Calibri" w:cs="Times New Roman"/>
                <w:sz w:val="20"/>
                <w:szCs w:val="20"/>
              </w:rPr>
            </w:pPr>
            <w:r w:rsidRPr="4429EA84">
              <w:rPr>
                <w:rFonts w:eastAsia="Calibri" w:cs="Times New Roman"/>
                <w:sz w:val="20"/>
                <w:szCs w:val="20"/>
              </w:rPr>
              <w:t>ermitteln im Falle eines einstufigen radioaktiven Zerfalls anhand der gemessenen Zählraten die Halbwertszeit (E5, E8, S6),</w:t>
            </w:r>
          </w:p>
          <w:p w:rsidRPr="0015270D" w:rsidR="000135DA" w:rsidP="007C259D" w:rsidRDefault="000135DA" w14:paraId="7DA737D1" w14:textId="37AE5E16">
            <w:pPr>
              <w:keepNext/>
              <w:widowControl w:val="0"/>
              <w:numPr>
                <w:ilvl w:val="0"/>
                <w:numId w:val="19"/>
              </w:numPr>
              <w:overflowPunct w:val="0"/>
              <w:spacing w:after="98" w:line="240" w:lineRule="auto"/>
              <w:rPr>
                <w:rFonts w:eastAsia="Calibri" w:cs="Arial"/>
              </w:rPr>
            </w:pPr>
            <w:r w:rsidRPr="4429EA84">
              <w:rPr>
                <w:rFonts w:eastAsia="Calibri" w:cs="Times New Roman"/>
                <w:sz w:val="20"/>
                <w:szCs w:val="20"/>
              </w:rPr>
              <w:t>vergleichen verschiedene Vorstellungen von der Materie mit den Konzepten der modernen Physik (B8, K9).</w:t>
            </w:r>
          </w:p>
        </w:tc>
      </w:tr>
      <w:tr w:rsidRPr="0015270D" w:rsidR="000135DA" w:rsidTr="71693571" w14:paraId="74B94166" w14:textId="77777777">
        <w:trPr>
          <w:gridAfter w:val="1"/>
          <w:trHeight w:val="300"/>
        </w:trPr>
        <w:tc>
          <w:tcPr>
            <w:tcW w:w="2449" w:type="dxa"/>
          </w:tcPr>
          <w:p w:rsidRPr="0015270D" w:rsidR="000135DA" w:rsidP="0087224D" w:rsidRDefault="000135DA" w14:paraId="7BCD156B" w14:textId="77777777">
            <w:pPr>
              <w:spacing w:after="0" w:line="240" w:lineRule="auto"/>
              <w:rPr>
                <w:rFonts w:eastAsia="Times New Roman" w:cs="Arial"/>
                <w:lang w:eastAsia="de-DE"/>
              </w:rPr>
            </w:pPr>
          </w:p>
        </w:tc>
        <w:tc>
          <w:tcPr>
            <w:tcW w:w="2954" w:type="dxa"/>
          </w:tcPr>
          <w:p w:rsidRPr="0015270D" w:rsidR="000135DA" w:rsidP="007C259D" w:rsidRDefault="000135DA" w14:paraId="0B786CA7" w14:textId="46730BAF">
            <w:pPr>
              <w:widowControl w:val="0"/>
              <w:numPr>
                <w:ilvl w:val="0"/>
                <w:numId w:val="31"/>
              </w:numPr>
              <w:spacing w:before="44" w:after="0" w:line="240" w:lineRule="auto"/>
              <w:rPr>
                <w:rFonts w:eastAsia="Arial" w:cs="Arial"/>
                <w:b/>
                <w:bCs/>
                <w:sz w:val="24"/>
                <w:szCs w:val="24"/>
              </w:rPr>
            </w:pPr>
          </w:p>
        </w:tc>
        <w:tc>
          <w:tcPr>
            <w:tcW w:w="8164" w:type="dxa"/>
          </w:tcPr>
          <w:p w:rsidRPr="0015270D" w:rsidR="000135DA" w:rsidP="007C259D" w:rsidRDefault="000135DA" w14:paraId="19412F1E" w14:textId="0D8F1DB3">
            <w:pPr>
              <w:widowControl w:val="0"/>
              <w:numPr>
                <w:ilvl w:val="0"/>
                <w:numId w:val="19"/>
              </w:numPr>
              <w:spacing w:after="98" w:line="240" w:lineRule="auto"/>
              <w:ind w:right="1"/>
              <w:rPr>
                <w:rFonts w:eastAsia="Calibri" w:cs="Times New Roman"/>
                <w:sz w:val="20"/>
                <w:szCs w:val="20"/>
              </w:rPr>
            </w:pPr>
          </w:p>
        </w:tc>
      </w:tr>
    </w:tbl>
    <w:p w:rsidRPr="0015270D" w:rsidR="007C259D" w:rsidP="007C259D" w:rsidRDefault="007C259D" w14:paraId="0A0CE667" w14:textId="77777777">
      <w:pPr>
        <w:widowControl w:val="0"/>
        <w:tabs>
          <w:tab w:val="left" w:pos="709"/>
        </w:tabs>
        <w:spacing w:after="98" w:line="240" w:lineRule="auto"/>
        <w:ind w:right="1"/>
        <w:rPr>
          <w:rFonts w:eastAsia="Times New Roman" w:cs="Times New Roman"/>
          <w:sz w:val="24"/>
          <w:szCs w:val="20"/>
          <w:lang w:eastAsia="de-DE"/>
        </w:rPr>
      </w:pPr>
    </w:p>
    <w:p w:rsidRPr="0015270D" w:rsidR="007C259D" w:rsidP="007C259D" w:rsidRDefault="007C259D" w14:paraId="2BEFAA27" w14:textId="77777777">
      <w:pPr>
        <w:spacing w:after="160" w:line="259" w:lineRule="auto"/>
        <w:rPr>
          <w:rFonts w:eastAsia="Times New Roman" w:cs="Times New Roman"/>
          <w:sz w:val="24"/>
          <w:szCs w:val="20"/>
          <w:lang w:eastAsia="de-DE"/>
        </w:rPr>
      </w:pPr>
      <w:r w:rsidRPr="0015270D">
        <w:rPr>
          <w:rFonts w:eastAsia="Times New Roman" w:cs="Times New Roman"/>
          <w:sz w:val="24"/>
          <w:szCs w:val="20"/>
          <w:lang w:eastAsia="de-DE"/>
        </w:rPr>
        <w:br w:type="page"/>
      </w:r>
    </w:p>
    <w:tbl>
      <w:tblPr>
        <w:tblW w:w="5063"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785"/>
        <w:gridCol w:w="3687"/>
        <w:gridCol w:w="7984"/>
      </w:tblGrid>
      <w:tr w:rsidRPr="0015270D" w:rsidR="007C259D" w:rsidTr="7EE05E69" w14:paraId="79B94783" w14:textId="77777777">
        <w:trPr>
          <w:tblHeader/>
        </w:trPr>
        <w:tc>
          <w:tcPr>
            <w:tcW w:w="5000" w:type="pct"/>
            <w:gridSpan w:val="3"/>
            <w:shd w:val="clear" w:color="auto" w:fill="984806" w:themeFill="accent6" w:themeFillShade="80"/>
            <w:tcMar/>
            <w:vAlign w:val="center"/>
          </w:tcPr>
          <w:p w:rsidRPr="007C259D" w:rsidR="007C259D" w:rsidP="0087224D" w:rsidRDefault="007C259D" w14:paraId="245F5E81" w14:textId="77777777">
            <w:pPr>
              <w:keepNext/>
              <w:spacing w:after="0" w:line="240" w:lineRule="auto"/>
              <w:rPr>
                <w:rFonts w:eastAsia="Times New Roman" w:cs="Arial"/>
                <w:b/>
                <w:lang w:eastAsia="de-DE"/>
              </w:rPr>
            </w:pPr>
            <w:r w:rsidRPr="00D237BC">
              <w:rPr>
                <w:rFonts w:eastAsia="Times New Roman" w:cs="Arial"/>
                <w:b/>
                <w:color w:val="FFFFFF" w:themeColor="background1"/>
                <w:lang w:eastAsia="de-DE"/>
              </w:rPr>
              <w:t>Unterrichtsvorhaben der Qualifikationsphase - Leistungskurs (ca. 150 Stunden)</w:t>
            </w:r>
          </w:p>
        </w:tc>
      </w:tr>
      <w:tr w:rsidRPr="0015270D" w:rsidR="007C259D" w:rsidTr="7EE05E69" w14:paraId="04430140" w14:textId="77777777">
        <w:trPr>
          <w:trHeight w:val="137"/>
          <w:tblHeader/>
        </w:trPr>
        <w:tc>
          <w:tcPr>
            <w:tcW w:w="803" w:type="pct"/>
            <w:shd w:val="clear" w:color="auto" w:fill="E6E6E6"/>
            <w:tcMar/>
            <w:vAlign w:val="center"/>
          </w:tcPr>
          <w:p w:rsidRPr="0015270D" w:rsidR="007C259D" w:rsidP="0087224D" w:rsidRDefault="007C259D" w14:paraId="53F965D3" w14:textId="77777777">
            <w:pPr>
              <w:keepNext/>
              <w:spacing w:after="0" w:line="240" w:lineRule="auto"/>
              <w:jc w:val="center"/>
              <w:rPr>
                <w:rFonts w:eastAsia="Times New Roman" w:cs="Arial"/>
                <w:b/>
                <w:lang w:eastAsia="de-DE"/>
              </w:rPr>
            </w:pPr>
            <w:r w:rsidRPr="0015270D">
              <w:rPr>
                <w:rFonts w:eastAsia="Times New Roman" w:cs="Arial"/>
                <w:b/>
                <w:lang w:eastAsia="de-DE"/>
              </w:rPr>
              <w:t>Unterrichtsvorhaben</w:t>
            </w:r>
          </w:p>
        </w:tc>
        <w:tc>
          <w:tcPr>
            <w:tcW w:w="1275" w:type="pct"/>
            <w:shd w:val="clear" w:color="auto" w:fill="E6E6E6"/>
            <w:tcMar/>
            <w:vAlign w:val="center"/>
          </w:tcPr>
          <w:p w:rsidRPr="0015270D" w:rsidR="007C259D" w:rsidP="0087224D" w:rsidRDefault="007C259D" w14:paraId="21C42599" w14:textId="77777777">
            <w:pPr>
              <w:keepNext/>
              <w:spacing w:after="0" w:line="240" w:lineRule="auto"/>
              <w:jc w:val="center"/>
              <w:rPr>
                <w:rFonts w:eastAsia="Times New Roman" w:cs="Arial"/>
                <w:b/>
                <w:lang w:eastAsia="de-DE"/>
              </w:rPr>
            </w:pPr>
            <w:r w:rsidRPr="0015270D">
              <w:rPr>
                <w:rFonts w:eastAsia="Times New Roman" w:cs="Arial"/>
                <w:b/>
                <w:lang w:eastAsia="de-DE"/>
              </w:rPr>
              <w:t>Inhaltsfelder,</w:t>
            </w:r>
          </w:p>
          <w:p w:rsidRPr="0015270D" w:rsidR="007C259D" w:rsidP="007C259D" w:rsidRDefault="007C259D" w14:paraId="7CE31F2B" w14:textId="77777777">
            <w:pPr>
              <w:keepNext/>
              <w:spacing w:after="0" w:line="240" w:lineRule="auto"/>
              <w:jc w:val="center"/>
              <w:rPr>
                <w:rFonts w:eastAsia="Times New Roman" w:cs="Arial"/>
                <w:b/>
                <w:lang w:eastAsia="de-DE"/>
              </w:rPr>
            </w:pPr>
            <w:r w:rsidRPr="0015270D">
              <w:rPr>
                <w:rFonts w:eastAsia="Times New Roman" w:cs="Arial"/>
                <w:b/>
                <w:lang w:eastAsia="de-DE"/>
              </w:rPr>
              <w:t>Inhaltliche Schwerpunkte</w:t>
            </w:r>
          </w:p>
        </w:tc>
        <w:tc>
          <w:tcPr>
            <w:tcW w:w="2921" w:type="pct"/>
            <w:shd w:val="clear" w:color="auto" w:fill="E6E6E6"/>
            <w:tcMar/>
            <w:vAlign w:val="center"/>
          </w:tcPr>
          <w:p w:rsidRPr="0015270D" w:rsidR="007C259D" w:rsidP="0087224D" w:rsidRDefault="007C259D" w14:paraId="302FA47E" w14:textId="77777777">
            <w:pPr>
              <w:keepNext/>
              <w:spacing w:after="0" w:line="240" w:lineRule="auto"/>
              <w:rPr>
                <w:rFonts w:eastAsia="Times New Roman" w:cs="Arial"/>
                <w:b/>
                <w:lang w:eastAsia="de-DE"/>
              </w:rPr>
            </w:pPr>
            <w:r w:rsidRPr="0015270D">
              <w:rPr>
                <w:rFonts w:eastAsia="Times New Roman" w:cs="Arial"/>
                <w:b/>
                <w:lang w:eastAsia="de-DE"/>
              </w:rPr>
              <w:t>Konkretisierte Kompetenzerwartungen</w:t>
            </w:r>
          </w:p>
          <w:p w:rsidRPr="0015270D" w:rsidR="007C259D" w:rsidP="0087224D" w:rsidRDefault="007C259D" w14:paraId="2EC63098" w14:textId="77777777">
            <w:pPr>
              <w:widowControl w:val="0"/>
              <w:spacing w:after="98" w:line="240" w:lineRule="auto"/>
              <w:ind w:right="1"/>
              <w:rPr>
                <w:rFonts w:eastAsia="Times New Roman" w:cs="Arial"/>
                <w:bCs/>
                <w:lang w:eastAsia="de-DE"/>
              </w:rPr>
            </w:pPr>
            <w:r w:rsidRPr="0015270D">
              <w:rPr>
                <w:rFonts w:eastAsia="Times New Roman" w:cs="Arial"/>
                <w:bCs/>
                <w:lang w:eastAsia="de-DE"/>
              </w:rPr>
              <w:t>Die Schülerinnen und Schüler ...</w:t>
            </w:r>
          </w:p>
        </w:tc>
      </w:tr>
      <w:tr w:rsidRPr="0015270D" w:rsidR="007C259D" w:rsidTr="7EE05E69" w14:paraId="40A38CCB" w14:textId="77777777">
        <w:tc>
          <w:tcPr>
            <w:tcW w:w="803" w:type="pct"/>
            <w:tcMar/>
          </w:tcPr>
          <w:p w:rsidRPr="0015270D" w:rsidR="007C259D" w:rsidP="0087224D" w:rsidRDefault="007C259D" w14:paraId="1993B969" w14:textId="77777777">
            <w:pPr>
              <w:spacing w:after="0" w:line="240" w:lineRule="auto"/>
              <w:rPr>
                <w:rFonts w:eastAsia="Times New Roman" w:cs="Arial"/>
                <w:b/>
                <w:bCs/>
                <w:u w:val="single"/>
                <w:lang w:eastAsia="de-DE"/>
              </w:rPr>
            </w:pPr>
            <w:r w:rsidRPr="0015270D">
              <w:rPr>
                <w:rFonts w:eastAsia="Times New Roman" w:cs="Arial"/>
                <w:b/>
                <w:bCs/>
                <w:u w:val="single"/>
                <w:lang w:eastAsia="de-DE"/>
              </w:rPr>
              <w:t xml:space="preserve">Unterrichtsvorhaben I </w:t>
            </w:r>
          </w:p>
          <w:p w:rsidRPr="0015270D" w:rsidR="007C259D" w:rsidP="0087224D" w:rsidRDefault="007C259D" w14:paraId="533CBDB8" w14:textId="77777777">
            <w:pPr>
              <w:spacing w:after="0" w:line="240" w:lineRule="auto"/>
              <w:rPr>
                <w:rFonts w:eastAsia="Times New Roman" w:cs="Arial"/>
                <w:b/>
                <w:bCs/>
                <w:lang w:eastAsia="de-DE"/>
              </w:rPr>
            </w:pPr>
            <w:r w:rsidRPr="0015270D">
              <w:rPr>
                <w:rFonts w:eastAsia="Times New Roman" w:cs="Arial"/>
                <w:b/>
                <w:bCs/>
                <w:lang w:eastAsia="de-DE"/>
              </w:rPr>
              <w:t xml:space="preserve"> </w:t>
            </w:r>
          </w:p>
          <w:p w:rsidRPr="0015270D" w:rsidR="007C259D" w:rsidP="0087224D" w:rsidRDefault="007C259D" w14:paraId="5C472E1C" w14:textId="77777777">
            <w:pPr>
              <w:spacing w:after="0" w:line="240" w:lineRule="auto"/>
              <w:rPr>
                <w:rFonts w:eastAsia="Times New Roman" w:cs="Arial"/>
                <w:b/>
                <w:bCs/>
                <w:lang w:eastAsia="de-DE"/>
              </w:rPr>
            </w:pPr>
            <w:r w:rsidRPr="0015270D">
              <w:rPr>
                <w:rFonts w:eastAsia="Times New Roman" w:cs="Arial"/>
                <w:b/>
                <w:bCs/>
                <w:lang w:eastAsia="de-DE"/>
              </w:rPr>
              <w:t>Untersuchung von Ladungsträgern in elektrischen und magnetischen Feldern</w:t>
            </w:r>
          </w:p>
          <w:p w:rsidRPr="0015270D" w:rsidR="007C259D" w:rsidP="0087224D" w:rsidRDefault="007C259D" w14:paraId="31C0C216" w14:textId="77777777">
            <w:pPr>
              <w:keepNext/>
              <w:spacing w:after="0" w:line="240" w:lineRule="auto"/>
              <w:rPr>
                <w:rFonts w:eastAsia="Times New Roman" w:cs="Arial"/>
                <w:i/>
                <w:iCs/>
                <w:lang w:eastAsia="de-DE"/>
              </w:rPr>
            </w:pPr>
          </w:p>
          <w:p w:rsidRPr="0015270D" w:rsidR="007C259D" w:rsidP="0087224D" w:rsidRDefault="007C259D" w14:paraId="4AE29EA2" w14:textId="77777777">
            <w:pPr>
              <w:spacing w:after="0" w:line="240" w:lineRule="auto"/>
              <w:rPr>
                <w:rFonts w:eastAsia="Times New Roman" w:cs="Times New Roman"/>
                <w:sz w:val="24"/>
                <w:szCs w:val="20"/>
                <w:lang w:eastAsia="de-DE"/>
              </w:rPr>
            </w:pPr>
            <w:r w:rsidRPr="0015270D">
              <w:rPr>
                <w:rFonts w:eastAsia="Times New Roman" w:cs="Times New Roman"/>
                <w:i/>
                <w:iCs/>
                <w:lang w:eastAsia="de-DE"/>
              </w:rPr>
              <w:t xml:space="preserve">Wie lassen sich Kräfte auf bewegte Ladungen in elektrischen und magnetischen Feldern beschreiben? </w:t>
            </w:r>
          </w:p>
          <w:p w:rsidRPr="0015270D" w:rsidR="007C259D" w:rsidP="0087224D" w:rsidRDefault="007C259D" w14:paraId="72EC821E" w14:textId="77777777">
            <w:pPr>
              <w:spacing w:after="0" w:line="240" w:lineRule="auto"/>
              <w:rPr>
                <w:rFonts w:eastAsia="Times New Roman" w:cs="Times New Roman"/>
                <w:i/>
                <w:iCs/>
                <w:lang w:eastAsia="de-DE"/>
              </w:rPr>
            </w:pPr>
          </w:p>
          <w:p w:rsidRPr="0015270D" w:rsidR="007C259D" w:rsidP="0087224D" w:rsidRDefault="007C259D" w14:paraId="7648ADDC" w14:textId="77777777">
            <w:pPr>
              <w:spacing w:after="0" w:line="240" w:lineRule="auto"/>
              <w:rPr>
                <w:rFonts w:eastAsia="Times New Roman" w:cs="Times New Roman"/>
                <w:i/>
                <w:iCs/>
                <w:lang w:eastAsia="de-DE"/>
              </w:rPr>
            </w:pPr>
            <w:r w:rsidRPr="0015270D">
              <w:rPr>
                <w:rFonts w:eastAsia="Times New Roman" w:cs="Times New Roman"/>
                <w:i/>
                <w:iCs/>
                <w:lang w:eastAsia="de-DE"/>
              </w:rPr>
              <w:t>Wie können Ladung und Masse eines Elektrons bestimmt werden?</w:t>
            </w:r>
          </w:p>
          <w:p w:rsidRPr="0015270D" w:rsidR="007C259D" w:rsidP="0087224D" w:rsidRDefault="007C259D" w14:paraId="5D42BF97" w14:textId="77777777">
            <w:pPr>
              <w:spacing w:after="0" w:line="240" w:lineRule="auto"/>
              <w:rPr>
                <w:rFonts w:eastAsia="Times New Roman" w:cs="Arial"/>
                <w:lang w:eastAsia="de-DE"/>
              </w:rPr>
            </w:pPr>
          </w:p>
          <w:p w:rsidRPr="0015270D" w:rsidR="007C259D" w:rsidP="0087224D" w:rsidRDefault="007C259D" w14:paraId="64BCE8A2" w14:textId="77777777">
            <w:pPr>
              <w:spacing w:after="0" w:line="240" w:lineRule="auto"/>
              <w:rPr>
                <w:rFonts w:eastAsia="Times New Roman" w:cs="Arial"/>
                <w:lang w:eastAsia="de-DE"/>
              </w:rPr>
            </w:pPr>
            <w:r w:rsidRPr="0015270D">
              <w:rPr>
                <w:rFonts w:eastAsia="Times New Roman" w:cs="Arial"/>
                <w:lang w:eastAsia="de-DE"/>
              </w:rPr>
              <w:t xml:space="preserve">ca. 40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3E357474" w14:textId="77777777">
            <w:pPr>
              <w:spacing w:after="0" w:line="240" w:lineRule="auto"/>
              <w:rPr>
                <w:rFonts w:eastAsia="Times New Roman" w:cs="Arial"/>
                <w:lang w:eastAsia="de-DE"/>
              </w:rPr>
            </w:pPr>
          </w:p>
          <w:p w:rsidRPr="0015270D" w:rsidR="007C259D" w:rsidP="0087224D" w:rsidRDefault="007C259D" w14:paraId="23C16BAC" w14:textId="77777777">
            <w:pPr>
              <w:spacing w:after="0" w:line="240" w:lineRule="auto"/>
              <w:rPr>
                <w:rFonts w:eastAsia="Times New Roman" w:cs="Arial"/>
                <w:lang w:eastAsia="de-DE"/>
              </w:rPr>
            </w:pPr>
          </w:p>
        </w:tc>
        <w:tc>
          <w:tcPr>
            <w:tcW w:w="1275" w:type="pct"/>
            <w:tcMar/>
          </w:tcPr>
          <w:p w:rsidRPr="0015270D" w:rsidR="007C259D" w:rsidP="0087224D" w:rsidRDefault="007C259D" w14:paraId="4E4C5DAE" w14:textId="77777777">
            <w:pPr>
              <w:contextualSpacing/>
              <w:rPr>
                <w:rFonts w:eastAsia="Arial" w:cs="Arial"/>
                <w:b/>
                <w:bCs/>
              </w:rPr>
            </w:pPr>
            <w:r w:rsidRPr="0015270D">
              <w:rPr>
                <w:rFonts w:eastAsia="Arial" w:cs="Arial"/>
                <w:b/>
                <w:bCs/>
              </w:rPr>
              <w:t>Ladungen, Felder und Induktion</w:t>
            </w:r>
          </w:p>
          <w:p w:rsidRPr="0015270D" w:rsidR="007C259D" w:rsidP="007C259D" w:rsidRDefault="007C259D" w14:paraId="62B2BEE4" w14:textId="77777777">
            <w:pPr>
              <w:widowControl w:val="0"/>
              <w:numPr>
                <w:ilvl w:val="0"/>
                <w:numId w:val="27"/>
              </w:numPr>
              <w:spacing w:before="44" w:after="0" w:line="240" w:lineRule="auto"/>
              <w:rPr>
                <w:rFonts w:eastAsia="Arial" w:cs="Arial"/>
              </w:rPr>
            </w:pPr>
            <w:r w:rsidRPr="0015270D">
              <w:rPr>
                <w:rFonts w:eastAsia="Arial" w:cs="Arial"/>
              </w:rPr>
              <w:t>Elektrische Ladungen und Felder: Ladungen, elektrische Felder,</w:t>
            </w:r>
            <w:r>
              <w:rPr>
                <w:rFonts w:eastAsia="Arial" w:cs="Arial"/>
              </w:rPr>
              <w:t xml:space="preserve"> </w:t>
            </w:r>
            <w:r w:rsidRPr="0015270D">
              <w:rPr>
                <w:rFonts w:eastAsia="Arial" w:cs="Arial"/>
              </w:rPr>
              <w:t>elektrische Feldstärke;</w:t>
            </w:r>
            <w:r>
              <w:rPr>
                <w:rFonts w:eastAsia="Arial" w:cs="Arial"/>
              </w:rPr>
              <w:t xml:space="preserve"> </w:t>
            </w:r>
            <w:proofErr w:type="spellStart"/>
            <w:r w:rsidRPr="0015270D">
              <w:rPr>
                <w:rFonts w:eastAsia="Arial" w:cs="Arial"/>
              </w:rPr>
              <w:t>Coulomb’sches</w:t>
            </w:r>
            <w:proofErr w:type="spellEnd"/>
            <w:r w:rsidRPr="0015270D">
              <w:rPr>
                <w:rFonts w:eastAsia="Arial" w:cs="Arial"/>
              </w:rPr>
              <w:t xml:space="preserve"> Gesetz, elektrisches Potential, elektrische Spannung, Kondensator und Kapazität; magnetische Felder, magnetische Flussdichte</w:t>
            </w:r>
          </w:p>
          <w:p w:rsidRPr="0015270D" w:rsidR="007C259D" w:rsidP="3D87F94C" w:rsidRDefault="007C259D" w14:paraId="7E521321" w14:textId="77777777">
            <w:pPr>
              <w:widowControl w:val="0"/>
              <w:numPr>
                <w:ilvl w:val="0"/>
                <w:numId w:val="27"/>
              </w:numPr>
              <w:spacing w:before="44" w:after="0" w:line="240" w:lineRule="auto"/>
              <w:rPr>
                <w:rFonts w:eastAsia="Arial" w:cs="Arial"/>
              </w:rPr>
            </w:pPr>
            <w:r w:rsidRPr="3D87F94C">
              <w:rPr>
                <w:rFonts w:eastAsia="Arial" w:cs="Arial"/>
              </w:rPr>
              <w:t xml:space="preserve">Bewegungen in Feldern: geladene Teilchen in elektrischen Längs- und Querfeldern; </w:t>
            </w:r>
            <w:proofErr w:type="spellStart"/>
            <w:r w:rsidRPr="3D87F94C">
              <w:rPr>
                <w:rFonts w:eastAsia="Arial" w:cs="Arial"/>
              </w:rPr>
              <w:t>Lorentzkraft</w:t>
            </w:r>
            <w:proofErr w:type="spellEnd"/>
            <w:r w:rsidRPr="3D87F94C">
              <w:rPr>
                <w:rFonts w:eastAsia="Arial" w:cs="Arial"/>
              </w:rPr>
              <w:t>; geladene Teilchen in gekreuzten elektrischen und magnetischen Feldern</w:t>
            </w:r>
          </w:p>
          <w:p w:rsidRPr="0015270D" w:rsidR="007C259D" w:rsidP="0087224D" w:rsidRDefault="007C259D" w14:paraId="2DB4E52E" w14:textId="77777777">
            <w:pPr>
              <w:keepNext/>
              <w:spacing w:after="0" w:line="240" w:lineRule="auto"/>
              <w:rPr>
                <w:rFonts w:eastAsia="Times New Roman" w:cs="Arial"/>
                <w:lang w:eastAsia="de-DE"/>
              </w:rPr>
            </w:pPr>
          </w:p>
          <w:p w:rsidRPr="0015270D" w:rsidR="007C259D" w:rsidP="0087224D" w:rsidRDefault="007C259D" w14:paraId="0FC8E9DC" w14:textId="77777777">
            <w:pPr>
              <w:keepNext/>
              <w:spacing w:after="0" w:line="240" w:lineRule="auto"/>
              <w:rPr>
                <w:rFonts w:eastAsia="Times New Roman" w:cs="Arial"/>
                <w:i/>
                <w:lang w:eastAsia="de-DE"/>
              </w:rPr>
            </w:pPr>
          </w:p>
          <w:p w:rsidRPr="0015270D" w:rsidR="007C259D" w:rsidP="0087224D" w:rsidRDefault="007C259D" w14:paraId="29C04FBA" w14:textId="77777777">
            <w:pPr>
              <w:keepNext/>
              <w:spacing w:after="0" w:line="240" w:lineRule="auto"/>
              <w:rPr>
                <w:rFonts w:eastAsia="Times New Roman" w:cs="Arial"/>
                <w:i/>
                <w:lang w:eastAsia="de-DE"/>
              </w:rPr>
            </w:pPr>
          </w:p>
          <w:p w:rsidRPr="0015270D" w:rsidR="007C259D" w:rsidP="0087224D" w:rsidRDefault="007C259D" w14:paraId="51BF4BE4" w14:textId="77777777">
            <w:pPr>
              <w:keepNext/>
              <w:spacing w:after="0" w:line="240" w:lineRule="auto"/>
              <w:rPr>
                <w:rFonts w:eastAsia="Times New Roman" w:cs="Arial"/>
                <w:i/>
                <w:lang w:eastAsia="de-DE"/>
              </w:rPr>
            </w:pPr>
          </w:p>
          <w:p w:rsidRPr="0015270D" w:rsidR="007C259D" w:rsidP="0087224D" w:rsidRDefault="007C259D" w14:paraId="32CF41F2" w14:textId="77777777">
            <w:pPr>
              <w:keepNext/>
              <w:spacing w:after="0" w:line="240" w:lineRule="auto"/>
              <w:rPr>
                <w:rFonts w:eastAsia="Times New Roman" w:cs="Arial"/>
                <w:i/>
                <w:lang w:eastAsia="de-DE"/>
              </w:rPr>
            </w:pPr>
          </w:p>
          <w:p w:rsidRPr="0015270D" w:rsidR="007C259D" w:rsidP="0087224D" w:rsidRDefault="007C259D" w14:paraId="5421ABC4" w14:textId="77777777">
            <w:pPr>
              <w:widowControl w:val="0"/>
              <w:tabs>
                <w:tab w:val="left" w:pos="709"/>
              </w:tabs>
              <w:spacing w:before="44" w:after="0" w:line="240" w:lineRule="auto"/>
              <w:ind w:left="360"/>
              <w:rPr>
                <w:rFonts w:eastAsia="Arial" w:cs="Arial"/>
              </w:rPr>
            </w:pPr>
          </w:p>
        </w:tc>
        <w:tc>
          <w:tcPr>
            <w:tcW w:w="2921" w:type="pct"/>
            <w:tcMar/>
          </w:tcPr>
          <w:p w:rsidRPr="0015270D" w:rsidR="007C259D" w:rsidP="007C259D" w:rsidRDefault="007C259D" w14:paraId="2AC769A7"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erklären grundlegende elektrostatische Phänomene mithilfe der Eigenschaften elektrischer Ladungen (S1),</w:t>
            </w:r>
          </w:p>
          <w:p w:rsidRPr="0015270D" w:rsidR="007C259D" w:rsidP="007C259D" w:rsidRDefault="007C259D" w14:paraId="3F2CF147"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stellen elektrische </w:t>
            </w:r>
            <w:proofErr w:type="spellStart"/>
            <w:r w:rsidRPr="0015270D">
              <w:rPr>
                <w:rFonts w:eastAsia="Calibri" w:cs="Times New Roman"/>
                <w:sz w:val="20"/>
                <w:szCs w:val="20"/>
              </w:rPr>
              <w:t>Feldlinienbilder</w:t>
            </w:r>
            <w:proofErr w:type="spellEnd"/>
            <w:r w:rsidRPr="0015270D">
              <w:rPr>
                <w:rFonts w:eastAsia="Calibri" w:cs="Times New Roman"/>
                <w:sz w:val="20"/>
                <w:szCs w:val="20"/>
              </w:rPr>
              <w:t xml:space="preserve"> von homogenen, Radial- und </w:t>
            </w:r>
            <w:proofErr w:type="spellStart"/>
            <w:r w:rsidRPr="0015270D">
              <w:rPr>
                <w:rFonts w:eastAsia="Calibri" w:cs="Times New Roman"/>
                <w:sz w:val="20"/>
                <w:szCs w:val="20"/>
              </w:rPr>
              <w:t>Dipolfeldern</w:t>
            </w:r>
            <w:proofErr w:type="spellEnd"/>
            <w:r w:rsidRPr="0015270D">
              <w:rPr>
                <w:rFonts w:eastAsia="Calibri" w:cs="Times New Roman"/>
                <w:sz w:val="20"/>
                <w:szCs w:val="20"/>
              </w:rPr>
              <w:t xml:space="preserve"> sowie magnetische </w:t>
            </w:r>
            <w:proofErr w:type="spellStart"/>
            <w:r w:rsidRPr="0015270D">
              <w:rPr>
                <w:rFonts w:eastAsia="Calibri" w:cs="Times New Roman"/>
                <w:sz w:val="20"/>
                <w:szCs w:val="20"/>
              </w:rPr>
              <w:t>Feldlinienbilder</w:t>
            </w:r>
            <w:proofErr w:type="spellEnd"/>
            <w:r w:rsidRPr="0015270D">
              <w:rPr>
                <w:rFonts w:eastAsia="Calibri" w:cs="Times New Roman"/>
                <w:sz w:val="20"/>
                <w:szCs w:val="20"/>
              </w:rPr>
              <w:t xml:space="preserve"> von homogenen und </w:t>
            </w:r>
            <w:proofErr w:type="spellStart"/>
            <w:r w:rsidRPr="0015270D">
              <w:rPr>
                <w:rFonts w:eastAsia="Calibri" w:cs="Times New Roman"/>
                <w:sz w:val="20"/>
                <w:szCs w:val="20"/>
              </w:rPr>
              <w:t>Dipolfeldern</w:t>
            </w:r>
            <w:proofErr w:type="spellEnd"/>
            <w:r w:rsidRPr="0015270D">
              <w:rPr>
                <w:rFonts w:eastAsia="Calibri" w:cs="Times New Roman"/>
                <w:sz w:val="20"/>
                <w:szCs w:val="20"/>
              </w:rPr>
              <w:t xml:space="preserve"> dar (S1, K6),</w:t>
            </w:r>
          </w:p>
          <w:p w:rsidRPr="0015270D" w:rsidR="007C259D" w:rsidP="007C259D" w:rsidRDefault="007C259D" w14:paraId="3A3100D1"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beschreiben Eigenschaften und Wirkungen homogener elektrischer und magnetischer Felder und erläutern die Definitionsgleichungen der elektrischen Feldstärke und der magnetischen Flussdichte (S2, S3, E6),</w:t>
            </w:r>
          </w:p>
          <w:p w:rsidRPr="0015270D" w:rsidR="007C259D" w:rsidP="007C259D" w:rsidRDefault="007C259D" w14:paraId="04F92B78"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erläutern anhand einer einfachen Version des Millikan-Versuchs die grundlegenden Ideen und Ergebnisse zur Bestimmung der Elementarladung (S3, S5, E7, K9)</w:t>
            </w:r>
          </w:p>
          <w:p w:rsidRPr="0015270D" w:rsidR="007C259D" w:rsidP="007C259D" w:rsidRDefault="007C259D" w14:paraId="66055064"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erläutern die Bestimmung der Elektronenmasse am Beispiel des Fadenstrahlrohrs mithilfe der </w:t>
            </w:r>
            <w:proofErr w:type="spellStart"/>
            <w:r w:rsidRPr="0015270D">
              <w:rPr>
                <w:rFonts w:eastAsia="Calibri" w:cs="Times New Roman"/>
                <w:sz w:val="20"/>
                <w:szCs w:val="20"/>
              </w:rPr>
              <w:t>Lorentzkraft</w:t>
            </w:r>
            <w:proofErr w:type="spellEnd"/>
            <w:r w:rsidRPr="0015270D">
              <w:rPr>
                <w:rFonts w:eastAsia="Calibri" w:cs="Times New Roman"/>
                <w:sz w:val="20"/>
                <w:szCs w:val="20"/>
              </w:rPr>
              <w:t xml:space="preserve"> sowie die Erzeugung und Beschleunigung freier Elektronen (S4, S5, S6, E6, K5)</w:t>
            </w:r>
          </w:p>
          <w:p w:rsidRPr="0015270D" w:rsidR="007C259D" w:rsidP="007C259D" w:rsidRDefault="007C259D" w14:paraId="74E9F633"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bestimmen mithilfe des </w:t>
            </w:r>
            <w:proofErr w:type="spellStart"/>
            <w:r w:rsidRPr="0015270D">
              <w:rPr>
                <w:rFonts w:eastAsia="Calibri" w:cs="Times New Roman"/>
                <w:sz w:val="20"/>
                <w:szCs w:val="20"/>
              </w:rPr>
              <w:t>Coulomb’schen</w:t>
            </w:r>
            <w:proofErr w:type="spellEnd"/>
            <w:r w:rsidRPr="0015270D">
              <w:rPr>
                <w:rFonts w:eastAsia="Calibri" w:cs="Times New Roman"/>
                <w:sz w:val="20"/>
                <w:szCs w:val="20"/>
              </w:rPr>
              <w:t xml:space="preserve"> Gesetzes Kräfte von punktförmigen Ladungen aufeinander sowie resultierende Beträge und Richtungen von Feldstärken (E8, E10, S1, S3),</w:t>
            </w:r>
          </w:p>
          <w:p w:rsidRPr="0015270D" w:rsidR="007C259D" w:rsidP="007C259D" w:rsidRDefault="007C259D" w14:paraId="4E96F59E"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entwickeln mithilfe des </w:t>
            </w:r>
            <w:proofErr w:type="spellStart"/>
            <w:r w:rsidRPr="0015270D">
              <w:rPr>
                <w:rFonts w:eastAsia="Calibri" w:cs="Times New Roman"/>
                <w:sz w:val="20"/>
                <w:szCs w:val="20"/>
              </w:rPr>
              <w:t>Superpositionsprinzip</w:t>
            </w:r>
            <w:proofErr w:type="spellEnd"/>
            <w:r w:rsidRPr="0015270D">
              <w:rPr>
                <w:rFonts w:eastAsia="Calibri" w:cs="Times New Roman"/>
                <w:sz w:val="20"/>
                <w:szCs w:val="20"/>
              </w:rPr>
              <w:t xml:space="preserve"> elektrische und magnetische </w:t>
            </w:r>
            <w:proofErr w:type="spellStart"/>
            <w:r w:rsidRPr="0015270D">
              <w:rPr>
                <w:rFonts w:eastAsia="Calibri" w:cs="Times New Roman"/>
                <w:sz w:val="20"/>
                <w:szCs w:val="20"/>
              </w:rPr>
              <w:t>Feldlinienbilder</w:t>
            </w:r>
            <w:proofErr w:type="spellEnd"/>
            <w:r w:rsidRPr="0015270D">
              <w:rPr>
                <w:rFonts w:eastAsia="Calibri" w:cs="Times New Roman"/>
                <w:sz w:val="20"/>
                <w:szCs w:val="20"/>
              </w:rPr>
              <w:t xml:space="preserve"> (E4, E6, K5),</w:t>
            </w:r>
          </w:p>
          <w:p w:rsidRPr="0015270D" w:rsidR="007C259D" w:rsidP="007C259D" w:rsidRDefault="007C259D" w14:paraId="1059883E"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modellieren mathematisch Bahnformen geladener Teilchen in homogenen elektrischen und magnetischen Längs- und Querfeldern sowie in </w:t>
            </w:r>
            <w:proofErr w:type="spellStart"/>
            <w:r w:rsidRPr="0015270D">
              <w:rPr>
                <w:rFonts w:eastAsia="Calibri" w:cs="Times New Roman"/>
                <w:sz w:val="20"/>
                <w:szCs w:val="20"/>
              </w:rPr>
              <w:t>orthogonal</w:t>
            </w:r>
            <w:proofErr w:type="spellEnd"/>
            <w:r w:rsidRPr="0015270D">
              <w:rPr>
                <w:rFonts w:eastAsia="Calibri" w:cs="Times New Roman"/>
                <w:sz w:val="20"/>
                <w:szCs w:val="20"/>
              </w:rPr>
              <w:t xml:space="preserve"> gekreuzten Feldern (E1, E2, E4, S7),</w:t>
            </w:r>
          </w:p>
          <w:p w:rsidRPr="0015270D" w:rsidR="007C259D" w:rsidP="007C259D" w:rsidRDefault="007C259D" w14:paraId="55CC5DD5" w14:textId="77777777">
            <w:pPr>
              <w:widowControl w:val="0"/>
              <w:numPr>
                <w:ilvl w:val="0"/>
                <w:numId w:val="19"/>
              </w:numPr>
              <w:spacing w:after="98" w:line="240" w:lineRule="auto"/>
              <w:ind w:right="1"/>
              <w:rPr>
                <w:rFonts w:eastAsia="Calibri" w:cs="Times New Roman"/>
                <w:sz w:val="20"/>
                <w:szCs w:val="20"/>
              </w:rPr>
            </w:pPr>
            <w:r>
              <w:rPr>
                <w:rFonts w:eastAsia="Calibri" w:cs="Times New Roman"/>
                <w:sz w:val="20"/>
                <w:szCs w:val="20"/>
              </w:rPr>
              <w:t>erläutern die Untersuchung magnetischer Flussdichten mithilfe des Hall-Effekts (E4, E7, S1, S5)</w:t>
            </w:r>
          </w:p>
          <w:p w:rsidRPr="0015270D" w:rsidR="007C259D" w:rsidP="007C259D" w:rsidRDefault="007C259D" w14:paraId="1C388DC5"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konzipieren Experimente zur Bestimmung der Abhängigkeit der magnetischen Flussdichte einer </w:t>
            </w:r>
            <w:proofErr w:type="spellStart"/>
            <w:r w:rsidRPr="0015270D">
              <w:rPr>
                <w:rFonts w:eastAsia="Calibri" w:cs="Times New Roman"/>
                <w:sz w:val="20"/>
                <w:szCs w:val="20"/>
              </w:rPr>
              <w:t>langgestreckten</w:t>
            </w:r>
            <w:proofErr w:type="spellEnd"/>
            <w:r w:rsidRPr="0015270D">
              <w:rPr>
                <w:rFonts w:eastAsia="Calibri" w:cs="Times New Roman"/>
                <w:sz w:val="20"/>
                <w:szCs w:val="20"/>
              </w:rPr>
              <w:t xml:space="preserve"> stromdurchflossenen Spule von ihren Einflussgrößen (E2, E5),</w:t>
            </w:r>
          </w:p>
        </w:tc>
      </w:tr>
      <w:tr w:rsidRPr="0015270D" w:rsidR="007C259D" w:rsidTr="7EE05E69" w14:paraId="38BCAEA3" w14:textId="77777777">
        <w:tc>
          <w:tcPr>
            <w:tcW w:w="803" w:type="pct"/>
            <w:tcMar/>
          </w:tcPr>
          <w:p w:rsidRPr="0015270D" w:rsidR="007C259D" w:rsidP="0087224D" w:rsidRDefault="007C259D" w14:paraId="5D5D137F"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II</w:t>
            </w:r>
          </w:p>
          <w:p w:rsidRPr="0015270D" w:rsidR="007C259D" w:rsidP="0087224D" w:rsidRDefault="007C259D" w14:paraId="56C1E17A" w14:textId="77777777">
            <w:pPr>
              <w:spacing w:after="0" w:line="240" w:lineRule="auto"/>
              <w:rPr>
                <w:rFonts w:eastAsia="Times New Roman" w:cs="Arial"/>
                <w:b/>
                <w:bCs/>
                <w:u w:val="single"/>
                <w:lang w:eastAsia="de-DE"/>
              </w:rPr>
            </w:pPr>
          </w:p>
          <w:p w:rsidRPr="0015270D" w:rsidR="007C259D" w:rsidP="0087224D" w:rsidRDefault="007C259D" w14:paraId="66F3E633" w14:textId="77777777">
            <w:pPr>
              <w:spacing w:after="0" w:line="240" w:lineRule="auto"/>
              <w:rPr>
                <w:rFonts w:eastAsia="Times New Roman" w:cs="Arial"/>
                <w:b/>
                <w:bCs/>
                <w:lang w:eastAsia="de-DE"/>
              </w:rPr>
            </w:pPr>
            <w:proofErr w:type="spellStart"/>
            <w:r w:rsidRPr="0015270D">
              <w:rPr>
                <w:rFonts w:eastAsia="Times New Roman" w:cs="Arial"/>
                <w:b/>
                <w:bCs/>
                <w:lang w:eastAsia="de-DE"/>
              </w:rPr>
              <w:t>Massenspektrometer</w:t>
            </w:r>
            <w:proofErr w:type="spellEnd"/>
            <w:r w:rsidRPr="0015270D">
              <w:rPr>
                <w:rFonts w:eastAsia="Times New Roman" w:cs="Arial"/>
                <w:b/>
                <w:bCs/>
                <w:lang w:eastAsia="de-DE"/>
              </w:rPr>
              <w:t xml:space="preserve"> und Zyklotron als Anwendung in der physikalischen Forschung</w:t>
            </w:r>
          </w:p>
          <w:p w:rsidRPr="0015270D" w:rsidR="007C259D" w:rsidP="0087224D" w:rsidRDefault="007C259D" w14:paraId="35D32D69" w14:textId="77777777">
            <w:pPr>
              <w:spacing w:after="0" w:line="240" w:lineRule="auto"/>
              <w:rPr>
                <w:rFonts w:eastAsia="Times New Roman" w:cs="Arial"/>
                <w:b/>
                <w:bCs/>
                <w:lang w:eastAsia="de-DE"/>
              </w:rPr>
            </w:pPr>
          </w:p>
          <w:p w:rsidRPr="0015270D" w:rsidR="007C259D" w:rsidP="0087224D" w:rsidRDefault="007C259D" w14:paraId="0181EACB" w14:textId="77777777">
            <w:pPr>
              <w:spacing w:after="0" w:line="240" w:lineRule="auto"/>
              <w:rPr>
                <w:rFonts w:eastAsia="Times New Roman" w:cs="Times New Roman"/>
                <w:i/>
                <w:iCs/>
                <w:lang w:eastAsia="de-DE"/>
              </w:rPr>
            </w:pPr>
            <w:r w:rsidRPr="0015270D">
              <w:rPr>
                <w:rFonts w:eastAsia="Times New Roman" w:cs="Times New Roman"/>
                <w:i/>
                <w:iCs/>
                <w:lang w:eastAsia="de-DE"/>
              </w:rPr>
              <w:t>Welche weiterführende Anwendungen von bewegten Teilchen in elektrischen und magnetischen Feldern gibt es in Forschung und Technik?</w:t>
            </w:r>
          </w:p>
          <w:p w:rsidRPr="0015270D" w:rsidR="007C259D" w:rsidP="0087224D" w:rsidRDefault="007C259D" w14:paraId="70191275" w14:textId="77777777">
            <w:pPr>
              <w:spacing w:after="0" w:line="240" w:lineRule="auto"/>
              <w:rPr>
                <w:rFonts w:eastAsia="Times New Roman" w:cs="Times New Roman"/>
                <w:i/>
                <w:iCs/>
                <w:lang w:eastAsia="de-DE"/>
              </w:rPr>
            </w:pPr>
          </w:p>
          <w:p w:rsidRPr="0015270D" w:rsidR="007C259D" w:rsidP="0087224D" w:rsidRDefault="007C259D" w14:paraId="0CE612DC" w14:textId="77777777">
            <w:pPr>
              <w:spacing w:after="0" w:line="240" w:lineRule="auto"/>
              <w:rPr>
                <w:rFonts w:eastAsia="Times New Roman" w:cs="Arial"/>
                <w:lang w:eastAsia="de-DE"/>
              </w:rPr>
            </w:pPr>
            <w:r w:rsidRPr="0015270D">
              <w:rPr>
                <w:rFonts w:eastAsia="Times New Roman" w:cs="Arial"/>
                <w:lang w:eastAsia="de-DE"/>
              </w:rPr>
              <w:t xml:space="preserve">ca. 10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716E46C7" w14:textId="77777777">
            <w:pPr>
              <w:spacing w:after="0" w:line="240" w:lineRule="auto"/>
              <w:rPr>
                <w:rFonts w:eastAsia="Times New Roman" w:cs="Times New Roman"/>
                <w:i/>
                <w:iCs/>
                <w:lang w:eastAsia="de-DE"/>
              </w:rPr>
            </w:pPr>
          </w:p>
          <w:p w:rsidRPr="0015270D" w:rsidR="007C259D" w:rsidP="0087224D" w:rsidRDefault="007C259D" w14:paraId="2E9E3DB9" w14:textId="77777777">
            <w:pPr>
              <w:spacing w:after="0" w:line="240" w:lineRule="auto"/>
              <w:rPr>
                <w:rFonts w:eastAsia="Times New Roman" w:cs="Arial"/>
                <w:b/>
                <w:bCs/>
                <w:u w:val="single"/>
                <w:lang w:eastAsia="de-DE"/>
              </w:rPr>
            </w:pPr>
            <w:r w:rsidRPr="0015270D">
              <w:rPr>
                <w:rFonts w:eastAsia="Times New Roman" w:cs="Arial"/>
                <w:b/>
                <w:bCs/>
                <w:u w:val="single"/>
                <w:lang w:eastAsia="de-DE"/>
              </w:rPr>
              <w:t xml:space="preserve"> </w:t>
            </w:r>
          </w:p>
        </w:tc>
        <w:tc>
          <w:tcPr>
            <w:tcW w:w="1275" w:type="pct"/>
            <w:tcMar/>
          </w:tcPr>
          <w:p w:rsidRPr="0015270D" w:rsidR="007C259D" w:rsidP="0087224D" w:rsidRDefault="007C259D" w14:paraId="07B2BEBF" w14:textId="77777777">
            <w:pPr>
              <w:contextualSpacing/>
              <w:rPr>
                <w:rFonts w:eastAsia="Arial" w:cs="Arial"/>
                <w:b/>
                <w:bCs/>
              </w:rPr>
            </w:pPr>
            <w:r w:rsidRPr="0015270D">
              <w:rPr>
                <w:rFonts w:eastAsia="Arial" w:cs="Arial"/>
                <w:b/>
                <w:bCs/>
              </w:rPr>
              <w:t>Ladungen, Felder und Induktion</w:t>
            </w:r>
          </w:p>
          <w:p w:rsidRPr="0015270D" w:rsidR="007C259D" w:rsidP="007C259D" w:rsidRDefault="007C259D" w14:paraId="6F4C655F" w14:textId="77777777">
            <w:pPr>
              <w:widowControl w:val="0"/>
              <w:numPr>
                <w:ilvl w:val="0"/>
                <w:numId w:val="32"/>
              </w:numPr>
              <w:spacing w:before="44" w:after="0" w:line="240" w:lineRule="auto"/>
              <w:rPr>
                <w:rFonts w:eastAsia="Calibri" w:cs="Times New Roman"/>
                <w:b/>
              </w:rPr>
            </w:pPr>
            <w:r w:rsidRPr="0015270D">
              <w:rPr>
                <w:rFonts w:eastAsia="Arial" w:cs="Arial"/>
              </w:rPr>
              <w:t xml:space="preserve">Bewegungen in Feldern: geladene Teilchen in elektrischen Längs- und Querfeldern; </w:t>
            </w:r>
            <w:proofErr w:type="spellStart"/>
            <w:r w:rsidRPr="0015270D">
              <w:rPr>
                <w:rFonts w:eastAsia="Arial" w:cs="Arial"/>
              </w:rPr>
              <w:t>Lorentzkraft</w:t>
            </w:r>
            <w:proofErr w:type="spellEnd"/>
            <w:r w:rsidRPr="0015270D">
              <w:rPr>
                <w:rFonts w:eastAsia="Arial" w:cs="Arial"/>
              </w:rPr>
              <w:t>; geladene Teilchen in gekreuzten elektrischen und magnetischen Feldern</w:t>
            </w:r>
          </w:p>
        </w:tc>
        <w:tc>
          <w:tcPr>
            <w:tcW w:w="2921" w:type="pct"/>
            <w:tcMar/>
          </w:tcPr>
          <w:p w:rsidRPr="0015270D" w:rsidR="007C259D" w:rsidP="007C259D" w:rsidRDefault="007C259D" w14:paraId="60D9F25C"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modellieren mathematisch Bahnformen geladener Teilchen in homogenen elektrischen und magnetischen Längs- und Querfeldern sowie in </w:t>
            </w:r>
            <w:proofErr w:type="spellStart"/>
            <w:r w:rsidRPr="0015270D">
              <w:rPr>
                <w:rFonts w:eastAsia="Calibri" w:cs="Times New Roman"/>
                <w:sz w:val="20"/>
                <w:szCs w:val="20"/>
              </w:rPr>
              <w:t>orthogonal</w:t>
            </w:r>
            <w:proofErr w:type="spellEnd"/>
            <w:r w:rsidRPr="0015270D">
              <w:rPr>
                <w:rFonts w:eastAsia="Calibri" w:cs="Times New Roman"/>
                <w:sz w:val="20"/>
                <w:szCs w:val="20"/>
              </w:rPr>
              <w:t xml:space="preserve"> gekreuzten Feldern (E1, E2, E4, S7),</w:t>
            </w:r>
          </w:p>
          <w:p w:rsidRPr="0015270D" w:rsidR="007C259D" w:rsidP="007C259D" w:rsidRDefault="007C259D" w14:paraId="24338F36"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stellen Hypothesen zum Einfluss der relativistischen Massenzunahme auf die Bewegung geladener Teilchen im Zyklotron auf (E2, E4, S1, K4),</w:t>
            </w:r>
          </w:p>
          <w:p w:rsidRPr="0015270D" w:rsidR="007C259D" w:rsidP="007C259D" w:rsidRDefault="007C259D" w14:paraId="6909D1A6"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bewerten Teilchenbeschleuniger in Großforschungseinrichtungen im Hinblick auf ihre Realisierbarkeit und ihren gesellschaftlichen Nutzen hin (B3, B4, K1, K7),</w:t>
            </w:r>
          </w:p>
        </w:tc>
      </w:tr>
      <w:tr w:rsidRPr="0015270D" w:rsidR="007C259D" w:rsidTr="7EE05E69" w14:paraId="0C49B541" w14:textId="77777777">
        <w:tc>
          <w:tcPr>
            <w:tcW w:w="803" w:type="pct"/>
            <w:tcMar/>
          </w:tcPr>
          <w:p w:rsidRPr="0015270D" w:rsidR="007C259D" w:rsidP="0087224D" w:rsidRDefault="007C259D" w14:paraId="39847B2E"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III</w:t>
            </w:r>
          </w:p>
          <w:p w:rsidRPr="0015270D" w:rsidR="007C259D" w:rsidP="0087224D" w:rsidRDefault="007C259D" w14:paraId="2A7676FE" w14:textId="77777777">
            <w:pPr>
              <w:spacing w:after="0" w:line="240" w:lineRule="auto"/>
              <w:rPr>
                <w:rFonts w:eastAsia="Times New Roman" w:cs="Times New Roman"/>
                <w:sz w:val="24"/>
                <w:szCs w:val="20"/>
                <w:u w:val="single"/>
                <w:lang w:eastAsia="de-DE"/>
              </w:rPr>
            </w:pPr>
          </w:p>
          <w:p w:rsidRPr="0015270D" w:rsidR="007C259D" w:rsidP="0087224D" w:rsidRDefault="007C259D" w14:paraId="1DBFBB9A" w14:textId="77777777">
            <w:pPr>
              <w:spacing w:after="0" w:line="240" w:lineRule="auto"/>
              <w:rPr>
                <w:rFonts w:eastAsia="Times New Roman" w:cs="Arial"/>
                <w:b/>
                <w:bCs/>
                <w:lang w:eastAsia="de-DE"/>
              </w:rPr>
            </w:pPr>
            <w:r w:rsidRPr="0015270D">
              <w:rPr>
                <w:rFonts w:eastAsia="Times New Roman" w:cs="Arial"/>
                <w:b/>
                <w:bCs/>
                <w:lang w:eastAsia="de-DE"/>
              </w:rPr>
              <w:t xml:space="preserve">Die elektromagnetische Induktion als Grundlage für die Kopplung elektrischer und magnetischer Felder und als Element von </w:t>
            </w:r>
            <w:proofErr w:type="spellStart"/>
            <w:r w:rsidRPr="0015270D">
              <w:rPr>
                <w:rFonts w:eastAsia="Times New Roman" w:cs="Arial"/>
                <w:b/>
                <w:bCs/>
                <w:lang w:eastAsia="de-DE"/>
              </w:rPr>
              <w:t>Energieumwandlungsketten</w:t>
            </w:r>
            <w:proofErr w:type="spellEnd"/>
          </w:p>
          <w:p w:rsidRPr="0015270D" w:rsidR="007C259D" w:rsidP="0087224D" w:rsidRDefault="007C259D" w14:paraId="5F8CC7CE" w14:textId="77777777">
            <w:pPr>
              <w:spacing w:after="0" w:line="240" w:lineRule="auto"/>
              <w:rPr>
                <w:rFonts w:eastAsia="Times New Roman" w:cs="Times New Roman"/>
                <w:i/>
                <w:iCs/>
                <w:lang w:eastAsia="de-DE"/>
              </w:rPr>
            </w:pPr>
          </w:p>
          <w:p w:rsidRPr="0015270D" w:rsidR="007C259D" w:rsidP="0087224D" w:rsidRDefault="007C259D" w14:paraId="36DA00E7" w14:textId="77777777">
            <w:pPr>
              <w:spacing w:after="0" w:line="240" w:lineRule="auto"/>
              <w:rPr>
                <w:rFonts w:eastAsia="Times New Roman" w:cs="Times New Roman"/>
                <w:i/>
                <w:iCs/>
                <w:lang w:eastAsia="de-DE"/>
              </w:rPr>
            </w:pPr>
            <w:r w:rsidRPr="0015270D">
              <w:rPr>
                <w:rFonts w:eastAsia="Times New Roman" w:cs="Times New Roman"/>
                <w:i/>
                <w:iCs/>
                <w:lang w:eastAsia="de-DE"/>
              </w:rPr>
              <w:t>Wie kann elektrische Energie gewonnen und im Alltag bereits gestellt werden?</w:t>
            </w:r>
          </w:p>
          <w:p w:rsidRPr="0015270D" w:rsidR="007C259D" w:rsidP="0087224D" w:rsidRDefault="007C259D" w14:paraId="64617A4D" w14:textId="77777777">
            <w:pPr>
              <w:spacing w:after="0" w:line="240" w:lineRule="auto"/>
              <w:rPr>
                <w:rFonts w:eastAsia="Times New Roman" w:cs="Times New Roman"/>
                <w:i/>
                <w:iCs/>
                <w:lang w:eastAsia="de-DE"/>
              </w:rPr>
            </w:pPr>
          </w:p>
          <w:p w:rsidRPr="0015270D" w:rsidR="007C259D" w:rsidP="0087224D" w:rsidRDefault="007C259D" w14:paraId="0A9DDAC1" w14:textId="77777777">
            <w:pPr>
              <w:spacing w:after="0" w:line="240" w:lineRule="auto"/>
              <w:rPr>
                <w:rFonts w:eastAsia="Times New Roman" w:cs="Arial"/>
                <w:lang w:eastAsia="de-DE"/>
              </w:rPr>
            </w:pPr>
            <w:r w:rsidRPr="7C6E953B">
              <w:rPr>
                <w:rFonts w:eastAsia="Times New Roman" w:cs="Arial"/>
                <w:lang w:eastAsia="de-DE"/>
              </w:rPr>
              <w:t>ca. 2</w:t>
            </w:r>
            <w:r w:rsidRPr="7C6E953B" w:rsidR="63C6E93F">
              <w:rPr>
                <w:rFonts w:eastAsia="Times New Roman" w:cs="Arial"/>
                <w:color w:val="FF0000"/>
                <w:lang w:eastAsia="de-DE"/>
              </w:rPr>
              <w:t>4</w:t>
            </w:r>
            <w:r w:rsidRPr="7C6E953B">
              <w:rPr>
                <w:rFonts w:eastAsia="Times New Roman" w:cs="Arial"/>
                <w:color w:val="FF0000"/>
                <w:lang w:eastAsia="de-DE"/>
              </w:rPr>
              <w:t xml:space="preserve"> </w:t>
            </w:r>
            <w:proofErr w:type="spellStart"/>
            <w:r w:rsidRPr="7C6E953B">
              <w:rPr>
                <w:rFonts w:eastAsia="Times New Roman" w:cs="Arial"/>
                <w:lang w:eastAsia="de-DE"/>
              </w:rPr>
              <w:t>Ustd</w:t>
            </w:r>
            <w:proofErr w:type="spellEnd"/>
            <w:r w:rsidRPr="7C6E953B">
              <w:rPr>
                <w:rFonts w:eastAsia="Times New Roman" w:cs="Arial"/>
                <w:lang w:eastAsia="de-DE"/>
              </w:rPr>
              <w:t>.</w:t>
            </w:r>
          </w:p>
          <w:p w:rsidRPr="0015270D" w:rsidR="007C259D" w:rsidP="0087224D" w:rsidRDefault="007C259D" w14:paraId="64DDDE7A" w14:textId="77777777">
            <w:pPr>
              <w:spacing w:after="0" w:line="240" w:lineRule="auto"/>
              <w:rPr>
                <w:rFonts w:eastAsia="Times New Roman" w:cs="Times New Roman"/>
                <w:i/>
                <w:iCs/>
                <w:lang w:eastAsia="de-DE"/>
              </w:rPr>
            </w:pPr>
          </w:p>
          <w:p w:rsidRPr="0015270D" w:rsidR="007C259D" w:rsidP="0087224D" w:rsidRDefault="007C259D" w14:paraId="2EACC949" w14:textId="77777777">
            <w:pPr>
              <w:spacing w:after="0" w:line="240" w:lineRule="auto"/>
              <w:ind w:firstLine="708"/>
              <w:rPr>
                <w:rFonts w:eastAsia="Times New Roman" w:cs="Arial"/>
                <w:b/>
                <w:bCs/>
                <w:u w:val="single"/>
                <w:lang w:eastAsia="de-DE"/>
              </w:rPr>
            </w:pPr>
          </w:p>
        </w:tc>
        <w:tc>
          <w:tcPr>
            <w:tcW w:w="1275" w:type="pct"/>
            <w:tcMar/>
          </w:tcPr>
          <w:p w:rsidRPr="0015270D" w:rsidR="007C259D" w:rsidP="0087224D" w:rsidRDefault="007C259D" w14:paraId="35B2BCA1" w14:textId="77777777">
            <w:pPr>
              <w:contextualSpacing/>
              <w:rPr>
                <w:rFonts w:eastAsia="Arial" w:cs="Arial"/>
                <w:b/>
                <w:bCs/>
              </w:rPr>
            </w:pPr>
            <w:r w:rsidRPr="0015270D">
              <w:rPr>
                <w:rFonts w:eastAsia="Arial" w:cs="Arial"/>
                <w:b/>
                <w:bCs/>
              </w:rPr>
              <w:t>Ladungen, Felder und Induktion</w:t>
            </w:r>
          </w:p>
          <w:p w:rsidRPr="0015270D" w:rsidR="007C259D" w:rsidP="007C259D" w:rsidRDefault="007C259D" w14:paraId="24FB2E6D" w14:textId="77777777">
            <w:pPr>
              <w:widowControl w:val="0"/>
              <w:numPr>
                <w:ilvl w:val="0"/>
                <w:numId w:val="32"/>
              </w:numPr>
              <w:spacing w:before="44" w:after="0" w:line="240" w:lineRule="auto"/>
              <w:rPr>
                <w:rFonts w:eastAsia="Arial" w:cs="Arial"/>
                <w:b/>
                <w:bCs/>
                <w:sz w:val="24"/>
                <w:szCs w:val="24"/>
              </w:rPr>
            </w:pPr>
            <w:r w:rsidRPr="0015270D">
              <w:rPr>
                <w:rFonts w:eastAsia="Arial" w:cs="Arial"/>
              </w:rPr>
              <w:t xml:space="preserve">Elektromagnetische Induktion: magnetischer Fluss, Induktionsgesetz, </w:t>
            </w:r>
            <w:proofErr w:type="spellStart"/>
            <w:r w:rsidRPr="0015270D">
              <w:rPr>
                <w:rFonts w:eastAsia="Arial" w:cs="Arial"/>
              </w:rPr>
              <w:t>Lenz’sche</w:t>
            </w:r>
            <w:proofErr w:type="spellEnd"/>
            <w:r w:rsidRPr="0015270D">
              <w:rPr>
                <w:rFonts w:eastAsia="Arial" w:cs="Arial"/>
              </w:rPr>
              <w:t xml:space="preserve"> Regel; Selbstinduktion, </w:t>
            </w:r>
            <w:proofErr w:type="spellStart"/>
            <w:r w:rsidRPr="0015270D">
              <w:rPr>
                <w:rFonts w:eastAsia="Arial" w:cs="Arial"/>
              </w:rPr>
              <w:t>Induktivität</w:t>
            </w:r>
            <w:proofErr w:type="spellEnd"/>
          </w:p>
        </w:tc>
        <w:tc>
          <w:tcPr>
            <w:tcW w:w="2921" w:type="pct"/>
            <w:tcMar/>
          </w:tcPr>
          <w:p w:rsidRPr="0015270D" w:rsidR="007C259D" w:rsidP="007C259D" w:rsidRDefault="007C259D" w14:paraId="5330DF71"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nutzen das Induktionsgesetz auch in differenzieller Form unter Verwendung des magnetischen Flusses (S2, S3, S7),</w:t>
            </w:r>
          </w:p>
          <w:p w:rsidRPr="0015270D" w:rsidR="007C259D" w:rsidP="007C259D" w:rsidRDefault="007C259D" w14:paraId="14F8D5B5"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erklären Verzögerungen bei Einschaltvorgängen sowie das Auftreten von Spannungsstößen bei Ausschaltvorgängen mit der Kenngröße </w:t>
            </w:r>
            <w:proofErr w:type="spellStart"/>
            <w:r w:rsidRPr="0015270D">
              <w:rPr>
                <w:rFonts w:eastAsia="Calibri" w:cs="Times New Roman"/>
                <w:sz w:val="20"/>
                <w:szCs w:val="20"/>
              </w:rPr>
              <w:t>Induktivität</w:t>
            </w:r>
            <w:proofErr w:type="spellEnd"/>
            <w:r w:rsidRPr="0015270D">
              <w:rPr>
                <w:rFonts w:eastAsia="Calibri" w:cs="Times New Roman"/>
                <w:sz w:val="20"/>
                <w:szCs w:val="20"/>
              </w:rPr>
              <w:t xml:space="preserve"> einer Spule anhand der Selbstinduktion (S1, S7, E6),</w:t>
            </w:r>
          </w:p>
          <w:p w:rsidRPr="0015270D" w:rsidR="007C259D" w:rsidP="007C259D" w:rsidRDefault="007C259D" w14:paraId="292B4A8F"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rPr>
              <w:t>führen die Funktionsweise eines Generators auf das Induktionsgesetz zurück (E10, K4),</w:t>
            </w:r>
          </w:p>
          <w:p w:rsidRPr="0015270D" w:rsidR="007C259D" w:rsidP="007C259D" w:rsidRDefault="007C259D" w14:paraId="7CD82690"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 xml:space="preserve">begründen qualitative Versuche zur </w:t>
            </w:r>
            <w:proofErr w:type="spellStart"/>
            <w:r w:rsidRPr="0015270D">
              <w:rPr>
                <w:rFonts w:eastAsia="Calibri" w:cs="Times New Roman"/>
                <w:sz w:val="20"/>
                <w:szCs w:val="20"/>
              </w:rPr>
              <w:t>Lenz’schen</w:t>
            </w:r>
            <w:proofErr w:type="spellEnd"/>
            <w:r w:rsidRPr="0015270D">
              <w:rPr>
                <w:rFonts w:eastAsia="Calibri" w:cs="Times New Roman"/>
                <w:sz w:val="20"/>
                <w:szCs w:val="20"/>
              </w:rPr>
              <w:t xml:space="preserve"> Regel sowohl mit dem Wechselwirkungs- als auch mit dem Energiekonzept (E2, E9, K3).</w:t>
            </w:r>
          </w:p>
          <w:p w:rsidRPr="0015270D" w:rsidR="007C259D" w:rsidP="007C259D" w:rsidRDefault="007C259D" w14:paraId="0B4C619F"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szCs w:val="20"/>
              </w:rPr>
              <w:t>identifizieren und beurteilen Anwendungsbeispiele für die elektromagnetische Induktion im Alltag (B6, K8).</w:t>
            </w:r>
            <w:r w:rsidRPr="0015270D">
              <w:rPr>
                <w:rFonts w:eastAsia="Calibri" w:cs="Times New Roman"/>
                <w:sz w:val="20"/>
                <w:szCs w:val="20"/>
                <w:highlight w:val="cyan"/>
              </w:rPr>
              <w:t>(VB D Z3)</w:t>
            </w:r>
          </w:p>
        </w:tc>
      </w:tr>
      <w:tr w:rsidRPr="0015270D" w:rsidR="007C259D" w:rsidTr="7EE05E69" w14:paraId="5C980F5F" w14:textId="77777777">
        <w:tc>
          <w:tcPr>
            <w:tcW w:w="803" w:type="pct"/>
            <w:tcMar/>
          </w:tcPr>
          <w:p w:rsidRPr="0015270D" w:rsidR="007C259D" w:rsidP="0087224D" w:rsidRDefault="007C259D" w14:paraId="02BB43B4"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IV</w:t>
            </w:r>
          </w:p>
          <w:p w:rsidRPr="0015270D" w:rsidR="007C259D" w:rsidP="0087224D" w:rsidRDefault="007C259D" w14:paraId="6520EFA2" w14:textId="77777777">
            <w:pPr>
              <w:spacing w:after="0" w:line="240" w:lineRule="auto"/>
              <w:rPr>
                <w:rFonts w:eastAsia="Times New Roman" w:cs="Arial"/>
                <w:b/>
                <w:bCs/>
                <w:u w:val="single"/>
                <w:lang w:eastAsia="de-DE"/>
              </w:rPr>
            </w:pPr>
          </w:p>
          <w:p w:rsidRPr="0015270D" w:rsidR="007C259D" w:rsidP="0087224D" w:rsidRDefault="007C259D" w14:paraId="3B96103E" w14:textId="77777777">
            <w:pPr>
              <w:spacing w:after="0" w:line="240" w:lineRule="auto"/>
              <w:rPr>
                <w:rFonts w:eastAsia="Times New Roman" w:cs="Arial"/>
                <w:b/>
                <w:bCs/>
                <w:lang w:eastAsia="de-DE"/>
              </w:rPr>
            </w:pPr>
            <w:r w:rsidRPr="0015270D">
              <w:rPr>
                <w:rFonts w:eastAsia="Times New Roman" w:cs="Arial"/>
                <w:b/>
                <w:bCs/>
                <w:lang w:eastAsia="de-DE"/>
              </w:rPr>
              <w:t>Zeitliche und energetische Betrachtungen bei Kondensator und Spule</w:t>
            </w:r>
          </w:p>
          <w:p w:rsidRPr="0015270D" w:rsidR="007C259D" w:rsidP="0087224D" w:rsidRDefault="007C259D" w14:paraId="06F9E4B5" w14:textId="77777777">
            <w:pPr>
              <w:spacing w:after="0" w:line="240" w:lineRule="auto"/>
              <w:rPr>
                <w:rFonts w:eastAsia="Times New Roman" w:cs="Arial"/>
                <w:b/>
                <w:bCs/>
                <w:u w:val="single"/>
                <w:lang w:eastAsia="de-DE"/>
              </w:rPr>
            </w:pPr>
          </w:p>
          <w:p w:rsidRPr="0015270D" w:rsidR="007C259D" w:rsidP="0087224D" w:rsidRDefault="007C259D" w14:paraId="3BC7A07D" w14:textId="77777777">
            <w:pPr>
              <w:spacing w:after="0" w:line="240" w:lineRule="auto"/>
              <w:rPr>
                <w:rFonts w:eastAsia="Times New Roman" w:cs="Times New Roman"/>
                <w:i/>
                <w:iCs/>
                <w:lang w:eastAsia="de-DE"/>
              </w:rPr>
            </w:pPr>
            <w:r w:rsidRPr="0015270D">
              <w:rPr>
                <w:rFonts w:eastAsia="Times New Roman" w:cs="Times New Roman"/>
                <w:i/>
                <w:iCs/>
                <w:lang w:eastAsia="de-DE"/>
              </w:rPr>
              <w:t>Wie speichern elektrische und magnetische Felder  Energie und wie geben sie diese wieder ab?</w:t>
            </w:r>
          </w:p>
          <w:p w:rsidRPr="0015270D" w:rsidR="007C259D" w:rsidP="0087224D" w:rsidRDefault="007C259D" w14:paraId="74649FBE" w14:textId="77777777">
            <w:pPr>
              <w:spacing w:after="0" w:line="240" w:lineRule="auto"/>
              <w:rPr>
                <w:rFonts w:eastAsia="Times New Roman" w:cs="Times New Roman"/>
                <w:b/>
                <w:bCs/>
                <w:i/>
                <w:iCs/>
                <w:u w:val="single"/>
                <w:lang w:eastAsia="de-DE"/>
              </w:rPr>
            </w:pPr>
          </w:p>
          <w:p w:rsidRPr="0015270D" w:rsidR="007C259D" w:rsidP="0087224D" w:rsidRDefault="007C259D" w14:paraId="53512F0A" w14:textId="77777777">
            <w:pPr>
              <w:spacing w:after="0" w:line="240" w:lineRule="auto"/>
              <w:rPr>
                <w:rFonts w:eastAsia="Times New Roman" w:cs="Arial"/>
                <w:lang w:eastAsia="de-DE"/>
              </w:rPr>
            </w:pPr>
            <w:r w:rsidRPr="7C6E953B">
              <w:rPr>
                <w:rFonts w:eastAsia="Times New Roman" w:cs="Arial"/>
                <w:lang w:eastAsia="de-DE"/>
              </w:rPr>
              <w:t xml:space="preserve">ca. </w:t>
            </w:r>
            <w:r w:rsidRPr="7C6E953B" w:rsidR="04184334">
              <w:rPr>
                <w:rFonts w:eastAsia="Times New Roman" w:cs="Arial"/>
                <w:color w:val="FF0000"/>
                <w:lang w:eastAsia="de-DE"/>
              </w:rPr>
              <w:t>16</w:t>
            </w:r>
            <w:r w:rsidRPr="7C6E953B">
              <w:rPr>
                <w:rFonts w:eastAsia="Times New Roman" w:cs="Arial"/>
                <w:lang w:eastAsia="de-DE"/>
              </w:rPr>
              <w:t xml:space="preserve"> </w:t>
            </w:r>
            <w:proofErr w:type="spellStart"/>
            <w:r w:rsidRPr="7C6E953B">
              <w:rPr>
                <w:rFonts w:eastAsia="Times New Roman" w:cs="Arial"/>
                <w:lang w:eastAsia="de-DE"/>
              </w:rPr>
              <w:t>Ustd</w:t>
            </w:r>
            <w:proofErr w:type="spellEnd"/>
            <w:r w:rsidRPr="7C6E953B">
              <w:rPr>
                <w:rFonts w:eastAsia="Times New Roman" w:cs="Arial"/>
                <w:lang w:eastAsia="de-DE"/>
              </w:rPr>
              <w:t>.</w:t>
            </w:r>
          </w:p>
          <w:p w:rsidRPr="0015270D" w:rsidR="007C259D" w:rsidP="0087224D" w:rsidRDefault="007C259D" w14:paraId="6C866593"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7AF3BB86" w14:textId="77777777">
            <w:pPr>
              <w:contextualSpacing/>
              <w:rPr>
                <w:rFonts w:eastAsia="Arial" w:cs="Arial"/>
                <w:b/>
                <w:bCs/>
              </w:rPr>
            </w:pPr>
            <w:r w:rsidRPr="0015270D">
              <w:rPr>
                <w:rFonts w:eastAsia="Arial" w:cs="Arial"/>
                <w:b/>
                <w:bCs/>
              </w:rPr>
              <w:t>Ladungen, Felder und Induktion</w:t>
            </w:r>
          </w:p>
          <w:p w:rsidRPr="0015270D" w:rsidR="007C259D" w:rsidP="3D87F94C" w:rsidRDefault="007C259D" w14:paraId="736DFF15" w14:textId="77777777">
            <w:pPr>
              <w:widowControl w:val="0"/>
              <w:numPr>
                <w:ilvl w:val="0"/>
                <w:numId w:val="33"/>
              </w:numPr>
              <w:spacing w:before="44" w:after="0" w:line="240" w:lineRule="auto"/>
              <w:rPr>
                <w:rFonts w:eastAsia="Arial" w:cs="Arial"/>
                <w:color w:val="FF0000"/>
                <w:sz w:val="24"/>
                <w:szCs w:val="24"/>
              </w:rPr>
            </w:pPr>
            <w:r w:rsidRPr="3D87F94C">
              <w:rPr>
                <w:rFonts w:eastAsia="Arial" w:cs="Arial"/>
                <w:sz w:val="24"/>
                <w:szCs w:val="24"/>
              </w:rPr>
              <w:t xml:space="preserve">Elektrische Ladungen und Felder: </w:t>
            </w:r>
            <w:r w:rsidRPr="3D87F94C">
              <w:rPr>
                <w:rFonts w:eastAsia="Arial" w:cs="Arial"/>
                <w:color w:val="FF0000"/>
                <w:sz w:val="24"/>
                <w:szCs w:val="24"/>
              </w:rPr>
              <w:t xml:space="preserve">Ladungen, elektrische Felder, elektrische Feldstärke; </w:t>
            </w:r>
            <w:proofErr w:type="spellStart"/>
            <w:r w:rsidRPr="3D87F94C">
              <w:rPr>
                <w:rFonts w:eastAsia="Arial" w:cs="Arial"/>
                <w:color w:val="FF0000"/>
                <w:sz w:val="24"/>
                <w:szCs w:val="24"/>
              </w:rPr>
              <w:t>Coulomb’sches</w:t>
            </w:r>
            <w:proofErr w:type="spellEnd"/>
            <w:r w:rsidRPr="3D87F94C">
              <w:rPr>
                <w:rFonts w:eastAsia="Arial" w:cs="Arial"/>
                <w:color w:val="FF0000"/>
                <w:sz w:val="24"/>
                <w:szCs w:val="24"/>
              </w:rPr>
              <w:t xml:space="preserve"> Gesetz, elektrisches Potential, elektrische Spannung,</w:t>
            </w:r>
            <w:r w:rsidRPr="3D87F94C">
              <w:rPr>
                <w:rFonts w:eastAsia="Arial" w:cs="Arial"/>
                <w:color w:val="D9D9D9" w:themeColor="background1" w:themeShade="D9"/>
                <w:sz w:val="24"/>
                <w:szCs w:val="24"/>
              </w:rPr>
              <w:t xml:space="preserve"> </w:t>
            </w:r>
            <w:r w:rsidRPr="3D87F94C">
              <w:rPr>
                <w:rFonts w:eastAsia="Arial" w:cs="Arial"/>
                <w:sz w:val="24"/>
                <w:szCs w:val="24"/>
              </w:rPr>
              <w:t xml:space="preserve">Kondensator und Kapazität; </w:t>
            </w:r>
            <w:r w:rsidRPr="3D87F94C">
              <w:rPr>
                <w:rFonts w:eastAsia="Arial" w:cs="Arial"/>
                <w:color w:val="FF0000"/>
                <w:sz w:val="24"/>
                <w:szCs w:val="24"/>
              </w:rPr>
              <w:t>magnetische Felder, magnetische Flussdichte</w:t>
            </w:r>
          </w:p>
          <w:p w:rsidRPr="0015270D" w:rsidR="007C259D" w:rsidP="007C259D" w:rsidRDefault="007C259D" w14:paraId="5DDFCF20" w14:textId="77777777">
            <w:pPr>
              <w:widowControl w:val="0"/>
              <w:numPr>
                <w:ilvl w:val="0"/>
                <w:numId w:val="33"/>
              </w:numPr>
              <w:spacing w:before="44" w:after="0" w:line="240" w:lineRule="auto"/>
              <w:rPr>
                <w:rFonts w:eastAsia="Arial" w:cs="Arial"/>
                <w:sz w:val="24"/>
                <w:szCs w:val="24"/>
              </w:rPr>
            </w:pPr>
            <w:r w:rsidRPr="3D87F94C">
              <w:rPr>
                <w:rFonts w:eastAsia="Arial" w:cs="Arial"/>
                <w:sz w:val="24"/>
                <w:szCs w:val="24"/>
              </w:rPr>
              <w:t xml:space="preserve">Elektromagnetische Induktion: </w:t>
            </w:r>
            <w:r w:rsidRPr="3D87F94C">
              <w:rPr>
                <w:rFonts w:eastAsia="Arial" w:cs="Arial"/>
                <w:color w:val="FF0000"/>
                <w:sz w:val="24"/>
                <w:szCs w:val="24"/>
              </w:rPr>
              <w:t xml:space="preserve">magnetischer Fluss, Induktionsgesetz, </w:t>
            </w:r>
            <w:proofErr w:type="spellStart"/>
            <w:r w:rsidRPr="3D87F94C">
              <w:rPr>
                <w:rFonts w:eastAsia="Arial" w:cs="Arial"/>
                <w:color w:val="FF0000"/>
                <w:sz w:val="24"/>
                <w:szCs w:val="24"/>
              </w:rPr>
              <w:t>Lenz’sche</w:t>
            </w:r>
            <w:proofErr w:type="spellEnd"/>
            <w:r w:rsidRPr="3D87F94C">
              <w:rPr>
                <w:rFonts w:eastAsia="Arial" w:cs="Arial"/>
                <w:color w:val="FF0000"/>
                <w:sz w:val="24"/>
                <w:szCs w:val="24"/>
              </w:rPr>
              <w:t xml:space="preserve"> Regel; Selbstinduktion,</w:t>
            </w:r>
            <w:r w:rsidRPr="3D87F94C">
              <w:rPr>
                <w:rFonts w:eastAsia="Arial" w:cs="Arial"/>
                <w:color w:val="A6A6A6" w:themeColor="background1" w:themeShade="A6"/>
                <w:sz w:val="24"/>
                <w:szCs w:val="24"/>
              </w:rPr>
              <w:t xml:space="preserve"> </w:t>
            </w:r>
            <w:proofErr w:type="spellStart"/>
            <w:r w:rsidRPr="3D87F94C">
              <w:rPr>
                <w:rFonts w:eastAsia="Arial" w:cs="Arial"/>
                <w:sz w:val="24"/>
                <w:szCs w:val="24"/>
              </w:rPr>
              <w:t>Induktivität</w:t>
            </w:r>
            <w:proofErr w:type="spellEnd"/>
          </w:p>
          <w:p w:rsidRPr="0015270D" w:rsidR="007C259D" w:rsidP="0087224D" w:rsidRDefault="007C259D" w14:paraId="6E19DA43" w14:textId="77777777">
            <w:pPr>
              <w:spacing w:after="0" w:line="240" w:lineRule="auto"/>
              <w:rPr>
                <w:rFonts w:eastAsia="Arial" w:cs="Arial"/>
                <w:b/>
                <w:bCs/>
                <w:sz w:val="24"/>
                <w:szCs w:val="24"/>
                <w:lang w:eastAsia="de-DE"/>
              </w:rPr>
            </w:pPr>
          </w:p>
        </w:tc>
        <w:tc>
          <w:tcPr>
            <w:tcW w:w="2921" w:type="pct"/>
            <w:tcMar/>
          </w:tcPr>
          <w:p w:rsidRPr="0015270D" w:rsidR="007C259D" w:rsidP="007C259D" w:rsidRDefault="007C259D" w14:paraId="70D71BC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beschreiben qualitativ und quantitativ die Zusammenhänge von Ladung, Spannung und Stromstärke unter Berücksichtigung der Parameter Kapazität und Widerstand bei Lade- und </w:t>
            </w:r>
            <w:proofErr w:type="spellStart"/>
            <w:r w:rsidRPr="0015270D">
              <w:rPr>
                <w:rFonts w:eastAsia="Calibri" w:cs="Times New Roman"/>
                <w:sz w:val="20"/>
              </w:rPr>
              <w:t>Entladevorgängen</w:t>
            </w:r>
            <w:proofErr w:type="spellEnd"/>
            <w:r w:rsidRPr="0015270D">
              <w:rPr>
                <w:rFonts w:eastAsia="Calibri" w:cs="Times New Roman"/>
                <w:sz w:val="20"/>
              </w:rPr>
              <w:t xml:space="preserve"> am Kondensator auch mithilfe von Differentialgleichungen und deren vorgegebenen Lösungsansätzen(S3, S6, S7, E4, K7),</w:t>
            </w:r>
          </w:p>
          <w:p w:rsidRPr="0015270D" w:rsidR="007C259D" w:rsidP="007C259D" w:rsidRDefault="007C259D" w14:paraId="07524AD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geben die in homogenen elektrischen und magnetischen Feldern gespeicherte Energie in Abhängigkeit der elektrischen Größen und der Kenngrößen der Bauelemente an (S1, S3, E2)</w:t>
            </w:r>
          </w:p>
          <w:p w:rsidRPr="0015270D" w:rsidR="007C259D" w:rsidP="007C259D" w:rsidRDefault="007C259D" w14:paraId="7B0DB29B"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prüfen Hypothesen zur Veränderung der Kapazität eines Kondensators durch ein </w:t>
            </w:r>
            <w:proofErr w:type="spellStart"/>
            <w:r w:rsidRPr="0015270D">
              <w:rPr>
                <w:rFonts w:eastAsia="Calibri" w:cs="Times New Roman"/>
                <w:sz w:val="20"/>
              </w:rPr>
              <w:t>Dielektrikum</w:t>
            </w:r>
            <w:proofErr w:type="spellEnd"/>
            <w:r w:rsidRPr="0015270D">
              <w:rPr>
                <w:rFonts w:eastAsia="Calibri" w:cs="Times New Roman"/>
                <w:sz w:val="20"/>
              </w:rPr>
              <w:t xml:space="preserve"> (E2, E3, S1),</w:t>
            </w:r>
          </w:p>
          <w:p w:rsidRPr="0015270D" w:rsidR="007C259D" w:rsidP="007C259D" w:rsidRDefault="007C259D" w14:paraId="5789CD5B" w14:textId="77777777">
            <w:pPr>
              <w:widowControl w:val="0"/>
              <w:numPr>
                <w:ilvl w:val="0"/>
                <w:numId w:val="19"/>
              </w:numPr>
              <w:spacing w:after="98" w:line="240" w:lineRule="auto"/>
              <w:ind w:right="1"/>
              <w:rPr>
                <w:rFonts w:eastAsia="Calibri" w:cs="Times New Roman"/>
                <w:sz w:val="20"/>
                <w:szCs w:val="20"/>
              </w:rPr>
            </w:pPr>
            <w:r w:rsidRPr="0015270D">
              <w:rPr>
                <w:rFonts w:eastAsia="Calibri" w:cs="Times New Roman"/>
                <w:sz w:val="20"/>
              </w:rPr>
              <w:t xml:space="preserve">ermitteln anhand von Messkurven zu Auf- und </w:t>
            </w:r>
            <w:proofErr w:type="spellStart"/>
            <w:r w:rsidRPr="0015270D">
              <w:rPr>
                <w:rFonts w:eastAsia="Calibri" w:cs="Times New Roman"/>
                <w:sz w:val="20"/>
              </w:rPr>
              <w:t>Entladevorgängen</w:t>
            </w:r>
            <w:proofErr w:type="spellEnd"/>
            <w:r w:rsidRPr="0015270D">
              <w:rPr>
                <w:rFonts w:eastAsia="Calibri" w:cs="Times New Roman"/>
                <w:sz w:val="20"/>
              </w:rPr>
              <w:t xml:space="preserve"> bei Kondensatoren sowie zu Ein- und Ausschaltvorgängen bei Spulen zugehörige Kenngrößen (E4, E6, S6),</w:t>
            </w:r>
          </w:p>
        </w:tc>
      </w:tr>
      <w:tr w:rsidRPr="0015270D" w:rsidR="007C259D" w:rsidTr="7EE05E69" w14:paraId="35191CDD" w14:textId="77777777">
        <w:tc>
          <w:tcPr>
            <w:tcW w:w="803" w:type="pct"/>
            <w:tcMar/>
          </w:tcPr>
          <w:p w:rsidRPr="0015270D" w:rsidR="007C259D" w:rsidP="0087224D" w:rsidRDefault="007C259D" w14:paraId="50929E41"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V</w:t>
            </w:r>
          </w:p>
          <w:p w:rsidRPr="0015270D" w:rsidR="007C259D" w:rsidP="0087224D" w:rsidRDefault="007C259D" w14:paraId="23CE0F4A" w14:textId="77777777">
            <w:pPr>
              <w:spacing w:after="0" w:line="240" w:lineRule="auto"/>
              <w:rPr>
                <w:rFonts w:eastAsia="Times New Roman" w:cs="Arial"/>
                <w:b/>
                <w:bCs/>
                <w:u w:val="single"/>
                <w:lang w:eastAsia="de-DE"/>
              </w:rPr>
            </w:pPr>
          </w:p>
          <w:p w:rsidRPr="0015270D" w:rsidR="007C259D" w:rsidP="0087224D" w:rsidRDefault="007C259D" w14:paraId="332D3E09" w14:textId="77777777">
            <w:pPr>
              <w:keepNext/>
              <w:spacing w:after="0" w:line="240" w:lineRule="auto"/>
              <w:rPr>
                <w:rFonts w:eastAsia="Times New Roman" w:cs="Arial"/>
                <w:b/>
                <w:bCs/>
                <w:lang w:eastAsia="de-DE"/>
              </w:rPr>
            </w:pPr>
            <w:r w:rsidRPr="0015270D">
              <w:rPr>
                <w:rFonts w:eastAsia="Times New Roman" w:cs="Arial"/>
                <w:b/>
                <w:bCs/>
                <w:lang w:eastAsia="de-DE"/>
              </w:rPr>
              <w:t>Mechanische und elektromagnetische Schwingungen und deren Eigenschaften</w:t>
            </w:r>
          </w:p>
          <w:p w:rsidRPr="0015270D" w:rsidR="007C259D" w:rsidP="0087224D" w:rsidRDefault="007C259D" w14:paraId="69B1A2ED" w14:textId="77777777">
            <w:pPr>
              <w:spacing w:after="0" w:line="240" w:lineRule="auto"/>
              <w:rPr>
                <w:rFonts w:eastAsia="Times New Roman" w:cs="Arial"/>
                <w:b/>
                <w:bCs/>
                <w:u w:val="single"/>
                <w:lang w:eastAsia="de-DE"/>
              </w:rPr>
            </w:pPr>
          </w:p>
          <w:p w:rsidRPr="0015270D" w:rsidR="007C259D" w:rsidP="0087224D" w:rsidRDefault="007C259D" w14:paraId="5EC45F1F" w14:textId="77777777">
            <w:pPr>
              <w:spacing w:after="0" w:line="240" w:lineRule="auto"/>
              <w:rPr>
                <w:rFonts w:eastAsia="Times New Roman" w:cs="Times New Roman"/>
                <w:i/>
                <w:iCs/>
                <w:lang w:eastAsia="de-DE"/>
              </w:rPr>
            </w:pPr>
            <w:r w:rsidRPr="0015270D">
              <w:rPr>
                <w:rFonts w:eastAsia="Times New Roman" w:cs="Times New Roman"/>
                <w:i/>
                <w:iCs/>
                <w:lang w:eastAsia="de-DE"/>
              </w:rPr>
              <w:t>Welche Analogien gibt es zwischen mechanischen  und elektromagnetischen schwingenden Systemen?</w:t>
            </w:r>
          </w:p>
          <w:p w:rsidRPr="0015270D" w:rsidR="007C259D" w:rsidP="0087224D" w:rsidRDefault="007C259D" w14:paraId="2E822039" w14:textId="77777777">
            <w:pPr>
              <w:spacing w:after="0" w:line="240" w:lineRule="auto"/>
              <w:rPr>
                <w:rFonts w:eastAsia="Times New Roman" w:cs="Times New Roman"/>
                <w:i/>
                <w:iCs/>
                <w:lang w:eastAsia="de-DE"/>
              </w:rPr>
            </w:pPr>
          </w:p>
          <w:p w:rsidRPr="0015270D" w:rsidR="007C259D" w:rsidP="0087224D" w:rsidRDefault="007C259D" w14:paraId="511AFD21" w14:textId="77777777">
            <w:pPr>
              <w:spacing w:after="0" w:line="240" w:lineRule="auto"/>
              <w:rPr>
                <w:rFonts w:eastAsia="Times New Roman" w:cs="Arial"/>
                <w:lang w:eastAsia="de-DE"/>
              </w:rPr>
            </w:pPr>
            <w:r w:rsidRPr="0015270D">
              <w:rPr>
                <w:rFonts w:eastAsia="Times New Roman" w:cs="Arial"/>
                <w:lang w:eastAsia="de-DE"/>
              </w:rPr>
              <w:t xml:space="preserve">ca. 40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136DAD56" w14:textId="77777777">
            <w:pPr>
              <w:spacing w:after="0" w:line="240" w:lineRule="auto"/>
              <w:rPr>
                <w:rFonts w:eastAsia="Times New Roman" w:cs="Times New Roman"/>
                <w:i/>
                <w:iCs/>
                <w:lang w:eastAsia="de-DE"/>
              </w:rPr>
            </w:pPr>
          </w:p>
          <w:p w:rsidRPr="0015270D" w:rsidR="007C259D" w:rsidP="0087224D" w:rsidRDefault="007C259D" w14:paraId="719F879E"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1022AE44" w14:textId="77777777">
            <w:pPr>
              <w:widowControl w:val="0"/>
              <w:spacing w:before="44" w:after="0" w:line="240" w:lineRule="auto"/>
              <w:rPr>
                <w:rFonts w:eastAsia="Arial" w:cs="Arial"/>
              </w:rPr>
            </w:pPr>
            <w:r w:rsidRPr="0015270D">
              <w:rPr>
                <w:rFonts w:eastAsia="Arial" w:cs="Arial"/>
                <w:b/>
                <w:bCs/>
              </w:rPr>
              <w:t>Schwingende Systeme und Wellen</w:t>
            </w:r>
          </w:p>
          <w:p w:rsidRPr="0015270D" w:rsidR="007C259D" w:rsidP="3D87F94C" w:rsidRDefault="007C259D" w14:paraId="1D840F8B" w14:textId="77777777">
            <w:pPr>
              <w:widowControl w:val="0"/>
              <w:numPr>
                <w:ilvl w:val="0"/>
                <w:numId w:val="34"/>
              </w:numPr>
              <w:spacing w:before="44" w:after="0" w:line="240" w:lineRule="auto"/>
              <w:rPr>
                <w:rFonts w:eastAsia="Arial" w:cs="Arial"/>
                <w:color w:val="FF0000"/>
              </w:rPr>
            </w:pPr>
            <w:r w:rsidRPr="3D87F94C">
              <w:rPr>
                <w:rFonts w:eastAsia="Arial" w:cs="Arial"/>
              </w:rPr>
              <w:t xml:space="preserve">Schwingungen </w:t>
            </w:r>
            <w:r w:rsidRPr="3D87F94C">
              <w:rPr>
                <w:rFonts w:eastAsia="Arial" w:cs="Arial"/>
                <w:color w:val="FF0000"/>
              </w:rPr>
              <w:t>und Wellen</w:t>
            </w:r>
            <w:r w:rsidRPr="3D87F94C">
              <w:rPr>
                <w:rFonts w:eastAsia="Arial" w:cs="Arial"/>
              </w:rPr>
              <w:t xml:space="preserve">: harmonische Schwingungen und ihre Kenngrößen; </w:t>
            </w:r>
            <w:proofErr w:type="spellStart"/>
            <w:r w:rsidRPr="3D87F94C">
              <w:rPr>
                <w:rFonts w:eastAsia="Arial" w:cs="Arial"/>
                <w:color w:val="FF0000"/>
              </w:rPr>
              <w:t>Huygens’sches</w:t>
            </w:r>
            <w:proofErr w:type="spellEnd"/>
            <w:r w:rsidRPr="3D87F94C">
              <w:rPr>
                <w:rFonts w:eastAsia="Arial" w:cs="Arial"/>
                <w:color w:val="FF0000"/>
              </w:rPr>
              <w:t xml:space="preserve"> Prinzip, Reflexion, Brechung, Beugung; Polarisation und </w:t>
            </w:r>
            <w:r>
              <w:br/>
            </w:r>
            <w:r w:rsidRPr="3D87F94C">
              <w:rPr>
                <w:rFonts w:eastAsia="Arial" w:cs="Arial"/>
                <w:color w:val="FF0000"/>
              </w:rPr>
              <w:t>Superposition von Wellen; Michelson-Interferometer</w:t>
            </w:r>
          </w:p>
          <w:p w:rsidRPr="0015270D" w:rsidR="007C259D" w:rsidP="007C259D" w:rsidRDefault="007C259D" w14:paraId="6E54FABF" w14:textId="77777777">
            <w:pPr>
              <w:keepNext/>
              <w:numPr>
                <w:ilvl w:val="0"/>
                <w:numId w:val="34"/>
              </w:numPr>
              <w:spacing w:after="0" w:line="240" w:lineRule="auto"/>
              <w:contextualSpacing/>
              <w:rPr>
                <w:rFonts w:eastAsia="Arial" w:cs="Arial"/>
                <w:b/>
                <w:bCs/>
                <w:sz w:val="24"/>
                <w:szCs w:val="24"/>
              </w:rPr>
            </w:pPr>
            <w:r w:rsidRPr="0015270D">
              <w:rPr>
                <w:rFonts w:eastAsia="Calibri" w:cs="Times New Roman"/>
              </w:rPr>
              <w:t xml:space="preserve">Schwingende Systeme: Federpendel, Fadenpendel, Resonanz; Schwingkreis, </w:t>
            </w:r>
            <w:proofErr w:type="spellStart"/>
            <w:r w:rsidRPr="0015270D">
              <w:rPr>
                <w:rFonts w:eastAsia="Calibri" w:cs="Times New Roman"/>
              </w:rPr>
              <w:t>Hertz’scher</w:t>
            </w:r>
            <w:proofErr w:type="spellEnd"/>
            <w:r w:rsidRPr="0015270D">
              <w:rPr>
                <w:rFonts w:eastAsia="Calibri" w:cs="Times New Roman"/>
              </w:rPr>
              <w:t xml:space="preserve"> Dipol</w:t>
            </w:r>
          </w:p>
        </w:tc>
        <w:tc>
          <w:tcPr>
            <w:tcW w:w="2921" w:type="pct"/>
            <w:tcMar/>
          </w:tcPr>
          <w:p w:rsidRPr="0015270D" w:rsidR="007C259D" w:rsidP="007C259D" w:rsidRDefault="007C259D" w14:paraId="4D245484"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die Eigenschaften harmonischer mechanischer Schwingungen und Wellen sowie deren Beschreibungsgrößen </w:t>
            </w:r>
            <w:proofErr w:type="spellStart"/>
            <w:r w:rsidRPr="0015270D">
              <w:rPr>
                <w:rFonts w:eastAsia="Calibri" w:cs="Times New Roman"/>
                <w:sz w:val="20"/>
              </w:rPr>
              <w:t>Elongation</w:t>
            </w:r>
            <w:proofErr w:type="spellEnd"/>
            <w:r w:rsidRPr="0015270D">
              <w:rPr>
                <w:rFonts w:eastAsia="Calibri" w:cs="Times New Roman"/>
                <w:sz w:val="20"/>
              </w:rPr>
              <w:t>, Amplitude, Periodendauer, Frequenz, Wellenlänge und Ausbreitungsgeschwindigkeit und deren Zusammenhänge (S1, S3, K4),</w:t>
            </w:r>
          </w:p>
          <w:p w:rsidRPr="0015270D" w:rsidR="007C259D" w:rsidP="007C259D" w:rsidRDefault="007C259D" w14:paraId="05CB31C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vergleichen mechanische und elektromagnetische Schwingungen unter energetischen Aspekten und hinsichtlich der jeweiligen Kenngrößen (S1, S3),</w:t>
            </w:r>
          </w:p>
          <w:p w:rsidRPr="0015270D" w:rsidR="007C259D" w:rsidP="007C259D" w:rsidRDefault="007C259D" w14:paraId="5F4199B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qualitativ die physikalischen Prozesse bei </w:t>
            </w:r>
            <w:proofErr w:type="spellStart"/>
            <w:r w:rsidRPr="0015270D">
              <w:rPr>
                <w:rFonts w:eastAsia="Calibri" w:cs="Times New Roman"/>
                <w:sz w:val="20"/>
              </w:rPr>
              <w:t>ungedämpften</w:t>
            </w:r>
            <w:proofErr w:type="spellEnd"/>
            <w:r w:rsidRPr="0015270D">
              <w:rPr>
                <w:rFonts w:eastAsia="Calibri" w:cs="Times New Roman"/>
                <w:sz w:val="20"/>
              </w:rPr>
              <w:t>, gedämpften und erzwungenen mechanischen und elektromagnetischen Schwingungen (S1, E1),</w:t>
            </w:r>
          </w:p>
          <w:p w:rsidRPr="0015270D" w:rsidR="007C259D" w:rsidP="007C259D" w:rsidRDefault="007C259D" w14:paraId="72B346C4"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leiten</w:t>
            </w:r>
            <w:r>
              <w:rPr>
                <w:rFonts w:eastAsia="Calibri" w:cs="Times New Roman"/>
                <w:sz w:val="20"/>
              </w:rPr>
              <w:t xml:space="preserve"> für das Federpendel und unter Berücksichtigung der </w:t>
            </w:r>
            <w:proofErr w:type="spellStart"/>
            <w:r>
              <w:rPr>
                <w:rFonts w:eastAsia="Calibri" w:cs="Times New Roman"/>
                <w:sz w:val="20"/>
              </w:rPr>
              <w:t>Kleinwinkelnäherung</w:t>
            </w:r>
            <w:proofErr w:type="spellEnd"/>
            <w:r>
              <w:rPr>
                <w:rFonts w:eastAsia="Calibri" w:cs="Times New Roman"/>
                <w:sz w:val="20"/>
              </w:rPr>
              <w:t xml:space="preserve"> für das Fadenpendel aus dem </w:t>
            </w:r>
            <w:r w:rsidRPr="0015270D">
              <w:rPr>
                <w:rFonts w:eastAsia="Calibri" w:cs="Times New Roman"/>
                <w:sz w:val="20"/>
              </w:rPr>
              <w:t>linearen Kraftgesetz die zugehörige</w:t>
            </w:r>
            <w:r>
              <w:rPr>
                <w:rFonts w:eastAsia="Calibri" w:cs="Times New Roman"/>
                <w:sz w:val="20"/>
              </w:rPr>
              <w:t>n</w:t>
            </w:r>
            <w:r w:rsidRPr="0015270D">
              <w:rPr>
                <w:rFonts w:eastAsia="Calibri" w:cs="Times New Roman"/>
                <w:sz w:val="20"/>
              </w:rPr>
              <w:t xml:space="preserve"> Differentialgleichung</w:t>
            </w:r>
            <w:r>
              <w:rPr>
                <w:rFonts w:eastAsia="Calibri" w:cs="Times New Roman"/>
                <w:sz w:val="20"/>
              </w:rPr>
              <w:t>en</w:t>
            </w:r>
            <w:r w:rsidRPr="0015270D">
              <w:rPr>
                <w:rFonts w:eastAsia="Calibri" w:cs="Times New Roman"/>
                <w:sz w:val="20"/>
              </w:rPr>
              <w:t xml:space="preserve"> her (S3, S7, E2),</w:t>
            </w:r>
          </w:p>
          <w:p w:rsidRPr="0015270D" w:rsidR="007C259D" w:rsidP="007C259D" w:rsidRDefault="007C259D" w14:paraId="62AEB101"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ermitteln mithilfe der Differentialgleichungen und der Lösungsansätze für d</w:t>
            </w:r>
            <w:r>
              <w:rPr>
                <w:rFonts w:eastAsia="Calibri" w:cs="Times New Roman"/>
                <w:sz w:val="20"/>
              </w:rPr>
              <w:t>as</w:t>
            </w:r>
            <w:r w:rsidRPr="0015270D">
              <w:rPr>
                <w:rFonts w:eastAsia="Calibri" w:cs="Times New Roman"/>
                <w:sz w:val="20"/>
              </w:rPr>
              <w:t xml:space="preserve"> </w:t>
            </w:r>
            <w:proofErr w:type="spellStart"/>
            <w:r w:rsidRPr="0015270D">
              <w:rPr>
                <w:rFonts w:eastAsia="Calibri" w:cs="Times New Roman"/>
                <w:sz w:val="20"/>
              </w:rPr>
              <w:t>ungedämpfte</w:t>
            </w:r>
            <w:proofErr w:type="spellEnd"/>
            <w:r w:rsidRPr="0015270D">
              <w:rPr>
                <w:rFonts w:eastAsia="Calibri" w:cs="Times New Roman"/>
                <w:sz w:val="20"/>
              </w:rPr>
              <w:t xml:space="preserve"> </w:t>
            </w:r>
            <w:r>
              <w:rPr>
                <w:rFonts w:eastAsia="Calibri" w:cs="Times New Roman"/>
                <w:sz w:val="20"/>
              </w:rPr>
              <w:t xml:space="preserve">Fadenpendel, die </w:t>
            </w:r>
            <w:proofErr w:type="spellStart"/>
            <w:r>
              <w:rPr>
                <w:rFonts w:eastAsia="Calibri" w:cs="Times New Roman"/>
                <w:sz w:val="20"/>
              </w:rPr>
              <w:t>ungedämpfte</w:t>
            </w:r>
            <w:proofErr w:type="spellEnd"/>
            <w:r>
              <w:rPr>
                <w:rFonts w:eastAsia="Calibri" w:cs="Times New Roman"/>
                <w:sz w:val="20"/>
              </w:rPr>
              <w:t xml:space="preserve"> </w:t>
            </w:r>
            <w:r w:rsidRPr="0015270D">
              <w:rPr>
                <w:rFonts w:eastAsia="Calibri" w:cs="Times New Roman"/>
                <w:sz w:val="20"/>
              </w:rPr>
              <w:t>F</w:t>
            </w:r>
            <w:r>
              <w:rPr>
                <w:rFonts w:eastAsia="Calibri" w:cs="Times New Roman"/>
                <w:sz w:val="20"/>
              </w:rPr>
              <w:t>eder</w:t>
            </w:r>
            <w:r w:rsidRPr="0015270D">
              <w:rPr>
                <w:rFonts w:eastAsia="Calibri" w:cs="Times New Roman"/>
                <w:sz w:val="20"/>
              </w:rPr>
              <w:t>schwingung</w:t>
            </w:r>
            <w:r>
              <w:rPr>
                <w:rFonts w:eastAsia="Calibri" w:cs="Times New Roman"/>
                <w:sz w:val="20"/>
              </w:rPr>
              <w:t xml:space="preserve"> und den </w:t>
            </w:r>
            <w:proofErr w:type="spellStart"/>
            <w:r>
              <w:rPr>
                <w:rFonts w:eastAsia="Calibri" w:cs="Times New Roman"/>
                <w:sz w:val="20"/>
              </w:rPr>
              <w:t>ungedämpften</w:t>
            </w:r>
            <w:proofErr w:type="spellEnd"/>
            <w:r>
              <w:rPr>
                <w:rFonts w:eastAsia="Calibri" w:cs="Times New Roman"/>
                <w:sz w:val="20"/>
              </w:rPr>
              <w:t xml:space="preserve"> Schwingkreis</w:t>
            </w:r>
            <w:r w:rsidRPr="0015270D">
              <w:rPr>
                <w:rFonts w:eastAsia="Calibri" w:cs="Times New Roman"/>
                <w:sz w:val="20"/>
              </w:rPr>
              <w:t xml:space="preserve"> die Periodendauer </w:t>
            </w:r>
            <w:r>
              <w:rPr>
                <w:rFonts w:eastAsia="Calibri" w:cs="Times New Roman"/>
                <w:sz w:val="20"/>
              </w:rPr>
              <w:t>sowie</w:t>
            </w:r>
            <w:r w:rsidRPr="0015270D">
              <w:rPr>
                <w:rFonts w:eastAsia="Calibri" w:cs="Times New Roman"/>
                <w:sz w:val="20"/>
              </w:rPr>
              <w:t xml:space="preserve"> die </w:t>
            </w:r>
            <w:proofErr w:type="spellStart"/>
            <w:r w:rsidRPr="0015270D">
              <w:rPr>
                <w:rFonts w:eastAsia="Calibri" w:cs="Times New Roman"/>
                <w:sz w:val="20"/>
              </w:rPr>
              <w:t>Thomson’sche</w:t>
            </w:r>
            <w:proofErr w:type="spellEnd"/>
            <w:r w:rsidRPr="0015270D">
              <w:rPr>
                <w:rFonts w:eastAsia="Calibri" w:cs="Times New Roman"/>
                <w:sz w:val="20"/>
              </w:rPr>
              <w:t xml:space="preserve"> Gleichung (S3, S7, E8),</w:t>
            </w:r>
          </w:p>
          <w:p w:rsidRPr="0015270D" w:rsidR="007C259D" w:rsidP="007C259D" w:rsidRDefault="007C259D" w14:paraId="62C97177"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beschreiben den </w:t>
            </w:r>
            <w:proofErr w:type="spellStart"/>
            <w:r w:rsidRPr="0015270D">
              <w:rPr>
                <w:rFonts w:eastAsia="Calibri" w:cs="Times New Roman"/>
                <w:sz w:val="20"/>
              </w:rPr>
              <w:t>Hertz’schen</w:t>
            </w:r>
            <w:proofErr w:type="spellEnd"/>
            <w:r w:rsidRPr="0015270D">
              <w:rPr>
                <w:rFonts w:eastAsia="Calibri" w:cs="Times New Roman"/>
                <w:sz w:val="20"/>
              </w:rPr>
              <w:t xml:space="preserve"> Dipol als (offenen) Schwingkreis (S1, S2, K8),</w:t>
            </w:r>
          </w:p>
          <w:p w:rsidRPr="0015270D" w:rsidR="007C259D" w:rsidP="007C259D" w:rsidRDefault="007C259D" w14:paraId="6512D6F8"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untersuchen experimentell die Abhängigkeit der Periodendauer und </w:t>
            </w:r>
            <w:proofErr w:type="spellStart"/>
            <w:r w:rsidRPr="0015270D">
              <w:rPr>
                <w:rFonts w:eastAsia="Calibri" w:cs="Times New Roman"/>
                <w:sz w:val="20"/>
              </w:rPr>
              <w:t>Amplitudenabnahme</w:t>
            </w:r>
            <w:proofErr w:type="spellEnd"/>
            <w:r w:rsidRPr="0015270D">
              <w:rPr>
                <w:rFonts w:eastAsia="Calibri" w:cs="Times New Roman"/>
                <w:sz w:val="20"/>
              </w:rPr>
              <w:t xml:space="preserve"> von Einflussgrößen bei mechanischen und elektromagnetischen harmonischen Schwingungen unter Anwendung digitaler Werkzeuge (E4, S4), </w:t>
            </w:r>
            <w:r w:rsidRPr="0015270D">
              <w:rPr>
                <w:rFonts w:eastAsia="Calibri" w:cs="Times New Roman"/>
                <w:sz w:val="20"/>
                <w:highlight w:val="yellow"/>
              </w:rPr>
              <w:t>(MKR 1.2)</w:t>
            </w:r>
          </w:p>
          <w:p w:rsidRPr="0015270D" w:rsidR="007C259D" w:rsidP="007C259D" w:rsidRDefault="007C259D" w14:paraId="1ECDC1C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untersuchen experimentell am Beispiel des Federpendels das Phänomen der Resonanz auch unter Rückbezug auf Alltagssituationen (E5, E6, K1), </w:t>
            </w:r>
          </w:p>
          <w:p w:rsidRPr="0015270D" w:rsidR="007C259D" w:rsidP="007C259D" w:rsidRDefault="007C259D" w14:paraId="568FFFC1"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beurteilen Maßnahmen zur Vermeidung von Resonanzkatastrophen (B5, B6, K2),</w:t>
            </w:r>
          </w:p>
          <w:p w:rsidRPr="0015270D" w:rsidR="007C259D" w:rsidP="007C259D" w:rsidRDefault="007C259D" w14:paraId="6D5370BE"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unterscheiden am Beispiel von Schwingungen deduktives und induktives Vorgehen als Grundmethoden der Erkenntnisgewinnung (B8, K4)</w:t>
            </w:r>
          </w:p>
        </w:tc>
      </w:tr>
      <w:tr w:rsidRPr="0015270D" w:rsidR="007C259D" w:rsidTr="7EE05E69" w14:paraId="671C576F" w14:textId="77777777">
        <w:tc>
          <w:tcPr>
            <w:tcW w:w="803" w:type="pct"/>
            <w:tcMar/>
          </w:tcPr>
          <w:p w:rsidRPr="0015270D" w:rsidR="007C259D" w:rsidP="0087224D" w:rsidRDefault="007C259D" w14:paraId="1F751D3C"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VI</w:t>
            </w:r>
          </w:p>
          <w:p w:rsidRPr="0015270D" w:rsidR="007C259D" w:rsidP="0087224D" w:rsidRDefault="007C259D" w14:paraId="6AEF3D31" w14:textId="77777777">
            <w:pPr>
              <w:spacing w:after="0" w:line="240" w:lineRule="auto"/>
              <w:rPr>
                <w:rFonts w:eastAsia="Times New Roman" w:cs="Arial"/>
                <w:b/>
                <w:bCs/>
                <w:u w:val="single"/>
                <w:lang w:eastAsia="de-DE"/>
              </w:rPr>
            </w:pPr>
          </w:p>
          <w:p w:rsidRPr="0015270D" w:rsidR="007C259D" w:rsidP="0087224D" w:rsidRDefault="007C259D" w14:paraId="770B7C0E" w14:textId="77777777">
            <w:pPr>
              <w:keepNext/>
              <w:spacing w:after="0" w:line="240" w:lineRule="auto"/>
              <w:rPr>
                <w:rFonts w:eastAsia="Times New Roman" w:cs="Arial"/>
                <w:b/>
                <w:bCs/>
                <w:lang w:eastAsia="de-DE"/>
              </w:rPr>
            </w:pPr>
            <w:r w:rsidRPr="0015270D">
              <w:rPr>
                <w:rFonts w:eastAsia="Times New Roman" w:cs="Arial"/>
                <w:b/>
                <w:bCs/>
                <w:lang w:eastAsia="de-DE"/>
              </w:rPr>
              <w:t xml:space="preserve">Wellen und </w:t>
            </w:r>
            <w:proofErr w:type="spellStart"/>
            <w:r w:rsidRPr="0015270D">
              <w:rPr>
                <w:rFonts w:eastAsia="Times New Roman" w:cs="Arial"/>
                <w:b/>
                <w:bCs/>
                <w:lang w:eastAsia="de-DE"/>
              </w:rPr>
              <w:t>Interferenzphänomene</w:t>
            </w:r>
            <w:proofErr w:type="spellEnd"/>
          </w:p>
          <w:p w:rsidRPr="0015270D" w:rsidR="007C259D" w:rsidP="0087224D" w:rsidRDefault="007C259D" w14:paraId="0EA31DA6" w14:textId="77777777">
            <w:pPr>
              <w:keepNext/>
              <w:spacing w:after="0" w:line="240" w:lineRule="auto"/>
              <w:rPr>
                <w:rFonts w:eastAsia="Times New Roman" w:cs="Times New Roman"/>
                <w:i/>
                <w:iCs/>
                <w:lang w:eastAsia="de-DE"/>
              </w:rPr>
            </w:pPr>
          </w:p>
          <w:p w:rsidRPr="0015270D" w:rsidR="007C259D" w:rsidP="0087224D" w:rsidRDefault="007C259D" w14:paraId="22B526D3" w14:textId="77777777">
            <w:pPr>
              <w:keepNext/>
              <w:spacing w:after="0" w:line="240" w:lineRule="auto"/>
              <w:rPr>
                <w:rFonts w:eastAsia="Times New Roman" w:cs="Times New Roman"/>
                <w:i/>
                <w:iCs/>
                <w:lang w:eastAsia="de-DE"/>
              </w:rPr>
            </w:pPr>
            <w:r w:rsidRPr="0015270D">
              <w:rPr>
                <w:rFonts w:eastAsia="Times New Roman" w:cs="Times New Roman"/>
                <w:i/>
                <w:iCs/>
                <w:lang w:eastAsia="de-DE"/>
              </w:rPr>
              <w:t>Warum kam es im 17. Jh. zu einem Streit über das Licht/die Natur des Lichts?</w:t>
            </w:r>
          </w:p>
          <w:p w:rsidRPr="0015270D" w:rsidR="007C259D" w:rsidP="0087224D" w:rsidRDefault="007C259D" w14:paraId="1A9F2500" w14:textId="77777777">
            <w:pPr>
              <w:keepNext/>
              <w:spacing w:after="0" w:line="240" w:lineRule="auto"/>
              <w:rPr>
                <w:rFonts w:eastAsia="Times New Roman" w:cs="Times New Roman"/>
                <w:i/>
                <w:iCs/>
                <w:lang w:eastAsia="de-DE"/>
              </w:rPr>
            </w:pPr>
          </w:p>
          <w:p w:rsidRPr="0015270D" w:rsidR="007C259D" w:rsidP="0087224D" w:rsidRDefault="007C259D" w14:paraId="665B3B40" w14:textId="77777777">
            <w:pPr>
              <w:keepNext/>
              <w:spacing w:after="0" w:line="240" w:lineRule="auto"/>
              <w:rPr>
                <w:rFonts w:eastAsia="Times New Roman" w:cs="Times New Roman"/>
                <w:i/>
                <w:iCs/>
                <w:lang w:eastAsia="de-DE"/>
              </w:rPr>
            </w:pPr>
            <w:r w:rsidRPr="0015270D">
              <w:rPr>
                <w:rFonts w:eastAsia="Times New Roman" w:cs="Times New Roman"/>
                <w:i/>
                <w:iCs/>
                <w:lang w:eastAsia="de-DE"/>
              </w:rPr>
              <w:t>Ist für die Ausbreitung elektromagnetischer Wellen ein Trägermedium notwendig?</w:t>
            </w:r>
          </w:p>
          <w:p w:rsidRPr="0015270D" w:rsidR="007C259D" w:rsidP="0087224D" w:rsidRDefault="007C259D" w14:paraId="54FD06AD" w14:textId="77777777">
            <w:pPr>
              <w:spacing w:after="0" w:line="240" w:lineRule="auto"/>
              <w:rPr>
                <w:rFonts w:eastAsia="Times New Roman" w:cs="Times New Roman"/>
                <w:i/>
                <w:iCs/>
                <w:lang w:eastAsia="de-DE"/>
              </w:rPr>
            </w:pPr>
            <w:r w:rsidRPr="0015270D">
              <w:rPr>
                <w:rFonts w:eastAsia="Times New Roman" w:cs="Times New Roman"/>
                <w:i/>
                <w:iCs/>
                <w:lang w:eastAsia="de-DE"/>
              </w:rPr>
              <w:t>(Gibt es den „Äther“?)</w:t>
            </w:r>
          </w:p>
          <w:p w:rsidRPr="0015270D" w:rsidR="007C259D" w:rsidP="0087224D" w:rsidRDefault="007C259D" w14:paraId="09F6016E" w14:textId="77777777">
            <w:pPr>
              <w:spacing w:after="0" w:line="240" w:lineRule="auto"/>
              <w:rPr>
                <w:rFonts w:eastAsia="Times New Roman" w:cs="Times New Roman"/>
                <w:b/>
                <w:bCs/>
                <w:i/>
                <w:iCs/>
                <w:u w:val="single"/>
                <w:lang w:eastAsia="de-DE"/>
              </w:rPr>
            </w:pPr>
          </w:p>
          <w:p w:rsidRPr="0015270D" w:rsidR="007C259D" w:rsidP="0087224D" w:rsidRDefault="007C259D" w14:paraId="3DA17FA0" w14:textId="77777777">
            <w:pPr>
              <w:spacing w:after="0" w:line="240" w:lineRule="auto"/>
              <w:rPr>
                <w:rFonts w:eastAsia="Times New Roman" w:cs="Arial"/>
                <w:lang w:eastAsia="de-DE"/>
              </w:rPr>
            </w:pPr>
            <w:r w:rsidRPr="7C6E953B">
              <w:rPr>
                <w:rFonts w:eastAsia="Times New Roman" w:cs="Arial"/>
                <w:lang w:eastAsia="de-DE"/>
              </w:rPr>
              <w:t xml:space="preserve">ca. </w:t>
            </w:r>
            <w:r w:rsidRPr="7C6E953B" w:rsidR="2325E432">
              <w:rPr>
                <w:rFonts w:eastAsia="Times New Roman" w:cs="Arial"/>
                <w:color w:val="FF0000"/>
                <w:lang w:eastAsia="de-DE"/>
              </w:rPr>
              <w:t>20</w:t>
            </w:r>
            <w:r w:rsidRPr="7C6E953B">
              <w:rPr>
                <w:rFonts w:eastAsia="Times New Roman" w:cs="Arial"/>
                <w:lang w:eastAsia="de-DE"/>
              </w:rPr>
              <w:t xml:space="preserve"> </w:t>
            </w:r>
            <w:proofErr w:type="spellStart"/>
            <w:r w:rsidRPr="7C6E953B">
              <w:rPr>
                <w:rFonts w:eastAsia="Times New Roman" w:cs="Arial"/>
                <w:lang w:eastAsia="de-DE"/>
              </w:rPr>
              <w:t>Ustd</w:t>
            </w:r>
            <w:proofErr w:type="spellEnd"/>
            <w:r w:rsidRPr="7C6E953B">
              <w:rPr>
                <w:rFonts w:eastAsia="Times New Roman" w:cs="Arial"/>
                <w:lang w:eastAsia="de-DE"/>
              </w:rPr>
              <w:t>.</w:t>
            </w:r>
          </w:p>
          <w:p w:rsidRPr="0015270D" w:rsidR="007C259D" w:rsidP="0087224D" w:rsidRDefault="007C259D" w14:paraId="77A9EC79"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4CE1C582" w14:textId="77777777">
            <w:pPr>
              <w:widowControl w:val="0"/>
              <w:spacing w:before="44" w:after="0" w:line="240" w:lineRule="auto"/>
              <w:rPr>
                <w:rFonts w:eastAsia="Arial" w:cs="Arial"/>
              </w:rPr>
            </w:pPr>
            <w:r w:rsidRPr="0015270D">
              <w:rPr>
                <w:rFonts w:eastAsia="Arial" w:cs="Arial"/>
                <w:b/>
                <w:bCs/>
              </w:rPr>
              <w:t>Schwingende Systeme und Wellen</w:t>
            </w:r>
          </w:p>
          <w:p w:rsidRPr="0015270D" w:rsidR="007C259D" w:rsidP="007C259D" w:rsidRDefault="007C259D" w14:paraId="0C62E745" w14:textId="77777777">
            <w:pPr>
              <w:widowControl w:val="0"/>
              <w:numPr>
                <w:ilvl w:val="0"/>
                <w:numId w:val="39"/>
              </w:numPr>
              <w:spacing w:before="44" w:after="0" w:line="240" w:lineRule="auto"/>
              <w:rPr>
                <w:rFonts w:eastAsia="Arial" w:cs="Arial"/>
              </w:rPr>
            </w:pPr>
            <w:r w:rsidRPr="7C6E953B">
              <w:rPr>
                <w:rFonts w:eastAsia="Arial" w:cs="Arial"/>
                <w:color w:val="FF0000"/>
              </w:rPr>
              <w:t xml:space="preserve">Schwingungen und Wellen: harmonische Schwingungen und ihre Kenngrößen; </w:t>
            </w:r>
            <w:proofErr w:type="spellStart"/>
            <w:r w:rsidRPr="7C6E953B">
              <w:rPr>
                <w:rFonts w:eastAsia="Arial" w:cs="Arial"/>
              </w:rPr>
              <w:t>Huygens‘sches</w:t>
            </w:r>
            <w:proofErr w:type="spellEnd"/>
            <w:r w:rsidRPr="7C6E953B">
              <w:rPr>
                <w:rFonts w:eastAsia="Arial" w:cs="Arial"/>
              </w:rPr>
              <w:t xml:space="preserve"> Prinzip, Reflexion, Brechung, Beugung; Polarisation und </w:t>
            </w:r>
            <w:r>
              <w:br/>
            </w:r>
            <w:r w:rsidRPr="7C6E953B">
              <w:rPr>
                <w:rFonts w:eastAsia="Arial" w:cs="Arial"/>
              </w:rPr>
              <w:t>Superposition von Wellen; Michelson-Interferometer</w:t>
            </w:r>
          </w:p>
          <w:p w:rsidR="5D00F295" w:rsidP="7C6E953B" w:rsidRDefault="5D00F295" w14:paraId="494EE9C7" w14:textId="77777777">
            <w:pPr>
              <w:widowControl w:val="0"/>
              <w:numPr>
                <w:ilvl w:val="0"/>
                <w:numId w:val="39"/>
              </w:numPr>
              <w:spacing w:before="44" w:after="0" w:line="240" w:lineRule="auto"/>
              <w:rPr>
                <w:rFonts w:eastAsia="Arial" w:cs="Arial"/>
                <w:color w:val="FF0000"/>
              </w:rPr>
            </w:pPr>
            <w:r w:rsidRPr="7C6E953B">
              <w:rPr>
                <w:rFonts w:eastAsia="Arial" w:cs="Arial"/>
                <w:color w:val="FF0000"/>
              </w:rPr>
              <w:t>Röntgenstrahlung, Bragg-Reflexion</w:t>
            </w:r>
          </w:p>
          <w:p w:rsidRPr="0015270D" w:rsidR="007C259D" w:rsidP="7C6E953B" w:rsidRDefault="007C259D" w14:paraId="736B5B78" w14:textId="77777777">
            <w:pPr>
              <w:contextualSpacing/>
              <w:rPr>
                <w:rFonts w:eastAsia="Arial" w:cs="Arial"/>
                <w:b/>
                <w:bCs/>
                <w:sz w:val="24"/>
                <w:szCs w:val="24"/>
              </w:rPr>
            </w:pPr>
          </w:p>
          <w:p w:rsidRPr="0015270D" w:rsidR="007C259D" w:rsidP="7C6E953B" w:rsidRDefault="007C259D" w14:paraId="78A1052C" w14:textId="77777777">
            <w:pPr>
              <w:contextualSpacing/>
              <w:rPr>
                <w:rFonts w:eastAsia="Arial" w:cs="Arial"/>
                <w:b/>
                <w:bCs/>
                <w:sz w:val="24"/>
                <w:szCs w:val="24"/>
              </w:rPr>
            </w:pPr>
          </w:p>
          <w:p w:rsidRPr="0015270D" w:rsidR="007C259D" w:rsidP="7C6E953B" w:rsidRDefault="007C259D" w14:paraId="54506F7B" w14:textId="77777777">
            <w:pPr>
              <w:contextualSpacing/>
              <w:rPr>
                <w:rFonts w:eastAsia="Arial" w:cs="Arial"/>
                <w:b/>
                <w:bCs/>
                <w:sz w:val="24"/>
                <w:szCs w:val="24"/>
              </w:rPr>
            </w:pPr>
          </w:p>
          <w:p w:rsidRPr="0015270D" w:rsidR="007C259D" w:rsidP="7C6E953B" w:rsidRDefault="007C259D" w14:paraId="2CD19D53" w14:textId="77777777">
            <w:pPr>
              <w:contextualSpacing/>
              <w:rPr>
                <w:rFonts w:eastAsia="Arial" w:cs="Arial"/>
                <w:b/>
                <w:bCs/>
                <w:sz w:val="24"/>
                <w:szCs w:val="24"/>
              </w:rPr>
            </w:pPr>
          </w:p>
          <w:p w:rsidRPr="0015270D" w:rsidR="007C259D" w:rsidP="7C6E953B" w:rsidRDefault="007C259D" w14:paraId="008D3240" w14:textId="77777777">
            <w:pPr>
              <w:contextualSpacing/>
              <w:rPr>
                <w:rFonts w:eastAsia="Arial" w:cs="Arial"/>
                <w:b/>
                <w:bCs/>
                <w:sz w:val="24"/>
                <w:szCs w:val="24"/>
              </w:rPr>
            </w:pPr>
          </w:p>
          <w:p w:rsidRPr="0015270D" w:rsidR="007C259D" w:rsidP="7C6E953B" w:rsidRDefault="007C259D" w14:paraId="43CD8476" w14:textId="77777777">
            <w:pPr>
              <w:contextualSpacing/>
              <w:rPr>
                <w:rFonts w:eastAsia="Arial" w:cs="Arial"/>
                <w:b/>
                <w:bCs/>
                <w:sz w:val="24"/>
                <w:szCs w:val="24"/>
              </w:rPr>
            </w:pPr>
          </w:p>
          <w:p w:rsidRPr="0015270D" w:rsidR="007C259D" w:rsidP="7C6E953B" w:rsidRDefault="007C259D" w14:paraId="3E5F7A16" w14:textId="77777777">
            <w:pPr>
              <w:contextualSpacing/>
              <w:rPr>
                <w:rFonts w:eastAsia="Arial" w:cs="Arial"/>
                <w:b/>
                <w:bCs/>
                <w:sz w:val="24"/>
                <w:szCs w:val="24"/>
              </w:rPr>
            </w:pPr>
          </w:p>
          <w:p w:rsidRPr="0015270D" w:rsidR="007C259D" w:rsidP="7C6E953B" w:rsidRDefault="007C259D" w14:paraId="6FDB6D6A" w14:textId="77777777">
            <w:pPr>
              <w:contextualSpacing/>
              <w:rPr>
                <w:rFonts w:eastAsia="Arial" w:cs="Arial"/>
                <w:b/>
                <w:bCs/>
                <w:sz w:val="24"/>
                <w:szCs w:val="24"/>
              </w:rPr>
            </w:pPr>
          </w:p>
          <w:p w:rsidRPr="0015270D" w:rsidR="007C259D" w:rsidP="7C6E953B" w:rsidRDefault="007C259D" w14:paraId="50016A07" w14:textId="77777777">
            <w:pPr>
              <w:contextualSpacing/>
              <w:rPr>
                <w:rFonts w:eastAsia="Arial" w:cs="Arial"/>
                <w:b/>
                <w:bCs/>
                <w:sz w:val="24"/>
                <w:szCs w:val="24"/>
              </w:rPr>
            </w:pPr>
          </w:p>
          <w:p w:rsidRPr="0015270D" w:rsidR="007C259D" w:rsidP="7C6E953B" w:rsidRDefault="67DF85EF" w14:paraId="614D6562" w14:textId="77777777">
            <w:pPr>
              <w:contextualSpacing/>
              <w:rPr>
                <w:rFonts w:eastAsia="Arial" w:cs="Arial"/>
                <w:b/>
                <w:bCs/>
                <w:sz w:val="24"/>
                <w:szCs w:val="24"/>
              </w:rPr>
            </w:pPr>
            <w:r w:rsidRPr="7C6E953B">
              <w:rPr>
                <w:rFonts w:eastAsia="Arial" w:cs="Arial"/>
                <w:b/>
                <w:bCs/>
                <w:sz w:val="24"/>
                <w:szCs w:val="24"/>
              </w:rPr>
              <w:t>Ende Q1</w:t>
            </w:r>
          </w:p>
        </w:tc>
        <w:tc>
          <w:tcPr>
            <w:tcW w:w="2921" w:type="pct"/>
            <w:tcMar/>
          </w:tcPr>
          <w:p w:rsidRPr="0015270D" w:rsidR="007C259D" w:rsidP="007C259D" w:rsidRDefault="007C259D" w14:paraId="71374E72"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die Eigenschaften harmonischer mechanischer Schwingungen und Wellen sowie deren Beschreibungsgrößen </w:t>
            </w:r>
            <w:proofErr w:type="spellStart"/>
            <w:r w:rsidRPr="0015270D">
              <w:rPr>
                <w:rFonts w:eastAsia="Calibri" w:cs="Times New Roman"/>
                <w:sz w:val="20"/>
              </w:rPr>
              <w:t>Elongation</w:t>
            </w:r>
            <w:proofErr w:type="spellEnd"/>
            <w:r w:rsidRPr="0015270D">
              <w:rPr>
                <w:rFonts w:eastAsia="Calibri" w:cs="Times New Roman"/>
                <w:sz w:val="20"/>
              </w:rPr>
              <w:t>, Amplitude, Periodendauer, Frequenz, Wellenlänge und Ausbreitungsgeschwindigkeit und deren Zusammenhänge (S1, S3, K4),</w:t>
            </w:r>
          </w:p>
          <w:p w:rsidRPr="0015270D" w:rsidR="007C259D" w:rsidP="007C259D" w:rsidRDefault="007C259D" w14:paraId="71C95031"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mithilfe der Wellenwanne qualitativ auf der Grundlage des </w:t>
            </w:r>
            <w:proofErr w:type="spellStart"/>
            <w:r w:rsidRPr="0015270D">
              <w:rPr>
                <w:rFonts w:eastAsia="Calibri" w:cs="Times New Roman"/>
                <w:sz w:val="20"/>
              </w:rPr>
              <w:t>Huygens’schen</w:t>
            </w:r>
            <w:proofErr w:type="spellEnd"/>
            <w:r w:rsidRPr="0015270D">
              <w:rPr>
                <w:rFonts w:eastAsia="Calibri" w:cs="Times New Roman"/>
                <w:sz w:val="20"/>
              </w:rPr>
              <w:t xml:space="preserve"> Prinzips Kreiswellen, ebene Wellen sowie die Phänomene Reflexion, Brechung, Beugung und Interferenz (S1, E4, K6),</w:t>
            </w:r>
          </w:p>
          <w:p w:rsidRPr="0015270D" w:rsidR="007C259D" w:rsidP="007C259D" w:rsidRDefault="007C259D" w14:paraId="53164D7A"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beschreiben mathematisch die räumliche und zeitliche Entwicklung einer harmonischen eindimensionalen Welle (S1, S2, S3, S7),</w:t>
            </w:r>
          </w:p>
          <w:p w:rsidRPr="0015270D" w:rsidR="007C259D" w:rsidP="007C259D" w:rsidRDefault="007C259D" w14:paraId="19A72DE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erklären mithilfe der Superposition stehende Wellen (S1, E6, K3),</w:t>
            </w:r>
          </w:p>
          <w:p w:rsidRPr="0015270D" w:rsidR="007C259D" w:rsidP="007C259D" w:rsidRDefault="007C259D" w14:paraId="3D98653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die lineare Polarisation als Unterscheidungsmerkmal von </w:t>
            </w:r>
            <w:proofErr w:type="spellStart"/>
            <w:r w:rsidRPr="0015270D">
              <w:rPr>
                <w:rFonts w:eastAsia="Calibri" w:cs="Times New Roman"/>
                <w:sz w:val="20"/>
              </w:rPr>
              <w:t>Longitudinal</w:t>
            </w:r>
            <w:proofErr w:type="spellEnd"/>
            <w:r w:rsidRPr="0015270D">
              <w:rPr>
                <w:rFonts w:eastAsia="Calibri" w:cs="Times New Roman"/>
                <w:sz w:val="20"/>
              </w:rPr>
              <w:t xml:space="preserve">- und </w:t>
            </w:r>
            <w:proofErr w:type="spellStart"/>
            <w:r w:rsidRPr="0015270D">
              <w:rPr>
                <w:rFonts w:eastAsia="Calibri" w:cs="Times New Roman"/>
                <w:sz w:val="20"/>
              </w:rPr>
              <w:t>Transversalwellen</w:t>
            </w:r>
            <w:proofErr w:type="spellEnd"/>
            <w:r w:rsidRPr="0015270D">
              <w:rPr>
                <w:rFonts w:eastAsia="Calibri" w:cs="Times New Roman"/>
                <w:sz w:val="20"/>
              </w:rPr>
              <w:t xml:space="preserve"> (S2, E3, K8),</w:t>
            </w:r>
          </w:p>
          <w:p w:rsidRPr="0015270D" w:rsidR="007C259D" w:rsidP="007C259D" w:rsidRDefault="007C259D" w14:paraId="1A708DB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stellen für Einzel-, Doppelspalt und Gitter die Bedingungen für konstruktive und destruktive Interferenz und deren quantitative Bestätigung im Experiment für mono- und polychromatisches Licht dar (S1, S3, S6, E6), </w:t>
            </w:r>
          </w:p>
          <w:p w:rsidRPr="0015270D" w:rsidR="007C259D" w:rsidP="007C259D" w:rsidRDefault="007C259D" w14:paraId="6AFA1E17"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qualitativ die Entstehung eines elektrischen bzw. magnetischen Wirbelfelds bei B- bzw. E-Feldänderung und die Ausbreitung einer elektromagnetischen Welle (S1, K4).</w:t>
            </w:r>
          </w:p>
          <w:p w:rsidRPr="0015270D" w:rsidR="007C259D" w:rsidP="007C259D" w:rsidRDefault="007C259D" w14:paraId="18614C6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weisen anhand des </w:t>
            </w:r>
            <w:proofErr w:type="spellStart"/>
            <w:r w:rsidRPr="0015270D">
              <w:rPr>
                <w:rFonts w:eastAsia="Calibri" w:cs="Times New Roman"/>
                <w:sz w:val="20"/>
              </w:rPr>
              <w:t>Interferenzmusters</w:t>
            </w:r>
            <w:proofErr w:type="spellEnd"/>
            <w:r w:rsidRPr="0015270D">
              <w:rPr>
                <w:rFonts w:eastAsia="Calibri" w:cs="Times New Roman"/>
                <w:sz w:val="20"/>
              </w:rPr>
              <w:t xml:space="preserve"> bei Spalt- und Gitterversuchen die Welleneigenschaften des Lichts nach und bestimmen daraus die Wellenlänge des Lichts (E5, E6, E7, S6),</w:t>
            </w:r>
          </w:p>
          <w:p w:rsidRPr="0015270D" w:rsidR="007C259D" w:rsidP="007C259D" w:rsidRDefault="007C259D" w14:paraId="67BD8CA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Aufbau und Funktionsweise des Michelson-Interferometers (E2, E3, S3, K3).</w:t>
            </w:r>
          </w:p>
          <w:p w:rsidRPr="0015270D" w:rsidR="007C259D" w:rsidP="7C6E953B" w:rsidRDefault="007C259D" w14:paraId="6DC985BB" w14:textId="77777777">
            <w:pPr>
              <w:widowControl w:val="0"/>
              <w:numPr>
                <w:ilvl w:val="0"/>
                <w:numId w:val="19"/>
              </w:numPr>
              <w:spacing w:after="98" w:line="240" w:lineRule="auto"/>
              <w:ind w:right="1"/>
              <w:rPr>
                <w:rFonts w:eastAsia="Calibri" w:cs="Times New Roman"/>
                <w:sz w:val="20"/>
                <w:szCs w:val="20"/>
              </w:rPr>
            </w:pPr>
            <w:r w:rsidRPr="7C6E953B">
              <w:rPr>
                <w:rFonts w:eastAsia="Calibri" w:cs="Times New Roman"/>
                <w:color w:val="FF0000"/>
                <w:sz w:val="20"/>
                <w:szCs w:val="20"/>
              </w:rPr>
              <w:t xml:space="preserve">beurteilen die Bedeutung von Schwingkreisen für die Umsetzung des </w:t>
            </w:r>
            <w:r w:rsidRPr="7C6E953B">
              <w:rPr>
                <w:rFonts w:eastAsia="Calibri" w:cs="Times New Roman"/>
                <w:sz w:val="20"/>
                <w:szCs w:val="20"/>
              </w:rPr>
              <w:t>Sender-</w:t>
            </w:r>
            <w:r>
              <w:br/>
            </w:r>
            <w:r w:rsidRPr="7C6E953B">
              <w:rPr>
                <w:rFonts w:eastAsia="Calibri" w:cs="Times New Roman"/>
                <w:sz w:val="20"/>
                <w:szCs w:val="20"/>
              </w:rPr>
              <w:t xml:space="preserve">Empfänger-Prinzips an alltäglichen Beispielen (B1, B4, K1), </w:t>
            </w:r>
            <w:r w:rsidRPr="7C6E953B">
              <w:rPr>
                <w:rFonts w:eastAsia="Calibri" w:cs="Times New Roman"/>
                <w:sz w:val="20"/>
                <w:szCs w:val="20"/>
                <w:highlight w:val="cyan"/>
              </w:rPr>
              <w:t>(VB B Z 1)</w:t>
            </w:r>
          </w:p>
        </w:tc>
      </w:tr>
      <w:tr w:rsidRPr="0015270D" w:rsidR="007C259D" w:rsidTr="7EE05E69" w14:paraId="2D88923D" w14:textId="77777777">
        <w:tc>
          <w:tcPr>
            <w:tcW w:w="803" w:type="pct"/>
            <w:tcMar/>
          </w:tcPr>
          <w:p w:rsidRPr="0015270D" w:rsidR="007C259D" w:rsidP="0087224D" w:rsidRDefault="007C259D" w14:paraId="45532AF2"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VII</w:t>
            </w:r>
          </w:p>
          <w:p w:rsidRPr="0015270D" w:rsidR="007C259D" w:rsidP="0087224D" w:rsidRDefault="007C259D" w14:paraId="22A355CA" w14:textId="77777777">
            <w:pPr>
              <w:spacing w:after="0" w:line="240" w:lineRule="auto"/>
              <w:rPr>
                <w:rFonts w:eastAsia="Times New Roman" w:cs="Arial"/>
                <w:b/>
                <w:bCs/>
                <w:u w:val="single"/>
                <w:lang w:eastAsia="de-DE"/>
              </w:rPr>
            </w:pPr>
          </w:p>
          <w:p w:rsidRPr="0015270D" w:rsidR="007C259D" w:rsidP="0087224D" w:rsidRDefault="007C259D" w14:paraId="6F1EF1FC" w14:textId="77777777">
            <w:pPr>
              <w:spacing w:after="0" w:line="240" w:lineRule="auto"/>
              <w:rPr>
                <w:rFonts w:eastAsia="Times New Roman" w:cs="Arial"/>
                <w:b/>
                <w:bCs/>
                <w:lang w:eastAsia="de-DE"/>
              </w:rPr>
            </w:pPr>
            <w:r w:rsidRPr="0015270D">
              <w:rPr>
                <w:rFonts w:eastAsia="Times New Roman" w:cs="Arial"/>
                <w:b/>
                <w:bCs/>
                <w:lang w:eastAsia="de-DE"/>
              </w:rPr>
              <w:t>Quantenphysik als Weiterentwicklung des physikalischen Weltbildes</w:t>
            </w:r>
          </w:p>
          <w:p w:rsidRPr="0015270D" w:rsidR="007C259D" w:rsidP="0087224D" w:rsidRDefault="007C259D" w14:paraId="113634F4" w14:textId="77777777">
            <w:pPr>
              <w:spacing w:after="0" w:line="240" w:lineRule="auto"/>
              <w:rPr>
                <w:rFonts w:eastAsia="Times New Roman" w:cs="Times New Roman"/>
                <w:i/>
                <w:iCs/>
                <w:sz w:val="24"/>
                <w:szCs w:val="20"/>
                <w:lang w:eastAsia="de-DE"/>
              </w:rPr>
            </w:pPr>
          </w:p>
          <w:p w:rsidRPr="0015270D" w:rsidR="007C259D" w:rsidP="0087224D" w:rsidRDefault="007C259D" w14:paraId="679A3766" w14:textId="77777777">
            <w:pPr>
              <w:spacing w:after="0" w:line="240" w:lineRule="auto"/>
              <w:rPr>
                <w:rFonts w:eastAsia="Times New Roman" w:cs="Times New Roman"/>
                <w:i/>
                <w:iCs/>
                <w:lang w:eastAsia="de-DE"/>
              </w:rPr>
            </w:pPr>
            <w:r w:rsidRPr="0015270D">
              <w:rPr>
                <w:rFonts w:eastAsia="Times New Roman" w:cs="Times New Roman"/>
                <w:i/>
                <w:iCs/>
                <w:lang w:eastAsia="de-DE"/>
              </w:rPr>
              <w:t>Kann das Verhalten von Elektronen und Photonen durch ein gemeinsames Modell beschrieben werden?</w:t>
            </w:r>
          </w:p>
          <w:p w:rsidRPr="0015270D" w:rsidR="007C259D" w:rsidP="0087224D" w:rsidRDefault="007C259D" w14:paraId="224C3E31" w14:textId="77777777">
            <w:pPr>
              <w:spacing w:after="0" w:line="240" w:lineRule="auto"/>
              <w:rPr>
                <w:rFonts w:eastAsia="Times New Roman" w:cs="Times New Roman"/>
                <w:b/>
                <w:bCs/>
                <w:i/>
                <w:iCs/>
                <w:u w:val="single"/>
                <w:lang w:eastAsia="de-DE"/>
              </w:rPr>
            </w:pPr>
          </w:p>
          <w:p w:rsidRPr="0015270D" w:rsidR="007C259D" w:rsidP="0087224D" w:rsidRDefault="007C259D" w14:paraId="61FA941F" w14:textId="77777777">
            <w:pPr>
              <w:spacing w:after="0" w:line="240" w:lineRule="auto"/>
              <w:rPr>
                <w:rFonts w:eastAsia="Times New Roman" w:cs="Arial"/>
                <w:lang w:eastAsia="de-DE"/>
              </w:rPr>
            </w:pPr>
            <w:r w:rsidRPr="0015270D">
              <w:rPr>
                <w:rFonts w:eastAsia="Times New Roman" w:cs="Arial"/>
                <w:lang w:eastAsia="de-DE"/>
              </w:rPr>
              <w:t xml:space="preserve">ca. 30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65115D8C"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663EC077" w14:textId="77777777">
            <w:pPr>
              <w:widowControl w:val="0"/>
              <w:spacing w:before="44" w:after="0" w:line="240" w:lineRule="auto"/>
              <w:rPr>
                <w:rFonts w:eastAsia="Arial" w:cs="Arial"/>
                <w:sz w:val="24"/>
                <w:szCs w:val="24"/>
              </w:rPr>
            </w:pPr>
            <w:r w:rsidRPr="0015270D">
              <w:rPr>
                <w:rFonts w:eastAsia="Arial" w:cs="Arial"/>
                <w:b/>
                <w:bCs/>
              </w:rPr>
              <w:t>Quantenphysik</w:t>
            </w:r>
          </w:p>
          <w:p w:rsidRPr="0015270D" w:rsidR="007C259D" w:rsidP="007C259D" w:rsidRDefault="007C259D" w14:paraId="106A71B2" w14:textId="77777777">
            <w:pPr>
              <w:widowControl w:val="0"/>
              <w:numPr>
                <w:ilvl w:val="0"/>
                <w:numId w:val="35"/>
              </w:numPr>
              <w:spacing w:before="44" w:after="0" w:line="240" w:lineRule="auto"/>
              <w:rPr>
                <w:rFonts w:eastAsia="Arial" w:cs="Arial"/>
              </w:rPr>
            </w:pPr>
            <w:r w:rsidRPr="0015270D">
              <w:rPr>
                <w:rFonts w:eastAsia="Arial" w:cs="Arial"/>
              </w:rPr>
              <w:t xml:space="preserve">Teilchenaspekte von Photonen: </w:t>
            </w:r>
            <w:proofErr w:type="spellStart"/>
            <w:r w:rsidRPr="0015270D">
              <w:rPr>
                <w:rFonts w:eastAsia="Arial" w:cs="Arial"/>
              </w:rPr>
              <w:t>Energiequantelung</w:t>
            </w:r>
            <w:proofErr w:type="spellEnd"/>
            <w:r w:rsidRPr="0015270D">
              <w:rPr>
                <w:rFonts w:eastAsia="Arial" w:cs="Arial"/>
              </w:rPr>
              <w:t xml:space="preserve"> von Licht, Photoeffekt, Bremsstrahlung</w:t>
            </w:r>
          </w:p>
          <w:p w:rsidRPr="0015270D" w:rsidR="007C259D" w:rsidP="007C259D" w:rsidRDefault="007C259D" w14:paraId="5E9872AF" w14:textId="2F8263A4">
            <w:pPr>
              <w:widowControl w:val="0"/>
              <w:numPr>
                <w:ilvl w:val="0"/>
                <w:numId w:val="35"/>
              </w:numPr>
              <w:spacing w:before="44" w:after="0" w:line="240" w:lineRule="auto"/>
              <w:rPr>
                <w:rFonts w:eastAsia="Arial" w:cs="Arial"/>
              </w:rPr>
            </w:pPr>
            <w:r w:rsidRPr="7EE05E69" w:rsidR="007C259D">
              <w:rPr>
                <w:rFonts w:eastAsia="Arial" w:cs="Arial"/>
              </w:rPr>
              <w:t xml:space="preserve">Photonen und Elektronen als Quantenobjekte: </w:t>
            </w:r>
            <w:r w:rsidRPr="7EE05E69" w:rsidR="007C259D">
              <w:rPr>
                <w:rFonts w:eastAsia="Arial" w:cs="Arial"/>
              </w:rPr>
              <w:t>Doppelspaltexperiment</w:t>
            </w:r>
            <w:r w:rsidRPr="7EE05E69" w:rsidR="007C259D">
              <w:rPr>
                <w:rFonts w:eastAsia="Arial" w:cs="Arial"/>
              </w:rPr>
              <w:t xml:space="preserve">, Bragg-Reflexion, Elektronenbeugung; </w:t>
            </w:r>
            <w:r w:rsidRPr="7EE05E69" w:rsidR="007C259D">
              <w:rPr>
                <w:rFonts w:eastAsia="Arial" w:cs="Arial"/>
              </w:rPr>
              <w:t>Wahrscheinlichkeitsinterpretatio</w:t>
            </w:r>
            <w:r w:rsidRPr="7EE05E69" w:rsidR="5745A18C">
              <w:rPr>
                <w:rFonts w:eastAsia="Arial" w:cs="Arial"/>
              </w:rPr>
              <w:t>n</w:t>
            </w:r>
            <w:r w:rsidRPr="7EE05E69" w:rsidR="5745A18C">
              <w:rPr>
                <w:rFonts w:eastAsia="Arial" w:cs="Arial"/>
              </w:rPr>
              <w:t>,</w:t>
            </w:r>
            <w:r w:rsidRPr="7EE05E69" w:rsidR="007C259D">
              <w:rPr>
                <w:rFonts w:eastAsia="Arial" w:cs="Arial"/>
              </w:rPr>
              <w:t xml:space="preserve"> </w:t>
            </w:r>
            <w:r w:rsidRPr="7EE05E69" w:rsidR="007C259D">
              <w:rPr>
                <w:rFonts w:eastAsia="Arial" w:cs="Arial"/>
              </w:rPr>
              <w:t>Delayed</w:t>
            </w:r>
            <w:r w:rsidRPr="7EE05E69" w:rsidR="007C259D">
              <w:rPr>
                <w:rFonts w:eastAsia="Arial" w:cs="Arial"/>
              </w:rPr>
              <w:t>-Choice</w:t>
            </w:r>
            <w:r w:rsidRPr="7EE05E69" w:rsidR="007C259D">
              <w:rPr>
                <w:rFonts w:eastAsia="Arial" w:cs="Arial"/>
              </w:rPr>
              <w:t>-Experiment; Kopenhagener Deutung</w:t>
            </w:r>
          </w:p>
          <w:p w:rsidRPr="0015270D" w:rsidR="007C259D" w:rsidP="0087224D" w:rsidRDefault="007C259D" w14:paraId="1974862F" w14:textId="77777777">
            <w:pPr>
              <w:widowControl w:val="0"/>
              <w:spacing w:before="44" w:after="0" w:line="240" w:lineRule="auto"/>
              <w:ind w:left="360"/>
              <w:rPr>
                <w:rFonts w:eastAsia="Arial" w:cs="Arial"/>
                <w:sz w:val="24"/>
                <w:szCs w:val="24"/>
              </w:rPr>
            </w:pPr>
          </w:p>
        </w:tc>
        <w:tc>
          <w:tcPr>
            <w:tcW w:w="2921" w:type="pct"/>
            <w:tcMar/>
          </w:tcPr>
          <w:p w:rsidRPr="0015270D" w:rsidR="007C259D" w:rsidP="007C259D" w:rsidRDefault="007C259D" w14:paraId="264C6E0D"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erklären den Photoeffekt mit der </w:t>
            </w:r>
            <w:proofErr w:type="spellStart"/>
            <w:r w:rsidRPr="0015270D">
              <w:rPr>
                <w:rFonts w:eastAsia="Calibri" w:cs="Times New Roman"/>
                <w:sz w:val="20"/>
              </w:rPr>
              <w:t>Einstein´schen</w:t>
            </w:r>
            <w:proofErr w:type="spellEnd"/>
            <w:r w:rsidRPr="0015270D">
              <w:rPr>
                <w:rFonts w:eastAsia="Calibri" w:cs="Times New Roman"/>
                <w:sz w:val="20"/>
              </w:rPr>
              <w:t xml:space="preserve"> </w:t>
            </w:r>
            <w:proofErr w:type="spellStart"/>
            <w:r w:rsidRPr="0015270D">
              <w:rPr>
                <w:rFonts w:eastAsia="Calibri" w:cs="Times New Roman"/>
                <w:sz w:val="20"/>
              </w:rPr>
              <w:t>Lichtquantenhypothese</w:t>
            </w:r>
            <w:proofErr w:type="spellEnd"/>
            <w:r w:rsidRPr="0015270D">
              <w:rPr>
                <w:rFonts w:eastAsia="Calibri" w:cs="Times New Roman"/>
                <w:sz w:val="20"/>
              </w:rPr>
              <w:t xml:space="preserve"> (S1, S2, E3).</w:t>
            </w:r>
          </w:p>
          <w:p w:rsidRPr="0015270D" w:rsidR="007C259D" w:rsidP="007C259D" w:rsidRDefault="007C259D" w14:paraId="5D26AC4E"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beschreiben den Aufbau und die Funktionsweise der Röntgenröhre (S1),</w:t>
            </w:r>
          </w:p>
          <w:p w:rsidRPr="0015270D" w:rsidR="007C259D" w:rsidP="007C259D" w:rsidRDefault="007C259D" w14:paraId="2FAD266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stellen anhand geeigneter Phänomene dar, dass Licht sowohl Wellen- als auch Teilchencharakter aufweisen kann (S2, S3, E6, K8)</w:t>
            </w:r>
          </w:p>
          <w:p w:rsidRPr="0015270D" w:rsidR="007C259D" w:rsidP="007C259D" w:rsidRDefault="007C259D" w14:paraId="20A6C66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erklären bei Quantenobjekten anhand des </w:t>
            </w:r>
            <w:proofErr w:type="spellStart"/>
            <w:r w:rsidRPr="0015270D">
              <w:rPr>
                <w:rFonts w:eastAsia="Calibri" w:cs="Times New Roman"/>
                <w:sz w:val="20"/>
              </w:rPr>
              <w:t>Delayed-Choice</w:t>
            </w:r>
            <w:proofErr w:type="spellEnd"/>
            <w:r w:rsidRPr="0015270D">
              <w:rPr>
                <w:rFonts w:eastAsia="Calibri" w:cs="Times New Roman"/>
                <w:sz w:val="20"/>
              </w:rPr>
              <w:t xml:space="preserve">-Experiments unter Verwendung der </w:t>
            </w:r>
            <w:proofErr w:type="spellStart"/>
            <w:r w:rsidRPr="0015270D">
              <w:rPr>
                <w:rFonts w:eastAsia="Calibri" w:cs="Times New Roman"/>
                <w:sz w:val="20"/>
              </w:rPr>
              <w:t>Koinzidenzmethode</w:t>
            </w:r>
            <w:proofErr w:type="spellEnd"/>
            <w:r w:rsidRPr="0015270D">
              <w:rPr>
                <w:rFonts w:eastAsia="Calibri" w:cs="Times New Roman"/>
                <w:sz w:val="20"/>
              </w:rPr>
              <w:t xml:space="preserve"> das Auftreten oder Verschwinden eines </w:t>
            </w:r>
            <w:proofErr w:type="spellStart"/>
            <w:r w:rsidRPr="0015270D">
              <w:rPr>
                <w:rFonts w:eastAsia="Calibri" w:cs="Times New Roman"/>
                <w:sz w:val="20"/>
              </w:rPr>
              <w:t>Interferenzmusters</w:t>
            </w:r>
            <w:proofErr w:type="spellEnd"/>
            <w:r w:rsidRPr="0015270D">
              <w:rPr>
                <w:rFonts w:eastAsia="Calibri" w:cs="Times New Roman"/>
                <w:sz w:val="20"/>
              </w:rPr>
              <w:t xml:space="preserve"> mit dem Begriff der </w:t>
            </w:r>
            <w:proofErr w:type="spellStart"/>
            <w:r w:rsidRPr="0015270D">
              <w:rPr>
                <w:rFonts w:eastAsia="Calibri" w:cs="Times New Roman"/>
                <w:sz w:val="20"/>
              </w:rPr>
              <w:t>Komplementarität</w:t>
            </w:r>
            <w:proofErr w:type="spellEnd"/>
            <w:r w:rsidRPr="0015270D">
              <w:rPr>
                <w:rFonts w:eastAsia="Calibri" w:cs="Times New Roman"/>
                <w:sz w:val="20"/>
              </w:rPr>
              <w:t xml:space="preserve"> (S1, S5, E3, K3),</w:t>
            </w:r>
          </w:p>
          <w:p w:rsidRPr="0015270D" w:rsidR="007C259D" w:rsidP="007C259D" w:rsidRDefault="007C259D" w14:paraId="39167C31"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erklären am Beispiel von Elektronen die De-Broglie-Hypothese (S1, S3),</w:t>
            </w:r>
          </w:p>
          <w:p w:rsidRPr="0015270D" w:rsidR="007C259D" w:rsidP="007C259D" w:rsidRDefault="007C259D" w14:paraId="2EA739A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berechnen Energie und Impuls über Frequenz und Wellenlänge für Quanten</w:t>
            </w:r>
            <w:r w:rsidRPr="0015270D">
              <w:rPr>
                <w:rFonts w:eastAsia="Calibri" w:cs="Times New Roman"/>
                <w:sz w:val="20"/>
              </w:rPr>
              <w:br/>
            </w:r>
            <w:proofErr w:type="spellStart"/>
            <w:r w:rsidRPr="0015270D">
              <w:rPr>
                <w:rFonts w:eastAsia="Calibri" w:cs="Times New Roman"/>
                <w:sz w:val="20"/>
              </w:rPr>
              <w:t>objekte</w:t>
            </w:r>
            <w:proofErr w:type="spellEnd"/>
            <w:r w:rsidRPr="0015270D">
              <w:rPr>
                <w:rFonts w:eastAsia="Calibri" w:cs="Times New Roman"/>
                <w:sz w:val="20"/>
              </w:rPr>
              <w:t xml:space="preserve"> (S3),</w:t>
            </w:r>
          </w:p>
          <w:p w:rsidRPr="0015270D" w:rsidR="007C259D" w:rsidP="007C259D" w:rsidRDefault="007C259D" w14:paraId="605C351A"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deuten das Quadrat der Wellenfunktion qualitativ als Maß für die Nachweiswahrscheinlichkeitsdichte von Elektronen (S3),</w:t>
            </w:r>
          </w:p>
          <w:p w:rsidRPr="0015270D" w:rsidR="007C259D" w:rsidP="007C259D" w:rsidRDefault="007C259D" w14:paraId="4C6E1A6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erläutern die </w:t>
            </w:r>
            <w:proofErr w:type="spellStart"/>
            <w:r w:rsidRPr="0015270D">
              <w:rPr>
                <w:rFonts w:eastAsia="Calibri" w:cs="Times New Roman"/>
                <w:sz w:val="20"/>
              </w:rPr>
              <w:t>Heisenberg´sche</w:t>
            </w:r>
            <w:proofErr w:type="spellEnd"/>
            <w:r w:rsidRPr="0015270D">
              <w:rPr>
                <w:rFonts w:eastAsia="Calibri" w:cs="Times New Roman"/>
                <w:sz w:val="20"/>
              </w:rPr>
              <w:t xml:space="preserve"> </w:t>
            </w:r>
            <w:proofErr w:type="spellStart"/>
            <w:r w:rsidRPr="0015270D">
              <w:rPr>
                <w:rFonts w:eastAsia="Calibri" w:cs="Times New Roman"/>
                <w:sz w:val="20"/>
              </w:rPr>
              <w:t>Unbestimmtheitsrelation</w:t>
            </w:r>
            <w:proofErr w:type="spellEnd"/>
            <w:r w:rsidRPr="0015270D">
              <w:rPr>
                <w:rFonts w:eastAsia="Calibri" w:cs="Times New Roman"/>
                <w:sz w:val="20"/>
              </w:rPr>
              <w:t xml:space="preserve"> in der Version der Unmöglichkeits-Formulierung (S2, S3, E7, E11, K4).</w:t>
            </w:r>
          </w:p>
          <w:p w:rsidRPr="0015270D" w:rsidR="007C259D" w:rsidP="007C259D" w:rsidRDefault="007C259D" w14:paraId="36F8F50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interpretieren die experimentellen Befunde zum Photoeffekt hinsichtlich des Widerspruchs zur klassischen Physik (E3, E8, S2, K3),</w:t>
            </w:r>
          </w:p>
          <w:p w:rsidRPr="0015270D" w:rsidR="007C259D" w:rsidP="007C259D" w:rsidRDefault="007C259D" w14:paraId="07DE070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bestimmen aus den experimentellen Daten eines Versuchs zum Photoeffekt das </w:t>
            </w:r>
            <w:proofErr w:type="spellStart"/>
            <w:r w:rsidRPr="0015270D">
              <w:rPr>
                <w:rFonts w:eastAsia="Calibri" w:cs="Times New Roman"/>
                <w:sz w:val="20"/>
              </w:rPr>
              <w:t>Planck´sche</w:t>
            </w:r>
            <w:proofErr w:type="spellEnd"/>
            <w:r w:rsidRPr="0015270D">
              <w:rPr>
                <w:rFonts w:eastAsia="Calibri" w:cs="Times New Roman"/>
                <w:sz w:val="20"/>
              </w:rPr>
              <w:t xml:space="preserve"> Wirkungsquantum (E6, S6),</w:t>
            </w:r>
          </w:p>
          <w:p w:rsidRPr="0015270D" w:rsidR="007C259D" w:rsidP="007C259D" w:rsidRDefault="007C259D" w14:paraId="6BC09BCA"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interpretieren das Auftreten der kurzwelligen Grenze des </w:t>
            </w:r>
            <w:proofErr w:type="spellStart"/>
            <w:r w:rsidRPr="0015270D">
              <w:rPr>
                <w:rFonts w:eastAsia="Calibri" w:cs="Times New Roman"/>
                <w:sz w:val="20"/>
              </w:rPr>
              <w:t>Bremsstrahlungsspektrums</w:t>
            </w:r>
            <w:proofErr w:type="spellEnd"/>
            <w:r w:rsidRPr="0015270D">
              <w:rPr>
                <w:rFonts w:eastAsia="Calibri" w:cs="Times New Roman"/>
                <w:sz w:val="20"/>
              </w:rPr>
              <w:t xml:space="preserve"> (E6, S1),</w:t>
            </w:r>
          </w:p>
          <w:p w:rsidRPr="0015270D" w:rsidR="007C259D" w:rsidP="007C259D" w:rsidRDefault="007C259D" w14:paraId="57258513"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erklären experimentelle Beobachtungen an der </w:t>
            </w:r>
            <w:proofErr w:type="spellStart"/>
            <w:r w:rsidRPr="0015270D">
              <w:rPr>
                <w:rFonts w:eastAsia="Calibri" w:cs="Times New Roman"/>
                <w:sz w:val="20"/>
              </w:rPr>
              <w:t>Elektronenbeugungsröhre</w:t>
            </w:r>
            <w:proofErr w:type="spellEnd"/>
            <w:r w:rsidRPr="0015270D">
              <w:rPr>
                <w:rFonts w:eastAsia="Calibri" w:cs="Times New Roman"/>
                <w:sz w:val="20"/>
              </w:rPr>
              <w:t xml:space="preserve"> mit den Welleneigenschaften von Elektronen (E3, E6),</w:t>
            </w:r>
          </w:p>
          <w:p w:rsidRPr="0015270D" w:rsidR="007C259D" w:rsidP="007C259D" w:rsidRDefault="007C259D" w14:paraId="556F0AE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modellieren qualitativ das </w:t>
            </w:r>
            <w:proofErr w:type="spellStart"/>
            <w:r w:rsidRPr="0015270D">
              <w:rPr>
                <w:rFonts w:eastAsia="Calibri" w:cs="Times New Roman"/>
                <w:sz w:val="20"/>
              </w:rPr>
              <w:t>stochastische</w:t>
            </w:r>
            <w:proofErr w:type="spellEnd"/>
            <w:r w:rsidRPr="0015270D">
              <w:rPr>
                <w:rFonts w:eastAsia="Calibri" w:cs="Times New Roman"/>
                <w:sz w:val="20"/>
              </w:rPr>
              <w:t xml:space="preserve"> Verhalten von Quantenobjekten am Doppelspalt bei gleichzeitiger </w:t>
            </w:r>
            <w:proofErr w:type="spellStart"/>
            <w:r w:rsidRPr="0015270D">
              <w:rPr>
                <w:rFonts w:eastAsia="Calibri" w:cs="Times New Roman"/>
                <w:sz w:val="20"/>
              </w:rPr>
              <w:t>Determiniertheit</w:t>
            </w:r>
            <w:proofErr w:type="spellEnd"/>
            <w:r w:rsidRPr="0015270D">
              <w:rPr>
                <w:rFonts w:eastAsia="Calibri" w:cs="Times New Roman"/>
                <w:sz w:val="20"/>
              </w:rPr>
              <w:t xml:space="preserve"> der Zufallsverteilung mithilfe der Eigenschaften der Wellenfunktion (E4, E6, K4).</w:t>
            </w:r>
          </w:p>
          <w:p w:rsidRPr="0015270D" w:rsidR="007C259D" w:rsidP="007C259D" w:rsidRDefault="007C259D" w14:paraId="20035548"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beurteilen die Problematik der </w:t>
            </w:r>
            <w:proofErr w:type="spellStart"/>
            <w:r w:rsidRPr="0015270D">
              <w:rPr>
                <w:rFonts w:eastAsia="Calibri" w:cs="Times New Roman"/>
                <w:sz w:val="20"/>
              </w:rPr>
              <w:t>Übertragbarkeit</w:t>
            </w:r>
            <w:proofErr w:type="spellEnd"/>
            <w:r w:rsidRPr="0015270D">
              <w:rPr>
                <w:rFonts w:eastAsia="Calibri" w:cs="Times New Roman"/>
                <w:sz w:val="20"/>
              </w:rPr>
              <w:t xml:space="preserve"> von Begriffen aus der Anschauungswelt auf Quantenobjekte (B1, K8),</w:t>
            </w:r>
          </w:p>
          <w:p w:rsidRPr="0015270D" w:rsidR="007C259D" w:rsidP="007C259D" w:rsidRDefault="007C259D" w14:paraId="3AEB788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stellen die Kontroverse um den Realitätsbegriff der Kopenhagener Deutung dar (B8, K9),</w:t>
            </w:r>
          </w:p>
          <w:p w:rsidRPr="0015270D" w:rsidR="007C259D" w:rsidP="007C259D" w:rsidRDefault="007C259D" w14:paraId="767CD1C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beschreiben anhand quantenphysikalischer Betrachtungen die Grenzen der exakten Vorhersagbarkeit von physikalischen Phänomenen (B8, K8, E11).</w:t>
            </w:r>
          </w:p>
        </w:tc>
      </w:tr>
      <w:tr w:rsidRPr="0015270D" w:rsidR="007C259D" w:rsidTr="7EE05E69" w14:paraId="6A99BA8C" w14:textId="77777777">
        <w:tc>
          <w:tcPr>
            <w:tcW w:w="803" w:type="pct"/>
            <w:tcMar/>
          </w:tcPr>
          <w:p w:rsidRPr="0015270D" w:rsidR="007C259D" w:rsidP="0087224D" w:rsidRDefault="007C259D" w14:paraId="6B5F0AFE"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VIII</w:t>
            </w:r>
          </w:p>
          <w:p w:rsidRPr="0015270D" w:rsidR="007C259D" w:rsidP="0087224D" w:rsidRDefault="007C259D" w14:paraId="3835B480" w14:textId="77777777">
            <w:pPr>
              <w:spacing w:after="0" w:line="240" w:lineRule="auto"/>
              <w:jc w:val="center"/>
              <w:rPr>
                <w:rFonts w:eastAsia="Times New Roman" w:cs="Arial"/>
                <w:b/>
                <w:bCs/>
                <w:u w:val="single"/>
                <w:lang w:eastAsia="de-DE"/>
              </w:rPr>
            </w:pPr>
          </w:p>
          <w:p w:rsidRPr="0015270D" w:rsidR="007C259D" w:rsidP="0087224D" w:rsidRDefault="007C259D" w14:paraId="7F5A60A6" w14:textId="77777777">
            <w:pPr>
              <w:spacing w:after="0" w:line="240" w:lineRule="auto"/>
              <w:rPr>
                <w:rFonts w:eastAsia="Times New Roman" w:cs="Arial"/>
                <w:b/>
                <w:bCs/>
                <w:lang w:eastAsia="de-DE"/>
              </w:rPr>
            </w:pPr>
            <w:r w:rsidRPr="0015270D">
              <w:rPr>
                <w:rFonts w:eastAsia="Times New Roman" w:cs="Arial"/>
                <w:b/>
                <w:bCs/>
                <w:lang w:eastAsia="de-DE"/>
              </w:rPr>
              <w:t>Struktur der Materie</w:t>
            </w:r>
          </w:p>
          <w:p w:rsidRPr="0015270D" w:rsidR="007C259D" w:rsidP="0087224D" w:rsidRDefault="007C259D" w14:paraId="493AAB74" w14:textId="77777777">
            <w:pPr>
              <w:spacing w:after="0" w:line="240" w:lineRule="auto"/>
              <w:rPr>
                <w:rFonts w:eastAsia="Times New Roman" w:cs="Times New Roman"/>
                <w:i/>
                <w:iCs/>
                <w:sz w:val="24"/>
                <w:szCs w:val="20"/>
                <w:lang w:eastAsia="de-DE"/>
              </w:rPr>
            </w:pPr>
          </w:p>
          <w:p w:rsidRPr="0015270D" w:rsidR="007C259D" w:rsidP="0087224D" w:rsidRDefault="007C259D" w14:paraId="6AD05163" w14:textId="77777777">
            <w:pPr>
              <w:spacing w:after="0" w:line="240" w:lineRule="auto"/>
              <w:rPr>
                <w:rFonts w:eastAsia="Times New Roman" w:cs="Times New Roman"/>
                <w:i/>
                <w:iCs/>
                <w:sz w:val="24"/>
                <w:szCs w:val="20"/>
                <w:lang w:eastAsia="de-DE"/>
              </w:rPr>
            </w:pPr>
            <w:r w:rsidRPr="0015270D">
              <w:rPr>
                <w:rFonts w:eastAsia="Times New Roman" w:cs="Times New Roman"/>
                <w:i/>
                <w:iCs/>
                <w:sz w:val="24"/>
                <w:szCs w:val="20"/>
                <w:lang w:eastAsia="de-DE"/>
              </w:rPr>
              <w:t>Wie hat sich unsere Vorstellung vom Aufbau der Materie historisch bis heute entwickelt?</w:t>
            </w:r>
          </w:p>
          <w:p w:rsidRPr="0015270D" w:rsidR="007C259D" w:rsidP="0087224D" w:rsidRDefault="007C259D" w14:paraId="54CF3169" w14:textId="77777777">
            <w:pPr>
              <w:spacing w:after="0" w:line="240" w:lineRule="auto"/>
              <w:rPr>
                <w:rFonts w:eastAsia="Times New Roman" w:cs="Times New Roman"/>
                <w:b/>
                <w:bCs/>
                <w:i/>
                <w:iCs/>
                <w:sz w:val="24"/>
                <w:szCs w:val="20"/>
                <w:u w:val="single"/>
                <w:lang w:eastAsia="de-DE"/>
              </w:rPr>
            </w:pPr>
          </w:p>
          <w:p w:rsidRPr="0015270D" w:rsidR="007C259D" w:rsidP="0087224D" w:rsidRDefault="007C259D" w14:paraId="2BA75918" w14:textId="77777777">
            <w:pPr>
              <w:spacing w:after="0" w:line="240" w:lineRule="auto"/>
              <w:rPr>
                <w:rFonts w:eastAsia="Times New Roman" w:cs="Arial"/>
                <w:lang w:eastAsia="de-DE"/>
              </w:rPr>
            </w:pPr>
            <w:r w:rsidRPr="0015270D">
              <w:rPr>
                <w:rFonts w:eastAsia="Times New Roman" w:cs="Arial"/>
                <w:lang w:eastAsia="de-DE"/>
              </w:rPr>
              <w:t xml:space="preserve">ca. 20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4E11C04A"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1A0AB72B" w14:textId="77777777">
            <w:pPr>
              <w:widowControl w:val="0"/>
              <w:spacing w:before="44" w:after="0" w:line="240" w:lineRule="auto"/>
              <w:rPr>
                <w:rFonts w:eastAsia="Arial" w:cs="Arial"/>
              </w:rPr>
            </w:pPr>
            <w:r w:rsidRPr="0015270D">
              <w:rPr>
                <w:rFonts w:eastAsia="Arial" w:cs="Arial"/>
                <w:b/>
                <w:bCs/>
              </w:rPr>
              <w:t>Atom- und Kernphysik</w:t>
            </w:r>
          </w:p>
          <w:p w:rsidRPr="0015270D" w:rsidR="007C259D" w:rsidP="007C259D" w:rsidRDefault="007C259D" w14:paraId="2821AFC2" w14:textId="77777777">
            <w:pPr>
              <w:widowControl w:val="0"/>
              <w:numPr>
                <w:ilvl w:val="0"/>
                <w:numId w:val="36"/>
              </w:numPr>
              <w:spacing w:before="44" w:after="0" w:line="240" w:lineRule="auto"/>
              <w:rPr>
                <w:rFonts w:eastAsia="Arial" w:cs="Arial"/>
              </w:rPr>
            </w:pPr>
            <w:r w:rsidRPr="0015270D">
              <w:rPr>
                <w:rFonts w:eastAsia="Arial" w:cs="Arial"/>
              </w:rPr>
              <w:t xml:space="preserve">Atomaufbau: Atommodelle, eindimensionaler Potentialtopf, </w:t>
            </w:r>
            <w:proofErr w:type="spellStart"/>
            <w:r w:rsidRPr="0015270D">
              <w:rPr>
                <w:rFonts w:eastAsia="Arial" w:cs="Arial"/>
              </w:rPr>
              <w:t>Energieniveauschema</w:t>
            </w:r>
            <w:proofErr w:type="spellEnd"/>
            <w:r w:rsidRPr="0015270D">
              <w:rPr>
                <w:rFonts w:eastAsia="Arial" w:cs="Arial"/>
              </w:rPr>
              <w:t>; Röntgenstrahlung</w:t>
            </w:r>
          </w:p>
          <w:p w:rsidRPr="0015270D" w:rsidR="007C259D" w:rsidP="007C259D" w:rsidRDefault="007C259D" w14:paraId="2F6075BA" w14:textId="77777777">
            <w:pPr>
              <w:numPr>
                <w:ilvl w:val="0"/>
                <w:numId w:val="36"/>
              </w:numPr>
              <w:spacing w:after="0" w:line="240" w:lineRule="auto"/>
              <w:contextualSpacing/>
              <w:rPr>
                <w:rFonts w:eastAsia="Arial" w:cs="Arial"/>
                <w:b/>
                <w:bCs/>
              </w:rPr>
            </w:pPr>
            <w:r w:rsidRPr="0015270D">
              <w:rPr>
                <w:rFonts w:eastAsia="Calibri" w:cs="Times New Roman"/>
                <w:szCs w:val="20"/>
              </w:rPr>
              <w:t xml:space="preserve">Radioaktiver Zerfall: Kernaufbau, </w:t>
            </w:r>
            <w:r w:rsidRPr="0015270D">
              <w:rPr>
                <w:rFonts w:eastAsia="Calibri" w:cs="Times New Roman"/>
                <w:color w:val="BFBFBF"/>
                <w:szCs w:val="20"/>
              </w:rPr>
              <w:t>Zerfallsreihen, Zerfallsgesetz, Halbwertszeit; Altersbestimmung</w:t>
            </w:r>
          </w:p>
          <w:p w:rsidRPr="0015270D" w:rsidR="007C259D" w:rsidP="0087224D" w:rsidRDefault="007C259D" w14:paraId="229128A7" w14:textId="77777777">
            <w:pPr>
              <w:spacing w:after="0" w:line="240" w:lineRule="auto"/>
              <w:rPr>
                <w:rFonts w:eastAsia="Arial" w:cs="Times New Roman"/>
                <w:sz w:val="24"/>
                <w:szCs w:val="20"/>
              </w:rPr>
            </w:pPr>
          </w:p>
        </w:tc>
        <w:tc>
          <w:tcPr>
            <w:tcW w:w="2921" w:type="pct"/>
            <w:tcMar/>
          </w:tcPr>
          <w:p w:rsidRPr="0015270D" w:rsidR="007C259D" w:rsidP="007C259D" w:rsidRDefault="007C259D" w14:paraId="35D15E78"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geben wesentliche Beiträge in der historischen Entwicklung der Atommodelle bis zum ersten Kern-Hülle-Modell (Dalton, Thomson, Rutherford) wieder (S2, K3),</w:t>
            </w:r>
          </w:p>
          <w:p w:rsidRPr="0015270D" w:rsidR="007C259D" w:rsidP="007C259D" w:rsidRDefault="007C259D" w14:paraId="3C21E63B"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erklären die Energie absorbierter und emittierter Photonen mit den unterschiedlichen Energieniveaus in der Atomhülle (S3, E6, K4),</w:t>
            </w:r>
          </w:p>
          <w:p w:rsidRPr="0015270D" w:rsidR="007C259D" w:rsidP="007C259D" w:rsidRDefault="007C259D" w14:paraId="7B8A2798"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erklären die Entstehung von Bremsstrahlung und charakteristischer Röntgenstrahlung (S3, E6, K4),</w:t>
            </w:r>
          </w:p>
          <w:p w:rsidRPr="0015270D" w:rsidR="007C259D" w:rsidP="007C259D" w:rsidRDefault="007C259D" w14:paraId="7E1DDAF7"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beschreiben die Energiewerte für das Wasserstoffatom und wasserstoffähnliche Atome mithilfe eines quantenphysikalischen Atommodells (S2),</w:t>
            </w:r>
          </w:p>
          <w:p w:rsidRPr="0015270D" w:rsidR="007C259D" w:rsidP="007C259D" w:rsidRDefault="007C259D" w14:paraId="5A663389"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das Modell des eindimensionalen Potentialtopfs und seine Grenzen (S2, K4),</w:t>
            </w:r>
          </w:p>
          <w:p w:rsidRPr="0015270D" w:rsidR="007C259D" w:rsidP="007C259D" w:rsidRDefault="007C259D" w14:paraId="1DD3E7B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beschreiben anhand des Modells des eindimensionalen Potentialtopfs die Verallgemeinerung eines quantenmechanischen Atommodells hin zu einem Ausblick auf </w:t>
            </w:r>
            <w:proofErr w:type="spellStart"/>
            <w:r w:rsidRPr="0015270D">
              <w:rPr>
                <w:rFonts w:eastAsia="Calibri" w:cs="Times New Roman"/>
                <w:sz w:val="20"/>
              </w:rPr>
              <w:t>Mehrelektronensysteme</w:t>
            </w:r>
            <w:proofErr w:type="spellEnd"/>
            <w:r w:rsidRPr="0015270D">
              <w:rPr>
                <w:rFonts w:eastAsia="Calibri" w:cs="Times New Roman"/>
                <w:sz w:val="20"/>
              </w:rPr>
              <w:t xml:space="preserve"> unter Verwendung des Pauli-Prinzips (S2, S3, E10),</w:t>
            </w:r>
          </w:p>
          <w:p w:rsidRPr="0015270D" w:rsidR="007C259D" w:rsidP="007C259D" w:rsidRDefault="007C259D" w14:paraId="656CFBE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interpretieren die </w:t>
            </w:r>
            <w:proofErr w:type="spellStart"/>
            <w:r w:rsidRPr="0015270D">
              <w:rPr>
                <w:rFonts w:eastAsia="Calibri" w:cs="Times New Roman"/>
                <w:sz w:val="20"/>
              </w:rPr>
              <w:t>Orbitale</w:t>
            </w:r>
            <w:proofErr w:type="spellEnd"/>
            <w:r w:rsidRPr="0015270D">
              <w:rPr>
                <w:rFonts w:eastAsia="Calibri" w:cs="Times New Roman"/>
                <w:sz w:val="20"/>
              </w:rPr>
              <w:t xml:space="preserve"> des Wasserstoffatoms als Veranschaulichung der Nachweiswahrscheinlichkeiten für das Elektron (S2, K8),</w:t>
            </w:r>
          </w:p>
          <w:p w:rsidRPr="0015270D" w:rsidR="007C259D" w:rsidP="007C259D" w:rsidRDefault="007C259D" w14:paraId="210864A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qualitativ den Aufbau eines Atomkerns aus Nukleonen, den Aufbau der Nukleonen aus Quarks sowie die Rolle der starken Wechselwirkung für die Stabilität des Kerns (S1, S2, K3),</w:t>
            </w:r>
          </w:p>
          <w:p w:rsidRPr="0015270D" w:rsidR="007C259D" w:rsidP="007C259D" w:rsidRDefault="007C259D" w14:paraId="5A0AE43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interpretieren Linienspektren bei Emission und Absorption sowie die Ergebnisse des Franck-Hertz-Versuchs mithilfe des </w:t>
            </w:r>
            <w:proofErr w:type="spellStart"/>
            <w:r w:rsidRPr="0015270D">
              <w:rPr>
                <w:rFonts w:eastAsia="Calibri" w:cs="Times New Roman"/>
                <w:sz w:val="20"/>
              </w:rPr>
              <w:t>Energieniveauschemas</w:t>
            </w:r>
            <w:proofErr w:type="spellEnd"/>
            <w:r w:rsidRPr="0015270D">
              <w:rPr>
                <w:rFonts w:eastAsia="Calibri" w:cs="Times New Roman"/>
                <w:sz w:val="20"/>
              </w:rPr>
              <w:t xml:space="preserve"> (E2, E10, S6),</w:t>
            </w:r>
          </w:p>
          <w:p w:rsidRPr="0015270D" w:rsidR="007C259D" w:rsidP="007C259D" w:rsidRDefault="007C259D" w14:paraId="6EE1E1A0" w14:textId="77777777">
            <w:pPr>
              <w:keepNext/>
              <w:widowControl w:val="0"/>
              <w:numPr>
                <w:ilvl w:val="0"/>
                <w:numId w:val="19"/>
              </w:numPr>
              <w:overflowPunct w:val="0"/>
              <w:spacing w:after="98" w:line="240" w:lineRule="auto"/>
              <w:rPr>
                <w:rFonts w:eastAsia="Calibri" w:cs="Times New Roman"/>
                <w:sz w:val="20"/>
              </w:rPr>
            </w:pPr>
            <w:r w:rsidRPr="0015270D">
              <w:rPr>
                <w:rFonts w:eastAsia="Calibri" w:cs="Times New Roman"/>
                <w:sz w:val="20"/>
              </w:rPr>
              <w:t>stellen an der historischen Entwicklung der Atommodelle die spezifischen Eigenschaften und Grenzen naturwissenschaftlicher Modelle heraus (B8, E9),</w:t>
            </w:r>
          </w:p>
        </w:tc>
      </w:tr>
      <w:tr w:rsidRPr="0015270D" w:rsidR="007C259D" w:rsidTr="7EE05E69" w14:paraId="341BA5D6" w14:textId="77777777">
        <w:tc>
          <w:tcPr>
            <w:tcW w:w="803" w:type="pct"/>
            <w:tcMar/>
          </w:tcPr>
          <w:p w:rsidRPr="0015270D" w:rsidR="007C259D" w:rsidP="0087224D" w:rsidRDefault="007C259D" w14:paraId="26967DC7"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IX</w:t>
            </w:r>
          </w:p>
          <w:p w:rsidRPr="0015270D" w:rsidR="007C259D" w:rsidP="0087224D" w:rsidRDefault="007C259D" w14:paraId="76640ADD" w14:textId="77777777">
            <w:pPr>
              <w:spacing w:after="0" w:line="240" w:lineRule="auto"/>
              <w:rPr>
                <w:rFonts w:eastAsia="Times New Roman" w:cs="Arial"/>
                <w:b/>
                <w:bCs/>
                <w:u w:val="single"/>
                <w:lang w:eastAsia="de-DE"/>
              </w:rPr>
            </w:pPr>
          </w:p>
          <w:p w:rsidRPr="0015270D" w:rsidR="007C259D" w:rsidP="0087224D" w:rsidRDefault="007C259D" w14:paraId="7701BCBD" w14:textId="77777777">
            <w:pPr>
              <w:spacing w:after="0" w:line="240" w:lineRule="auto"/>
              <w:rPr>
                <w:rFonts w:eastAsia="Times New Roman" w:cs="Arial"/>
                <w:b/>
                <w:bCs/>
                <w:lang w:eastAsia="de-DE"/>
              </w:rPr>
            </w:pPr>
            <w:r w:rsidRPr="0015270D">
              <w:rPr>
                <w:rFonts w:eastAsia="Times New Roman" w:cs="Arial"/>
                <w:b/>
                <w:bCs/>
                <w:lang w:eastAsia="de-DE"/>
              </w:rPr>
              <w:t xml:space="preserve">Mensch und Strahlung - </w:t>
            </w:r>
          </w:p>
          <w:p w:rsidRPr="0015270D" w:rsidR="007C259D" w:rsidP="0087224D" w:rsidRDefault="007C259D" w14:paraId="18B293A0" w14:textId="77777777">
            <w:pPr>
              <w:spacing w:after="0" w:line="240" w:lineRule="auto"/>
              <w:rPr>
                <w:rFonts w:eastAsia="Times New Roman" w:cs="Arial"/>
                <w:b/>
                <w:bCs/>
                <w:lang w:eastAsia="de-DE"/>
              </w:rPr>
            </w:pPr>
            <w:r w:rsidRPr="0015270D">
              <w:rPr>
                <w:rFonts w:eastAsia="Times New Roman" w:cs="Arial"/>
                <w:b/>
                <w:bCs/>
                <w:lang w:eastAsia="de-DE"/>
              </w:rPr>
              <w:t>Chancen und Risiken ionisierender Strahlung</w:t>
            </w:r>
          </w:p>
          <w:p w:rsidRPr="0015270D" w:rsidR="007C259D" w:rsidP="0087224D" w:rsidRDefault="007C259D" w14:paraId="15D6296F" w14:textId="77777777">
            <w:pPr>
              <w:spacing w:after="0" w:line="240" w:lineRule="auto"/>
              <w:rPr>
                <w:rFonts w:ascii="Times New Roman" w:hAnsi="Times New Roman" w:eastAsia="Times New Roman" w:cs="Times New Roman"/>
                <w:i/>
                <w:iCs/>
                <w:sz w:val="24"/>
                <w:szCs w:val="20"/>
                <w:lang w:eastAsia="de-DE"/>
              </w:rPr>
            </w:pPr>
          </w:p>
          <w:p w:rsidRPr="0015270D" w:rsidR="007C259D" w:rsidP="0087224D" w:rsidRDefault="007C259D" w14:paraId="540045AA" w14:textId="77777777">
            <w:pPr>
              <w:spacing w:after="0" w:line="240" w:lineRule="auto"/>
              <w:rPr>
                <w:rFonts w:ascii="Times New Roman" w:hAnsi="Times New Roman" w:eastAsia="Times New Roman" w:cs="Times New Roman"/>
                <w:i/>
                <w:iCs/>
                <w:sz w:val="24"/>
                <w:szCs w:val="20"/>
                <w:lang w:eastAsia="de-DE"/>
              </w:rPr>
            </w:pPr>
          </w:p>
          <w:p w:rsidRPr="0015270D" w:rsidR="007C259D" w:rsidP="0087224D" w:rsidRDefault="007C259D" w14:paraId="297D6965" w14:textId="77777777">
            <w:pPr>
              <w:spacing w:after="0" w:line="240" w:lineRule="auto"/>
              <w:rPr>
                <w:rFonts w:eastAsia="Times New Roman" w:cs="Times New Roman"/>
                <w:i/>
                <w:iCs/>
                <w:lang w:eastAsia="de-DE"/>
              </w:rPr>
            </w:pPr>
            <w:r w:rsidRPr="0015270D">
              <w:rPr>
                <w:rFonts w:eastAsia="Times New Roman" w:cs="Times New Roman"/>
                <w:i/>
                <w:iCs/>
                <w:lang w:eastAsia="de-DE"/>
              </w:rPr>
              <w:t>Welche Auswirkungen haben ionisierende Strahlung auf den Menschen und wie kann man sich davor schützen?</w:t>
            </w:r>
          </w:p>
          <w:p w:rsidRPr="0015270D" w:rsidR="007C259D" w:rsidP="0087224D" w:rsidRDefault="007C259D" w14:paraId="4B410AFA" w14:textId="77777777">
            <w:pPr>
              <w:spacing w:after="0" w:line="240" w:lineRule="auto"/>
              <w:rPr>
                <w:rFonts w:eastAsia="Times New Roman" w:cs="Times New Roman"/>
                <w:i/>
                <w:iCs/>
                <w:lang w:eastAsia="de-DE"/>
              </w:rPr>
            </w:pPr>
          </w:p>
          <w:p w:rsidRPr="0015270D" w:rsidR="007C259D" w:rsidP="0087224D" w:rsidRDefault="007C259D" w14:paraId="194EF702" w14:textId="77777777">
            <w:pPr>
              <w:spacing w:after="0" w:line="240" w:lineRule="auto"/>
              <w:rPr>
                <w:rFonts w:eastAsia="Times New Roman" w:cs="Times New Roman"/>
                <w:i/>
                <w:iCs/>
                <w:lang w:eastAsia="de-DE"/>
              </w:rPr>
            </w:pPr>
            <w:r w:rsidRPr="0015270D">
              <w:rPr>
                <w:rFonts w:eastAsia="Times New Roman" w:cs="Times New Roman"/>
                <w:i/>
                <w:iCs/>
                <w:lang w:eastAsia="de-DE"/>
              </w:rPr>
              <w:t>Wie nutzt man die ionisierende Strahlung in der Medizin?</w:t>
            </w:r>
          </w:p>
          <w:p w:rsidRPr="0015270D" w:rsidR="007C259D" w:rsidP="0087224D" w:rsidRDefault="007C259D" w14:paraId="0566C792" w14:textId="77777777">
            <w:pPr>
              <w:spacing w:after="0" w:line="240" w:lineRule="auto"/>
              <w:rPr>
                <w:rFonts w:eastAsia="Times New Roman" w:cs="Times New Roman"/>
                <w:i/>
                <w:iCs/>
                <w:lang w:eastAsia="de-DE"/>
              </w:rPr>
            </w:pPr>
          </w:p>
          <w:p w:rsidRPr="0015270D" w:rsidR="007C259D" w:rsidP="0087224D" w:rsidRDefault="007C259D" w14:paraId="5302D639" w14:textId="77777777">
            <w:pPr>
              <w:spacing w:after="0" w:line="240" w:lineRule="auto"/>
              <w:rPr>
                <w:rFonts w:eastAsia="Times New Roman" w:cs="Arial"/>
                <w:lang w:eastAsia="de-DE"/>
              </w:rPr>
            </w:pPr>
            <w:r w:rsidRPr="0015270D">
              <w:rPr>
                <w:rFonts w:eastAsia="Times New Roman" w:cs="Arial"/>
                <w:lang w:eastAsia="de-DE"/>
              </w:rPr>
              <w:t xml:space="preserve">ca. 22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2EE12CAA" w14:textId="77777777">
            <w:pPr>
              <w:spacing w:after="0" w:line="240" w:lineRule="auto"/>
              <w:rPr>
                <w:rFonts w:eastAsia="Times New Roman" w:cs="Arial"/>
                <w:lang w:eastAsia="de-DE"/>
              </w:rPr>
            </w:pPr>
          </w:p>
        </w:tc>
        <w:tc>
          <w:tcPr>
            <w:tcW w:w="1275" w:type="pct"/>
            <w:tcMar/>
          </w:tcPr>
          <w:p w:rsidRPr="0015270D" w:rsidR="007C259D" w:rsidP="0087224D" w:rsidRDefault="007C259D" w14:paraId="0F7B3513" w14:textId="77777777">
            <w:pPr>
              <w:widowControl w:val="0"/>
              <w:spacing w:before="44" w:after="0" w:line="240" w:lineRule="auto"/>
              <w:rPr>
                <w:rFonts w:eastAsia="Arial" w:cs="Arial"/>
              </w:rPr>
            </w:pPr>
            <w:r w:rsidRPr="0015270D">
              <w:rPr>
                <w:rFonts w:eastAsia="Arial" w:cs="Arial"/>
                <w:b/>
                <w:bCs/>
              </w:rPr>
              <w:t>Atom- und Kernphysik</w:t>
            </w:r>
          </w:p>
          <w:p w:rsidRPr="0015270D" w:rsidR="007C259D" w:rsidP="007C259D" w:rsidRDefault="007C259D" w14:paraId="04AFE00A" w14:textId="77777777">
            <w:pPr>
              <w:widowControl w:val="0"/>
              <w:numPr>
                <w:ilvl w:val="0"/>
                <w:numId w:val="37"/>
              </w:numPr>
              <w:spacing w:before="44" w:after="0" w:line="240" w:lineRule="auto"/>
              <w:rPr>
                <w:rFonts w:eastAsia="Arial" w:cs="Arial"/>
              </w:rPr>
            </w:pPr>
            <w:r w:rsidRPr="0015270D">
              <w:rPr>
                <w:rFonts w:eastAsia="Arial" w:cs="Arial"/>
              </w:rPr>
              <w:t xml:space="preserve">Atomaufbau: </w:t>
            </w:r>
            <w:r w:rsidRPr="0015270D">
              <w:rPr>
                <w:rFonts w:eastAsia="Arial" w:cs="Arial"/>
                <w:color w:val="BFBFBF"/>
              </w:rPr>
              <w:t xml:space="preserve">Atommodelle, eindimensionaler Potentialtopf, </w:t>
            </w:r>
            <w:proofErr w:type="spellStart"/>
            <w:r w:rsidRPr="0015270D">
              <w:rPr>
                <w:rFonts w:eastAsia="Arial" w:cs="Arial"/>
                <w:color w:val="BFBFBF"/>
              </w:rPr>
              <w:t>Energieniveauschema</w:t>
            </w:r>
            <w:proofErr w:type="spellEnd"/>
            <w:r w:rsidRPr="0015270D">
              <w:rPr>
                <w:rFonts w:eastAsia="Arial" w:cs="Arial"/>
                <w:color w:val="BFBFBF"/>
              </w:rPr>
              <w:t xml:space="preserve">; </w:t>
            </w:r>
            <w:r w:rsidRPr="0015270D">
              <w:rPr>
                <w:rFonts w:eastAsia="Arial" w:cs="Arial"/>
              </w:rPr>
              <w:t>Röntgenstrahlung</w:t>
            </w:r>
          </w:p>
          <w:p w:rsidRPr="0015270D" w:rsidR="007C259D" w:rsidP="007C259D" w:rsidRDefault="007C259D" w14:paraId="6A3293B5" w14:textId="77777777">
            <w:pPr>
              <w:widowControl w:val="0"/>
              <w:numPr>
                <w:ilvl w:val="0"/>
                <w:numId w:val="37"/>
              </w:numPr>
              <w:spacing w:before="44" w:after="0" w:line="240" w:lineRule="auto"/>
              <w:rPr>
                <w:rFonts w:eastAsia="Arial" w:cs="Arial"/>
              </w:rPr>
            </w:pPr>
            <w:r w:rsidRPr="0015270D">
              <w:rPr>
                <w:rFonts w:eastAsia="Arial" w:cs="Arial"/>
              </w:rPr>
              <w:t>Ionisierende Strahlung: Strahlungsarten, Nachweismöglichkeiten ionisierender Strahlung, Eigenschaften ionisierender Strahlung, Absorption ionisierender Strahlung</w:t>
            </w:r>
          </w:p>
          <w:p w:rsidRPr="0015270D" w:rsidR="007C259D" w:rsidP="007C259D" w:rsidRDefault="007C259D" w14:paraId="315969CF" w14:textId="77777777">
            <w:pPr>
              <w:numPr>
                <w:ilvl w:val="0"/>
                <w:numId w:val="37"/>
              </w:numPr>
              <w:spacing w:after="0" w:line="240" w:lineRule="auto"/>
              <w:contextualSpacing/>
              <w:rPr>
                <w:rFonts w:eastAsia="Arial" w:cs="Arial"/>
                <w:b/>
                <w:bCs/>
              </w:rPr>
            </w:pPr>
            <w:r w:rsidRPr="0015270D">
              <w:rPr>
                <w:rFonts w:eastAsia="Calibri" w:cs="Times New Roman"/>
                <w:szCs w:val="20"/>
              </w:rPr>
              <w:t xml:space="preserve">Radioaktiver Zerfall: </w:t>
            </w:r>
            <w:r w:rsidRPr="0015270D">
              <w:rPr>
                <w:rFonts w:eastAsia="Calibri" w:cs="Times New Roman"/>
                <w:color w:val="BFBFBF"/>
                <w:szCs w:val="20"/>
              </w:rPr>
              <w:t>Kernaufbau,</w:t>
            </w:r>
          </w:p>
          <w:p w:rsidRPr="0015270D" w:rsidR="007C259D" w:rsidP="0087224D" w:rsidRDefault="007C259D" w14:paraId="4E3D08FC" w14:textId="77777777">
            <w:pPr>
              <w:ind w:left="360"/>
              <w:contextualSpacing/>
              <w:rPr>
                <w:rFonts w:eastAsia="Arial" w:cs="Arial"/>
                <w:b/>
                <w:bCs/>
              </w:rPr>
            </w:pPr>
            <w:r w:rsidRPr="0015270D">
              <w:rPr>
                <w:rFonts w:eastAsia="Calibri" w:cs="Times New Roman"/>
                <w:szCs w:val="20"/>
              </w:rPr>
              <w:t xml:space="preserve">Zerfallsreihen, </w:t>
            </w:r>
            <w:r w:rsidRPr="0015270D">
              <w:rPr>
                <w:rFonts w:eastAsia="Calibri" w:cs="Times New Roman"/>
                <w:color w:val="BFBFBF"/>
                <w:szCs w:val="20"/>
              </w:rPr>
              <w:t xml:space="preserve">Zerfallsgesetz, </w:t>
            </w:r>
            <w:r w:rsidRPr="0015270D">
              <w:rPr>
                <w:rFonts w:eastAsia="Calibri" w:cs="Times New Roman"/>
                <w:szCs w:val="20"/>
              </w:rPr>
              <w:t xml:space="preserve">Halbwertszeit; </w:t>
            </w:r>
            <w:r w:rsidRPr="0015270D">
              <w:rPr>
                <w:rFonts w:eastAsia="Calibri" w:cs="Times New Roman"/>
                <w:color w:val="BFBFBF"/>
                <w:szCs w:val="20"/>
              </w:rPr>
              <w:t>Altersbestimmung</w:t>
            </w:r>
          </w:p>
          <w:p w:rsidRPr="0015270D" w:rsidR="007C259D" w:rsidP="0087224D" w:rsidRDefault="007C259D" w14:paraId="168E7CC6" w14:textId="77777777">
            <w:pPr>
              <w:spacing w:after="0" w:line="240" w:lineRule="auto"/>
              <w:rPr>
                <w:rFonts w:eastAsia="Arial" w:cs="Times New Roman"/>
                <w:sz w:val="24"/>
                <w:szCs w:val="20"/>
              </w:rPr>
            </w:pPr>
          </w:p>
        </w:tc>
        <w:tc>
          <w:tcPr>
            <w:tcW w:w="2921" w:type="pct"/>
            <w:tcMar/>
          </w:tcPr>
          <w:p w:rsidRPr="0015270D" w:rsidR="007C259D" w:rsidP="007C259D" w:rsidRDefault="007C259D" w14:paraId="73556782"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erklären die Entstehung von Bremsstrahlung und charakteristischer Röntgenstrahlung (S3, E6, K4),</w:t>
            </w:r>
          </w:p>
          <w:p w:rsidRPr="0015270D" w:rsidR="007C259D" w:rsidP="007C259D" w:rsidRDefault="007C259D" w14:paraId="2E70CD2E"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ordnen verschiedene Frequenzbereiche dem elektromagnetischen Spektrum zu (S1, K6),</w:t>
            </w:r>
          </w:p>
          <w:p w:rsidRPr="0015270D" w:rsidR="007C259D" w:rsidP="007C259D" w:rsidRDefault="007C259D" w14:paraId="387C275E"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unterscheiden</w:t>
            </w:r>
            <w:r w:rsidRPr="0015270D">
              <w:rPr>
                <w:rFonts w:ascii="Symbol" w:hAnsi="Symbol" w:eastAsia="Times New Roman" w:cs="Symbol"/>
                <w:sz w:val="20"/>
                <w:szCs w:val="20"/>
                <w:lang w:eastAsia="de-DE"/>
              </w:rPr>
              <w:t></w:t>
            </w:r>
            <w:r w:rsidRPr="0015270D">
              <w:rPr>
                <w:rFonts w:ascii="Symbol" w:hAnsi="Symbol" w:eastAsia="Times New Roman" w:cs="Symbol"/>
                <w:sz w:val="20"/>
                <w:szCs w:val="20"/>
                <w:lang w:eastAsia="de-DE"/>
              </w:rPr>
              <w:t></w:t>
            </w:r>
            <w:r w:rsidRPr="0015270D">
              <w:rPr>
                <w:rFonts w:ascii="Liberation Sans" w:hAnsi="Liberation Sans" w:eastAsia="Times New Roman" w:cs="Liberation Sans"/>
                <w:sz w:val="20"/>
                <w:szCs w:val="20"/>
                <w:lang w:eastAsia="de-DE"/>
              </w:rPr>
              <w:t>-</w:t>
            </w:r>
            <w:r w:rsidRPr="0015270D">
              <w:rPr>
                <w:rFonts w:eastAsia="Times New Roman" w:cs="Arial"/>
                <w:sz w:val="20"/>
                <w:szCs w:val="20"/>
                <w:lang w:eastAsia="de-DE"/>
              </w:rPr>
              <w:t xml:space="preserve">, </w:t>
            </w:r>
            <w:r w:rsidRPr="0015270D">
              <w:rPr>
                <w:rFonts w:ascii="Symbol" w:hAnsi="Symbol" w:eastAsia="Times New Roman" w:cs="Symbol"/>
                <w:sz w:val="20"/>
                <w:szCs w:val="20"/>
                <w:lang w:eastAsia="de-DE"/>
              </w:rPr>
              <w:t></w:t>
            </w:r>
            <w:r w:rsidRPr="0015270D">
              <w:rPr>
                <w:rFonts w:ascii="Liberation Sans" w:hAnsi="Liberation Sans" w:eastAsia="Times New Roman" w:cs="Liberation Sans"/>
                <w:sz w:val="20"/>
                <w:szCs w:val="20"/>
                <w:lang w:eastAsia="de-DE"/>
              </w:rPr>
              <w:t>-</w:t>
            </w:r>
            <w:r w:rsidRPr="0015270D">
              <w:rPr>
                <w:rFonts w:ascii="Symbol" w:hAnsi="Symbol" w:eastAsia="Times New Roman" w:cs="Symbol"/>
                <w:sz w:val="20"/>
                <w:szCs w:val="20"/>
                <w:lang w:eastAsia="de-DE"/>
              </w:rPr>
              <w:t></w:t>
            </w:r>
            <w:r w:rsidRPr="0015270D">
              <w:rPr>
                <w:rFonts w:ascii="Symbol" w:hAnsi="Symbol" w:eastAsia="Times New Roman" w:cs="Symbol"/>
                <w:sz w:val="20"/>
                <w:szCs w:val="20"/>
                <w:lang w:eastAsia="de-DE"/>
              </w:rPr>
              <w:t></w:t>
            </w:r>
            <w:r w:rsidRPr="0015270D">
              <w:rPr>
                <w:rFonts w:ascii="Symbol" w:hAnsi="Symbol" w:eastAsia="Times New Roman" w:cs="Symbol"/>
                <w:sz w:val="20"/>
                <w:szCs w:val="20"/>
                <w:lang w:eastAsia="de-DE"/>
              </w:rPr>
              <w:t></w:t>
            </w:r>
            <w:r w:rsidRPr="0015270D">
              <w:rPr>
                <w:rFonts w:ascii="Liberation Sans" w:hAnsi="Liberation Sans" w:eastAsia="Times New Roman" w:cs="Liberation Sans"/>
                <w:sz w:val="20"/>
                <w:szCs w:val="20"/>
                <w:lang w:eastAsia="de-DE"/>
              </w:rPr>
              <w:t>-</w:t>
            </w:r>
            <w:r w:rsidRPr="0015270D">
              <w:rPr>
                <w:rFonts w:ascii="Symbol" w:hAnsi="Symbol" w:eastAsia="Times New Roman" w:cs="Symbol"/>
                <w:sz w:val="20"/>
                <w:szCs w:val="20"/>
                <w:lang w:eastAsia="de-DE"/>
              </w:rPr>
              <w:t></w:t>
            </w:r>
            <w:r w:rsidRPr="0015270D">
              <w:rPr>
                <w:rFonts w:eastAsia="Calibri" w:cs="Times New Roman"/>
                <w:sz w:val="20"/>
              </w:rPr>
              <w:t xml:space="preserve">Strahlung, Röntgenstrahlung und </w:t>
            </w:r>
            <w:proofErr w:type="spellStart"/>
            <w:r w:rsidRPr="0015270D">
              <w:rPr>
                <w:rFonts w:eastAsia="Calibri" w:cs="Times New Roman"/>
                <w:sz w:val="20"/>
              </w:rPr>
              <w:t>Schwerionenstrahlung</w:t>
            </w:r>
            <w:proofErr w:type="spellEnd"/>
            <w:r w:rsidRPr="0015270D">
              <w:rPr>
                <w:rFonts w:eastAsia="Calibri" w:cs="Times New Roman"/>
                <w:sz w:val="20"/>
              </w:rPr>
              <w:t xml:space="preserve"> als Arten ionisierender Strahlung (S1),</w:t>
            </w:r>
          </w:p>
          <w:p w:rsidRPr="0015270D" w:rsidR="007C259D" w:rsidP="007C259D" w:rsidRDefault="007C259D" w14:paraId="0DFF09D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den Aufbau und die Funktionsweise des Geiger-Müller-Zählrohrs als Nachweisgerät ionisierender Strahlung (S4, S5, K8),</w:t>
            </w:r>
          </w:p>
          <w:p w:rsidRPr="0015270D" w:rsidR="007C259D" w:rsidP="007C259D" w:rsidRDefault="007C259D" w14:paraId="0C28EB33"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erklären die </w:t>
            </w:r>
            <w:proofErr w:type="spellStart"/>
            <w:r w:rsidRPr="0015270D">
              <w:rPr>
                <w:rFonts w:eastAsia="Calibri" w:cs="Times New Roman"/>
                <w:sz w:val="20"/>
              </w:rPr>
              <w:t>Ablenkbarkeit</w:t>
            </w:r>
            <w:proofErr w:type="spellEnd"/>
            <w:r w:rsidRPr="0015270D">
              <w:rPr>
                <w:rFonts w:eastAsia="Calibri" w:cs="Times New Roman"/>
                <w:sz w:val="20"/>
              </w:rPr>
              <w:t xml:space="preserve"> in elektrischen und magnetischen Feldern sowie </w:t>
            </w:r>
            <w:proofErr w:type="spellStart"/>
            <w:r w:rsidRPr="0015270D">
              <w:rPr>
                <w:rFonts w:eastAsia="Calibri" w:cs="Times New Roman"/>
                <w:sz w:val="20"/>
              </w:rPr>
              <w:t>Durchdringungs</w:t>
            </w:r>
            <w:proofErr w:type="spellEnd"/>
            <w:r w:rsidRPr="0015270D">
              <w:rPr>
                <w:rFonts w:eastAsia="Calibri" w:cs="Times New Roman"/>
                <w:sz w:val="20"/>
              </w:rPr>
              <w:t xml:space="preserve">- und </w:t>
            </w:r>
            <w:proofErr w:type="spellStart"/>
            <w:r w:rsidRPr="0015270D">
              <w:rPr>
                <w:rFonts w:eastAsia="Calibri" w:cs="Times New Roman"/>
                <w:sz w:val="20"/>
              </w:rPr>
              <w:t>Ionisierungsfähigkeit</w:t>
            </w:r>
            <w:proofErr w:type="spellEnd"/>
            <w:r w:rsidRPr="0015270D">
              <w:rPr>
                <w:rFonts w:eastAsia="Calibri" w:cs="Times New Roman"/>
                <w:sz w:val="20"/>
              </w:rPr>
              <w:t xml:space="preserve"> von ionisierender Strahlung mit ihren Eigenschaften (S1, S3),</w:t>
            </w:r>
          </w:p>
          <w:p w:rsidRPr="0015270D" w:rsidR="007C259D" w:rsidP="007C259D" w:rsidRDefault="007C259D" w14:paraId="18D3CD8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erläutern qualitativ a</w:t>
            </w:r>
            <w:r>
              <w:rPr>
                <w:rFonts w:eastAsia="Calibri" w:cs="Times New Roman"/>
                <w:sz w:val="20"/>
              </w:rPr>
              <w:t>n der</w:t>
            </w:r>
            <w:r w:rsidRPr="0015270D">
              <w:rPr>
                <w:rFonts w:eastAsia="Calibri" w:cs="Times New Roman"/>
                <w:sz w:val="20"/>
              </w:rPr>
              <w:t xml:space="preserve"> </w:t>
            </w:r>
            <w:r w:rsidRPr="0015270D">
              <w:rPr>
                <w:rFonts w:ascii="Symbol" w:hAnsi="Symbol" w:eastAsia="Times New Roman" w:cs="Symbol"/>
                <w:sz w:val="20"/>
                <w:szCs w:val="20"/>
                <w:lang w:eastAsia="de-DE"/>
              </w:rPr>
              <w:t></w:t>
            </w:r>
            <w:r w:rsidRPr="0015270D">
              <w:rPr>
                <w:rFonts w:ascii="Symbol" w:hAnsi="Symbol" w:eastAsia="Times New Roman" w:cs="Symbol"/>
                <w:sz w:val="20"/>
                <w:szCs w:val="20"/>
                <w:vertAlign w:val="superscript"/>
                <w:lang w:eastAsia="de-DE"/>
              </w:rPr>
              <w:t></w:t>
            </w:r>
            <w:r w:rsidRPr="0015270D">
              <w:rPr>
                <w:rFonts w:eastAsia="Calibri" w:cs="Times New Roman"/>
                <w:sz w:val="20"/>
              </w:rPr>
              <w:t>-</w:t>
            </w:r>
            <w:r>
              <w:rPr>
                <w:rFonts w:eastAsia="Calibri" w:cs="Times New Roman"/>
                <w:sz w:val="20"/>
              </w:rPr>
              <w:t>Umwandlung</w:t>
            </w:r>
            <w:r w:rsidRPr="0015270D">
              <w:rPr>
                <w:rFonts w:eastAsia="Calibri" w:cs="Times New Roman"/>
                <w:sz w:val="20"/>
              </w:rPr>
              <w:t xml:space="preserve"> die Entstehung der </w:t>
            </w:r>
            <w:proofErr w:type="spellStart"/>
            <w:r w:rsidRPr="0015270D">
              <w:rPr>
                <w:rFonts w:eastAsia="Calibri" w:cs="Times New Roman"/>
                <w:sz w:val="20"/>
              </w:rPr>
              <w:t>Neutrinos</w:t>
            </w:r>
            <w:proofErr w:type="spellEnd"/>
            <w:r w:rsidRPr="0015270D">
              <w:rPr>
                <w:rFonts w:eastAsia="Calibri" w:cs="Times New Roman"/>
                <w:sz w:val="20"/>
              </w:rPr>
              <w:t xml:space="preserve"> mithilfe der schwachen Wechselwirkung und ihrer Austauschteilchen (S1, S2, K4).</w:t>
            </w:r>
          </w:p>
          <w:p w:rsidRPr="0015270D" w:rsidR="007C259D" w:rsidP="007C259D" w:rsidRDefault="007C259D" w14:paraId="1081AC1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leiten auf der Basis der Definition der Aktivität das Gesetz für den radioaktiven Zerfall einschließlich eines </w:t>
            </w:r>
            <w:proofErr w:type="spellStart"/>
            <w:r w:rsidRPr="0015270D">
              <w:rPr>
                <w:rFonts w:eastAsia="Calibri" w:cs="Times New Roman"/>
                <w:sz w:val="20"/>
              </w:rPr>
              <w:t>Terms</w:t>
            </w:r>
            <w:proofErr w:type="spellEnd"/>
            <w:r w:rsidRPr="0015270D">
              <w:rPr>
                <w:rFonts w:eastAsia="Calibri" w:cs="Times New Roman"/>
                <w:sz w:val="20"/>
              </w:rPr>
              <w:t xml:space="preserve"> für die Halbwertszeit her (S7, E9),</w:t>
            </w:r>
          </w:p>
          <w:p w:rsidRPr="0015270D" w:rsidR="007C259D" w:rsidP="007C259D" w:rsidRDefault="007C259D" w14:paraId="59B47AB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wählen für die Planung von Experimenten mit ionisierender Strahlung zwischen dem Geiger-Müller-Zählrohr und einem energiesensiblen Detektor gezielt aus (E3, E5, S5, S6),</w:t>
            </w:r>
          </w:p>
          <w:p w:rsidRPr="0015270D" w:rsidR="007C259D" w:rsidP="007C259D" w:rsidRDefault="007C259D" w14:paraId="7BD5E3A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konzipieren Experimente zur Bestimmung der Halbwertszeit kurzlebiger radioaktiver Substanzen (E2, E5, S5),</w:t>
            </w:r>
          </w:p>
          <w:p w:rsidRPr="0015270D" w:rsidR="007C259D" w:rsidP="007C259D" w:rsidRDefault="007C259D" w14:paraId="578B5795"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quantifizieren mit der Größe der effektiven Dosis die Wirkung ionisierender Strahlung und bewerten daraus abgeleitete Strahlenschutzmaßnahmen (E8, S3, B2).</w:t>
            </w:r>
          </w:p>
          <w:p w:rsidRPr="0015270D" w:rsidR="007C259D" w:rsidP="007C259D" w:rsidRDefault="007C259D" w14:paraId="17ABC7C6"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wägen die Chancen und Risiken bildgebender Verfahren in der Medizin unter Verwendung ionisierender Strahlung gegeneinander ab (B1, B4, K3), </w:t>
            </w:r>
            <w:r w:rsidRPr="0015270D">
              <w:rPr>
                <w:rFonts w:eastAsia="Calibri" w:cs="Times New Roman"/>
                <w:sz w:val="20"/>
                <w:highlight w:val="cyan"/>
              </w:rPr>
              <w:t>(VB B Z 3)</w:t>
            </w:r>
          </w:p>
        </w:tc>
      </w:tr>
      <w:tr w:rsidRPr="0015270D" w:rsidR="007C259D" w:rsidTr="7EE05E69" w14:paraId="3873C49D" w14:textId="77777777">
        <w:tc>
          <w:tcPr>
            <w:tcW w:w="803" w:type="pct"/>
            <w:tcMar/>
          </w:tcPr>
          <w:p w:rsidRPr="0015270D" w:rsidR="007C259D" w:rsidP="0087224D" w:rsidRDefault="007C259D" w14:paraId="23B5D158" w14:textId="77777777">
            <w:pPr>
              <w:spacing w:after="0" w:line="240" w:lineRule="auto"/>
              <w:rPr>
                <w:rFonts w:eastAsia="Times New Roman" w:cs="Arial"/>
                <w:b/>
                <w:bCs/>
                <w:u w:val="single"/>
                <w:lang w:eastAsia="de-DE"/>
              </w:rPr>
            </w:pPr>
            <w:r w:rsidRPr="0015270D">
              <w:rPr>
                <w:rFonts w:eastAsia="Times New Roman" w:cs="Arial"/>
                <w:b/>
                <w:bCs/>
                <w:u w:val="single"/>
                <w:lang w:eastAsia="de-DE"/>
              </w:rPr>
              <w:t>Unterrichtsvorhaben X</w:t>
            </w:r>
          </w:p>
          <w:p w:rsidRPr="0015270D" w:rsidR="007C259D" w:rsidP="0087224D" w:rsidRDefault="007C259D" w14:paraId="112CE534" w14:textId="77777777">
            <w:pPr>
              <w:spacing w:after="0" w:line="240" w:lineRule="auto"/>
              <w:rPr>
                <w:rFonts w:eastAsia="Calibri" w:cs="Arial"/>
                <w:b/>
                <w:bCs/>
                <w:sz w:val="20"/>
                <w:szCs w:val="20"/>
                <w:lang w:eastAsia="de-DE"/>
              </w:rPr>
            </w:pPr>
          </w:p>
          <w:p w:rsidRPr="0015270D" w:rsidR="007C259D" w:rsidP="0087224D" w:rsidRDefault="007C259D" w14:paraId="0261B344" w14:textId="77777777">
            <w:pPr>
              <w:spacing w:after="0" w:line="240" w:lineRule="auto"/>
              <w:rPr>
                <w:rFonts w:eastAsia="Times New Roman" w:cs="Arial"/>
                <w:b/>
                <w:bCs/>
                <w:lang w:eastAsia="de-DE"/>
              </w:rPr>
            </w:pPr>
            <w:r w:rsidRPr="0015270D">
              <w:rPr>
                <w:rFonts w:eastAsia="Times New Roman" w:cs="Arial"/>
                <w:b/>
                <w:bCs/>
                <w:lang w:eastAsia="de-DE"/>
              </w:rPr>
              <w:t>Massendefekt und Kernumwandlung</w:t>
            </w:r>
          </w:p>
          <w:p w:rsidRPr="0015270D" w:rsidR="007C259D" w:rsidP="0087224D" w:rsidRDefault="007C259D" w14:paraId="7926F418" w14:textId="77777777">
            <w:pPr>
              <w:spacing w:after="0" w:line="240" w:lineRule="auto"/>
              <w:rPr>
                <w:rFonts w:ascii="Times New Roman" w:hAnsi="Times New Roman" w:eastAsia="Times New Roman" w:cs="Times New Roman"/>
                <w:sz w:val="24"/>
                <w:szCs w:val="20"/>
                <w:lang w:eastAsia="de-DE"/>
              </w:rPr>
            </w:pPr>
          </w:p>
          <w:p w:rsidRPr="0015270D" w:rsidR="007C259D" w:rsidP="0087224D" w:rsidRDefault="007C259D" w14:paraId="666F25FE" w14:textId="77777777">
            <w:pPr>
              <w:spacing w:after="0" w:line="240" w:lineRule="auto"/>
              <w:rPr>
                <w:rFonts w:eastAsia="Times New Roman" w:cs="Times New Roman"/>
                <w:i/>
                <w:iCs/>
                <w:szCs w:val="18"/>
                <w:lang w:eastAsia="de-DE"/>
              </w:rPr>
            </w:pPr>
            <w:r w:rsidRPr="0015270D">
              <w:rPr>
                <w:rFonts w:eastAsia="Times New Roman" w:cs="Times New Roman"/>
                <w:i/>
                <w:iCs/>
                <w:szCs w:val="18"/>
                <w:lang w:eastAsia="de-DE"/>
              </w:rPr>
              <w:t>Wie kann man natürliche Kernumwandlung beschreiben und wissenschaftlich nutzen?</w:t>
            </w:r>
          </w:p>
          <w:p w:rsidRPr="0015270D" w:rsidR="007C259D" w:rsidP="0087224D" w:rsidRDefault="007C259D" w14:paraId="511179FB" w14:textId="77777777">
            <w:pPr>
              <w:spacing w:after="0" w:line="240" w:lineRule="auto"/>
              <w:rPr>
                <w:rFonts w:eastAsia="Times New Roman" w:cs="Times New Roman"/>
                <w:i/>
                <w:iCs/>
                <w:szCs w:val="18"/>
                <w:lang w:eastAsia="de-DE"/>
              </w:rPr>
            </w:pPr>
          </w:p>
          <w:p w:rsidRPr="0015270D" w:rsidR="007C259D" w:rsidP="76488745" w:rsidRDefault="007C259D" w14:paraId="268183ED" w14:textId="77777777">
            <w:pPr>
              <w:spacing w:after="0" w:line="240" w:lineRule="auto"/>
              <w:rPr>
                <w:rFonts w:eastAsia="Times New Roman" w:cs="Times New Roman"/>
                <w:i/>
                <w:iCs/>
                <w:lang w:eastAsia="de-DE"/>
              </w:rPr>
            </w:pPr>
            <w:r w:rsidRPr="76488745">
              <w:rPr>
                <w:rFonts w:eastAsia="Times New Roman" w:cs="Times New Roman"/>
                <w:i/>
                <w:iCs/>
                <w:lang w:eastAsia="de-DE"/>
              </w:rPr>
              <w:t xml:space="preserve">Welche </w:t>
            </w:r>
            <w:r w:rsidRPr="76488745" w:rsidR="7EA890D6">
              <w:rPr>
                <w:rFonts w:eastAsia="Times New Roman" w:cs="Times New Roman"/>
                <w:i/>
                <w:iCs/>
                <w:lang w:eastAsia="de-DE"/>
              </w:rPr>
              <w:t>Möglichkeiten</w:t>
            </w:r>
            <w:r w:rsidRPr="76488745">
              <w:rPr>
                <w:rFonts w:eastAsia="Times New Roman" w:cs="Times New Roman"/>
                <w:i/>
                <w:iCs/>
                <w:lang w:eastAsia="de-DE"/>
              </w:rPr>
              <w:t xml:space="preserve"> der Energiegewinnung ergeben sich durch Kernumwandlungen in Natur und Technik?</w:t>
            </w:r>
          </w:p>
          <w:p w:rsidRPr="0015270D" w:rsidR="007C259D" w:rsidP="0087224D" w:rsidRDefault="007C259D" w14:paraId="51AEEA99" w14:textId="77777777">
            <w:pPr>
              <w:spacing w:after="0" w:line="240" w:lineRule="auto"/>
              <w:rPr>
                <w:rFonts w:eastAsia="Times New Roman" w:cs="Times New Roman"/>
                <w:b/>
                <w:bCs/>
                <w:i/>
                <w:iCs/>
                <w:szCs w:val="18"/>
                <w:u w:val="single"/>
                <w:lang w:eastAsia="de-DE"/>
              </w:rPr>
            </w:pPr>
          </w:p>
          <w:p w:rsidRPr="0015270D" w:rsidR="007C259D" w:rsidP="0087224D" w:rsidRDefault="007C259D" w14:paraId="3E6ABEB5" w14:textId="77777777">
            <w:pPr>
              <w:spacing w:after="0" w:line="240" w:lineRule="auto"/>
              <w:rPr>
                <w:rFonts w:eastAsia="Times New Roman" w:cs="Arial"/>
                <w:lang w:eastAsia="de-DE"/>
              </w:rPr>
            </w:pPr>
            <w:r w:rsidRPr="0015270D">
              <w:rPr>
                <w:rFonts w:eastAsia="Times New Roman" w:cs="Arial"/>
                <w:lang w:eastAsia="de-DE"/>
              </w:rPr>
              <w:t xml:space="preserve">ca. 20 </w:t>
            </w:r>
            <w:proofErr w:type="spellStart"/>
            <w:r w:rsidRPr="0015270D">
              <w:rPr>
                <w:rFonts w:eastAsia="Times New Roman" w:cs="Arial"/>
                <w:lang w:eastAsia="de-DE"/>
              </w:rPr>
              <w:t>Ustd</w:t>
            </w:r>
            <w:proofErr w:type="spellEnd"/>
            <w:r w:rsidRPr="0015270D">
              <w:rPr>
                <w:rFonts w:eastAsia="Times New Roman" w:cs="Arial"/>
                <w:lang w:eastAsia="de-DE"/>
              </w:rPr>
              <w:t>.</w:t>
            </w:r>
          </w:p>
          <w:p w:rsidRPr="0015270D" w:rsidR="007C259D" w:rsidP="0087224D" w:rsidRDefault="007C259D" w14:paraId="2022F867" w14:textId="77777777">
            <w:pPr>
              <w:spacing w:after="0" w:line="240" w:lineRule="auto"/>
              <w:rPr>
                <w:rFonts w:eastAsia="Times New Roman" w:cs="Arial"/>
                <w:b/>
                <w:bCs/>
                <w:u w:val="single"/>
                <w:lang w:eastAsia="de-DE"/>
              </w:rPr>
            </w:pPr>
          </w:p>
        </w:tc>
        <w:tc>
          <w:tcPr>
            <w:tcW w:w="1275" w:type="pct"/>
            <w:tcMar/>
          </w:tcPr>
          <w:p w:rsidRPr="0015270D" w:rsidR="007C259D" w:rsidP="0087224D" w:rsidRDefault="007C259D" w14:paraId="78A0484E" w14:textId="77777777">
            <w:pPr>
              <w:widowControl w:val="0"/>
              <w:spacing w:before="44" w:after="0" w:line="240" w:lineRule="auto"/>
              <w:rPr>
                <w:rFonts w:eastAsia="Arial" w:cs="Arial"/>
              </w:rPr>
            </w:pPr>
            <w:r w:rsidRPr="0015270D">
              <w:rPr>
                <w:rFonts w:eastAsia="Arial" w:cs="Arial"/>
                <w:b/>
                <w:bCs/>
              </w:rPr>
              <w:t>Atom- und Kernphysik</w:t>
            </w:r>
          </w:p>
          <w:p w:rsidRPr="0015270D" w:rsidR="007C259D" w:rsidP="007C259D" w:rsidRDefault="007C259D" w14:paraId="3802BDB7" w14:textId="77777777">
            <w:pPr>
              <w:widowControl w:val="0"/>
              <w:numPr>
                <w:ilvl w:val="0"/>
                <w:numId w:val="38"/>
              </w:numPr>
              <w:spacing w:before="44" w:after="0" w:line="240" w:lineRule="auto"/>
              <w:rPr>
                <w:rFonts w:eastAsia="Arial" w:cs="Arial"/>
              </w:rPr>
            </w:pPr>
            <w:r w:rsidRPr="0015270D">
              <w:rPr>
                <w:rFonts w:eastAsia="Arial" w:cs="Arial"/>
              </w:rPr>
              <w:t xml:space="preserve">Radioaktiver Zerfall: </w:t>
            </w:r>
            <w:r w:rsidRPr="0015270D">
              <w:rPr>
                <w:rFonts w:eastAsia="Arial" w:cs="Arial"/>
                <w:color w:val="BFBFBF"/>
              </w:rPr>
              <w:t xml:space="preserve">Kernaufbau, </w:t>
            </w:r>
            <w:r w:rsidRPr="0015270D">
              <w:rPr>
                <w:rFonts w:eastAsia="Arial" w:cs="Arial"/>
              </w:rPr>
              <w:t>Zerfallsreihen, Zerfallsgesetz, Halbwertszeit; Altersbestimmung</w:t>
            </w:r>
          </w:p>
          <w:p w:rsidRPr="0015270D" w:rsidR="007C259D" w:rsidP="007C259D" w:rsidRDefault="007C259D" w14:paraId="5C34E62D" w14:textId="77777777">
            <w:pPr>
              <w:widowControl w:val="0"/>
              <w:numPr>
                <w:ilvl w:val="0"/>
                <w:numId w:val="38"/>
              </w:numPr>
              <w:spacing w:before="44" w:after="0" w:line="240" w:lineRule="auto"/>
              <w:rPr>
                <w:rFonts w:eastAsia="Arial" w:cs="Arial"/>
                <w:sz w:val="24"/>
                <w:szCs w:val="24"/>
              </w:rPr>
            </w:pPr>
            <w:r w:rsidRPr="0015270D">
              <w:rPr>
                <w:rFonts w:eastAsia="Arial" w:cs="Arial"/>
              </w:rPr>
              <w:t>Kernspaltung und -fusion: Bindungsenergien, Massendefekt; Kettenreaktion</w:t>
            </w:r>
          </w:p>
        </w:tc>
        <w:tc>
          <w:tcPr>
            <w:tcW w:w="2921" w:type="pct"/>
            <w:tcMar/>
          </w:tcPr>
          <w:p w:rsidRPr="0015270D" w:rsidR="007C259D" w:rsidP="007C259D" w:rsidRDefault="007C259D" w14:paraId="746F3E3C"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beschreiben natürliche Zerfallsreihen sowie künstlich herbeigeführte </w:t>
            </w:r>
            <w:proofErr w:type="spellStart"/>
            <w:r w:rsidRPr="0015270D">
              <w:rPr>
                <w:rFonts w:eastAsia="Calibri" w:cs="Times New Roman"/>
                <w:sz w:val="20"/>
              </w:rPr>
              <w:t>Kernumwandlungsprozesse</w:t>
            </w:r>
            <w:proofErr w:type="spellEnd"/>
            <w:r w:rsidRPr="0015270D">
              <w:rPr>
                <w:rFonts w:eastAsia="Calibri" w:cs="Times New Roman"/>
                <w:sz w:val="20"/>
              </w:rPr>
              <w:t xml:space="preserve"> (Kernspaltung und -fusion, </w:t>
            </w:r>
            <w:proofErr w:type="spellStart"/>
            <w:r w:rsidRPr="0015270D">
              <w:rPr>
                <w:rFonts w:eastAsia="Calibri" w:cs="Times New Roman"/>
                <w:sz w:val="20"/>
              </w:rPr>
              <w:t>Neutroneneinfang</w:t>
            </w:r>
            <w:proofErr w:type="spellEnd"/>
            <w:r w:rsidRPr="0015270D">
              <w:rPr>
                <w:rFonts w:eastAsia="Calibri" w:cs="Times New Roman"/>
                <w:sz w:val="20"/>
              </w:rPr>
              <w:t xml:space="preserve">) auch mithilfe der </w:t>
            </w:r>
            <w:proofErr w:type="spellStart"/>
            <w:r w:rsidRPr="0015270D">
              <w:rPr>
                <w:rFonts w:eastAsia="Calibri" w:cs="Times New Roman"/>
                <w:sz w:val="20"/>
              </w:rPr>
              <w:t>Nuklidkarte</w:t>
            </w:r>
            <w:proofErr w:type="spellEnd"/>
            <w:r w:rsidRPr="0015270D">
              <w:rPr>
                <w:rFonts w:eastAsia="Calibri" w:cs="Times New Roman"/>
                <w:sz w:val="20"/>
              </w:rPr>
              <w:t xml:space="preserve"> (S1),</w:t>
            </w:r>
          </w:p>
          <w:p w:rsidRPr="0015270D" w:rsidR="007C259D" w:rsidP="007C259D" w:rsidRDefault="007C259D" w14:paraId="6AB38798" w14:textId="77777777">
            <w:pPr>
              <w:widowControl w:val="0"/>
              <w:numPr>
                <w:ilvl w:val="0"/>
                <w:numId w:val="19"/>
              </w:numPr>
              <w:spacing w:after="98" w:line="240" w:lineRule="auto"/>
              <w:ind w:right="1"/>
              <w:rPr>
                <w:rFonts w:eastAsia="Calibri" w:cs="Times New Roman"/>
                <w:sz w:val="20"/>
              </w:rPr>
            </w:pPr>
            <w:r w:rsidRPr="00392918">
              <w:rPr>
                <w:rFonts w:eastAsia="Calibri" w:cs="Times New Roman"/>
                <w:sz w:val="20"/>
              </w:rPr>
              <w:t>beschreiben Kernspaltung und Kernfusion mithilfe der starken Wechselwirkung zwischen den Nukleonen auch unter quantitativer Berücksichtigung von</w:t>
            </w:r>
            <w:r>
              <w:rPr>
                <w:rFonts w:eastAsia="Calibri" w:cs="Times New Roman"/>
                <w:sz w:val="20"/>
              </w:rPr>
              <w:t xml:space="preserve"> </w:t>
            </w:r>
            <w:r w:rsidRPr="00392918">
              <w:rPr>
                <w:rFonts w:eastAsia="Calibri" w:cs="Times New Roman"/>
                <w:sz w:val="20"/>
              </w:rPr>
              <w:t>Bindungsenergien (S1, S2)</w:t>
            </w:r>
          </w:p>
          <w:p w:rsidRPr="0015270D" w:rsidR="007C259D" w:rsidP="007C259D" w:rsidRDefault="007C259D" w14:paraId="0465BF8B"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bestimmen mithilfe des Zerfallsgesetzes das Alter von Materialien mit der C-14-Methode (E4, E7, S7, K1),</w:t>
            </w:r>
          </w:p>
          <w:p w:rsidRPr="0015270D" w:rsidR="007C259D" w:rsidP="007C259D" w:rsidRDefault="007C259D" w14:paraId="4E71EB7F"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 xml:space="preserve">bewerten Nutzen und Risiken von Kernspaltung und Kernfusion hinsichtlich der globalen Energieversorgung (B5, B7, K3, K10), </w:t>
            </w:r>
            <w:r w:rsidRPr="0015270D">
              <w:rPr>
                <w:rFonts w:eastAsia="Calibri" w:cs="Times New Roman"/>
                <w:sz w:val="20"/>
                <w:highlight w:val="cyan"/>
              </w:rPr>
              <w:t>(VB D Z3),</w:t>
            </w:r>
          </w:p>
          <w:p w:rsidRPr="0015270D" w:rsidR="007C259D" w:rsidP="007C259D" w:rsidRDefault="007C259D" w14:paraId="0364433A" w14:textId="77777777">
            <w:pPr>
              <w:widowControl w:val="0"/>
              <w:numPr>
                <w:ilvl w:val="0"/>
                <w:numId w:val="19"/>
              </w:numPr>
              <w:spacing w:after="98" w:line="240" w:lineRule="auto"/>
              <w:ind w:right="1"/>
              <w:rPr>
                <w:rFonts w:eastAsia="Calibri" w:cs="Times New Roman"/>
                <w:sz w:val="20"/>
              </w:rPr>
            </w:pPr>
            <w:r w:rsidRPr="0015270D">
              <w:rPr>
                <w:rFonts w:eastAsia="Calibri" w:cs="Times New Roman"/>
                <w:sz w:val="20"/>
              </w:rPr>
              <w:t>diskutieren ausgewählte Aspekte der Endlagerung</w:t>
            </w:r>
            <w:r>
              <w:rPr>
                <w:rFonts w:eastAsia="Calibri" w:cs="Times New Roman"/>
                <w:sz w:val="20"/>
              </w:rPr>
              <w:t xml:space="preserve"> </w:t>
            </w:r>
            <w:r w:rsidRPr="0015270D">
              <w:rPr>
                <w:rFonts w:eastAsia="Calibri" w:cs="Times New Roman"/>
                <w:sz w:val="20"/>
              </w:rPr>
              <w:t>radioaktiver Abfälle unter Berücksichtigung verschiedener Quellen (B2, B4, K2, K10).(</w:t>
            </w:r>
            <w:r w:rsidRPr="0015270D">
              <w:rPr>
                <w:rFonts w:eastAsia="Calibri" w:cs="Times New Roman"/>
                <w:sz w:val="20"/>
                <w:highlight w:val="yellow"/>
              </w:rPr>
              <w:t>MKR 2.1, 2.3)</w:t>
            </w:r>
            <w:r w:rsidRPr="0015270D">
              <w:rPr>
                <w:rFonts w:eastAsia="Calibri" w:cs="Times New Roman"/>
                <w:sz w:val="20"/>
              </w:rPr>
              <w:t xml:space="preserve"> </w:t>
            </w:r>
            <w:r w:rsidRPr="0015270D">
              <w:rPr>
                <w:rFonts w:eastAsia="Calibri" w:cs="Times New Roman"/>
                <w:sz w:val="20"/>
                <w:highlight w:val="cyan"/>
              </w:rPr>
              <w:t>(VB D Z3)</w:t>
            </w:r>
          </w:p>
        </w:tc>
      </w:tr>
    </w:tbl>
    <w:p w:rsidRPr="0015270D" w:rsidR="007C259D" w:rsidP="007C259D" w:rsidRDefault="007C259D" w14:paraId="4C4A8BE2" w14:textId="77777777">
      <w:pPr>
        <w:widowControl w:val="0"/>
        <w:tabs>
          <w:tab w:val="left" w:pos="709"/>
        </w:tabs>
        <w:spacing w:after="98" w:line="240" w:lineRule="auto"/>
        <w:ind w:right="1"/>
        <w:rPr>
          <w:rFonts w:eastAsia="Times New Roman" w:cs="Times New Roman"/>
          <w:sz w:val="24"/>
          <w:szCs w:val="20"/>
          <w:lang w:eastAsia="de-DE"/>
        </w:rPr>
      </w:pPr>
    </w:p>
    <w:p w:rsidRPr="007C259D" w:rsidR="007C259D" w:rsidP="00CD5867" w:rsidRDefault="007C259D" w14:paraId="62E53690" w14:textId="77777777">
      <w:pPr>
        <w:rPr>
          <w:bCs/>
          <w:szCs w:val="16"/>
        </w:rPr>
      </w:pPr>
    </w:p>
    <w:p w:rsidR="001F5CCA" w:rsidRDefault="001F5CCA" w14:paraId="0E6B2DDF" w14:textId="77777777"/>
    <w:p w:rsidR="00333541" w:rsidRDefault="00333541" w14:paraId="40CB8BA5" w14:textId="77777777">
      <w:pPr>
        <w:rPr>
          <w:b/>
          <w:sz w:val="32"/>
        </w:rPr>
      </w:pPr>
      <w:r>
        <w:rPr>
          <w:b/>
          <w:sz w:val="32"/>
        </w:rPr>
        <w:br w:type="page"/>
      </w:r>
    </w:p>
    <w:p w:rsidR="00543412" w:rsidRDefault="00543412" w14:paraId="5BB9054B" w14:textId="77777777">
      <w:pPr>
        <w:rPr>
          <w:b/>
          <w:sz w:val="32"/>
          <w:highlight w:val="cyan"/>
        </w:rPr>
        <w:sectPr w:rsidR="00543412" w:rsidSect="003C12CA">
          <w:footerReference w:type="default" r:id="rId13"/>
          <w:pgSz w:w="16838" w:h="11906" w:orient="landscape"/>
          <w:pgMar w:top="1418" w:right="1418" w:bottom="1418" w:left="1134" w:header="709" w:footer="709" w:gutter="0"/>
          <w:cols w:space="708"/>
          <w:docGrid w:linePitch="360"/>
        </w:sectPr>
      </w:pPr>
    </w:p>
    <w:p w:rsidRPr="00B6292A" w:rsidR="007E6A21" w:rsidRDefault="00153E46" w14:paraId="640CEB9B" w14:textId="77777777">
      <w:pPr>
        <w:rPr>
          <w:b/>
          <w:sz w:val="32"/>
        </w:rPr>
      </w:pPr>
      <w:r w:rsidRPr="00C55CDC">
        <w:rPr>
          <w:b/>
          <w:sz w:val="32"/>
          <w:highlight w:val="cyan"/>
        </w:rPr>
        <w:t>D -</w:t>
      </w:r>
      <w:r w:rsidRPr="00C55CDC" w:rsidR="00B6292A">
        <w:rPr>
          <w:b/>
          <w:sz w:val="32"/>
          <w:highlight w:val="cyan"/>
        </w:rPr>
        <w:t xml:space="preserve"> </w:t>
      </w:r>
      <w:r w:rsidRPr="00C55CDC" w:rsidR="009113AF">
        <w:rPr>
          <w:b/>
          <w:sz w:val="32"/>
          <w:highlight w:val="cyan"/>
        </w:rPr>
        <w:t>Konkretisierung der Unterrichtsvorhaben in der SII</w:t>
      </w:r>
      <w:r w:rsidR="00C55CDC">
        <w:rPr>
          <w:b/>
          <w:sz w:val="32"/>
        </w:rPr>
        <w:t xml:space="preserve"> (aus unserem alten Lehrplan, umsortiert</w:t>
      </w:r>
      <w:r w:rsidR="004D22FA">
        <w:rPr>
          <w:b/>
          <w:sz w:val="32"/>
        </w:rPr>
        <w:t>, gekürzt</w:t>
      </w:r>
      <w:r w:rsidR="00C55CDC">
        <w:rPr>
          <w:b/>
          <w:sz w:val="32"/>
        </w:rPr>
        <w:t>)</w:t>
      </w:r>
    </w:p>
    <w:p w:rsidRPr="00D6742C" w:rsidR="009113AF" w:rsidP="009113AF" w:rsidRDefault="009113AF" w14:paraId="5EB77F96" w14:textId="77777777">
      <w:pPr>
        <w:rPr>
          <w:b/>
          <w:sz w:val="28"/>
        </w:rPr>
      </w:pPr>
      <w:r w:rsidRPr="00D6742C">
        <w:rPr>
          <w:b/>
          <w:sz w:val="28"/>
        </w:rPr>
        <w:t>EF – Physik und Sport</w:t>
      </w:r>
    </w:p>
    <w:tbl>
      <w:tblPr>
        <w:tblStyle w:val="Tabellenraster"/>
        <w:tblpPr w:leftFromText="141" w:rightFromText="141" w:vertAnchor="text" w:tblpY="1"/>
        <w:tblW w:w="5000" w:type="pct"/>
        <w:tblLook w:val="04A0" w:firstRow="1" w:lastRow="0" w:firstColumn="1" w:lastColumn="0" w:noHBand="0" w:noVBand="1"/>
      </w:tblPr>
      <w:tblGrid>
        <w:gridCol w:w="2264"/>
        <w:gridCol w:w="4737"/>
        <w:gridCol w:w="3126"/>
        <w:gridCol w:w="4149"/>
      </w:tblGrid>
      <w:tr w:rsidRPr="009113AF" w:rsidR="00A46F9E" w:rsidTr="00E72701" w14:paraId="637EC098" w14:textId="77777777">
        <w:trPr>
          <w:trHeight w:val="719"/>
        </w:trPr>
        <w:tc>
          <w:tcPr>
            <w:tcW w:w="793" w:type="pct"/>
            <w:shd w:val="clear" w:color="auto" w:fill="DBE5F1" w:themeFill="accent1" w:themeFillTint="33"/>
            <w:hideMark/>
          </w:tcPr>
          <w:p w:rsidRPr="00D237BC" w:rsidR="00384043" w:rsidP="00D237BC" w:rsidRDefault="009113AF" w14:paraId="40A67502" w14:textId="77777777">
            <w:pPr>
              <w:contextualSpacing/>
              <w:rPr>
                <w:b/>
                <w:bCs/>
              </w:rPr>
            </w:pPr>
            <w:r w:rsidRPr="009113AF">
              <w:rPr>
                <w:b/>
                <w:bCs/>
              </w:rPr>
              <w:t>Inhalt</w:t>
            </w:r>
            <w:r w:rsidR="00D237BC">
              <w:rPr>
                <w:b/>
                <w:bCs/>
              </w:rPr>
              <w:br/>
            </w:r>
            <w:r w:rsidRPr="00D237BC" w:rsidR="00D237BC">
              <w:rPr>
                <w:b/>
                <w:bCs/>
                <w:sz w:val="48"/>
                <w:szCs w:val="48"/>
              </w:rPr>
              <w:t>EF</w:t>
            </w:r>
          </w:p>
        </w:tc>
        <w:tc>
          <w:tcPr>
            <w:tcW w:w="1659" w:type="pct"/>
            <w:shd w:val="clear" w:color="auto" w:fill="DBE5F1" w:themeFill="accent1" w:themeFillTint="33"/>
            <w:hideMark/>
          </w:tcPr>
          <w:p w:rsidRPr="009113AF" w:rsidR="009113AF" w:rsidP="00D237BC" w:rsidRDefault="009113AF" w14:paraId="4CE3AD8F" w14:textId="77777777">
            <w:pPr>
              <w:contextualSpacing/>
            </w:pPr>
            <w:r w:rsidRPr="009113AF">
              <w:rPr>
                <w:b/>
                <w:bCs/>
              </w:rPr>
              <w:t>Kompetenzen</w:t>
            </w:r>
          </w:p>
          <w:p w:rsidRPr="009113AF" w:rsidR="00384043" w:rsidP="00D237BC" w:rsidRDefault="009113AF" w14:paraId="55862D00" w14:textId="77777777">
            <w:pPr>
              <w:contextualSpacing/>
            </w:pPr>
            <w:r w:rsidRPr="009113AF">
              <w:t>Die Sch</w:t>
            </w:r>
            <w:r w:rsidR="00D237BC">
              <w:t>ü</w:t>
            </w:r>
            <w:r w:rsidRPr="009113AF">
              <w:t>lerinnen und Schüler…</w:t>
            </w:r>
          </w:p>
        </w:tc>
        <w:tc>
          <w:tcPr>
            <w:tcW w:w="1095" w:type="pct"/>
            <w:shd w:val="clear" w:color="auto" w:fill="DBE5F1" w:themeFill="accent1" w:themeFillTint="33"/>
            <w:hideMark/>
          </w:tcPr>
          <w:p w:rsidRPr="009113AF" w:rsidR="00384043" w:rsidP="00D237BC" w:rsidRDefault="009113AF" w14:paraId="177941FA" w14:textId="77777777">
            <w:pPr>
              <w:contextualSpacing/>
            </w:pPr>
            <w:r w:rsidRPr="009113AF">
              <w:rPr>
                <w:b/>
                <w:bCs/>
              </w:rPr>
              <w:t>Experiment / Medium</w:t>
            </w:r>
          </w:p>
        </w:tc>
        <w:tc>
          <w:tcPr>
            <w:tcW w:w="1453" w:type="pct"/>
            <w:shd w:val="clear" w:color="auto" w:fill="DBE5F1" w:themeFill="accent1" w:themeFillTint="33"/>
            <w:hideMark/>
          </w:tcPr>
          <w:p w:rsidRPr="009113AF" w:rsidR="00384043" w:rsidP="00D237BC" w:rsidRDefault="009113AF" w14:paraId="21E4D9A8" w14:textId="77777777">
            <w:pPr>
              <w:contextualSpacing/>
            </w:pPr>
            <w:r w:rsidRPr="009113AF">
              <w:rPr>
                <w:b/>
                <w:bCs/>
              </w:rPr>
              <w:t>Kommentar/didaktische Hinweise</w:t>
            </w:r>
          </w:p>
        </w:tc>
      </w:tr>
      <w:tr w:rsidRPr="009113AF" w:rsidR="009113AF" w:rsidTr="00E72701" w14:paraId="24B49A9B" w14:textId="77777777">
        <w:tc>
          <w:tcPr>
            <w:tcW w:w="793" w:type="pct"/>
            <w:hideMark/>
          </w:tcPr>
          <w:p w:rsidRPr="0015270D" w:rsidR="004D22FA" w:rsidP="004D22FA" w:rsidRDefault="004D22FA" w14:paraId="10AF7AC3" w14:textId="77777777">
            <w:pPr>
              <w:rPr>
                <w:rFonts w:eastAsia="Times New Roman" w:cs="Arial"/>
                <w:b/>
                <w:bCs/>
                <w:u w:val="single"/>
                <w:lang w:eastAsia="de-DE"/>
              </w:rPr>
            </w:pPr>
            <w:r w:rsidRPr="0015270D">
              <w:rPr>
                <w:rFonts w:eastAsia="Times New Roman" w:cs="Arial"/>
                <w:b/>
                <w:bCs/>
                <w:u w:val="single"/>
                <w:lang w:eastAsia="de-DE"/>
              </w:rPr>
              <w:t xml:space="preserve">Unterrichtsvorhaben I </w:t>
            </w:r>
          </w:p>
          <w:p w:rsidRPr="0015270D" w:rsidR="004D22FA" w:rsidP="004D22FA" w:rsidRDefault="004D22FA" w14:paraId="370541C3" w14:textId="77777777">
            <w:pPr>
              <w:rPr>
                <w:rFonts w:eastAsia="Times New Roman" w:cs="Arial"/>
                <w:b/>
                <w:bCs/>
                <w:lang w:eastAsia="de-DE"/>
              </w:rPr>
            </w:pPr>
          </w:p>
          <w:p w:rsidR="004D22FA" w:rsidP="004D22FA" w:rsidRDefault="004D22FA" w14:paraId="5FB8B526" w14:textId="77777777">
            <w:pPr>
              <w:rPr>
                <w:rFonts w:eastAsia="Times New Roman" w:cs="Arial"/>
                <w:b/>
                <w:bCs/>
                <w:lang w:eastAsia="de-DE"/>
              </w:rPr>
            </w:pPr>
            <w:r w:rsidRPr="0015270D">
              <w:rPr>
                <w:rFonts w:eastAsia="Times New Roman" w:cs="Arial"/>
                <w:b/>
                <w:bCs/>
                <w:lang w:eastAsia="de-DE"/>
              </w:rPr>
              <w:t>Physik in Sport und Verkehr I</w:t>
            </w:r>
          </w:p>
          <w:p w:rsidRPr="0015270D" w:rsidR="00E72701" w:rsidP="004D22FA" w:rsidRDefault="00E72701" w14:paraId="4C0A4E71" w14:textId="77777777">
            <w:pPr>
              <w:rPr>
                <w:rFonts w:eastAsia="Times New Roman" w:cs="Arial"/>
                <w:u w:val="single"/>
                <w:lang w:eastAsia="de-DE"/>
              </w:rPr>
            </w:pPr>
          </w:p>
          <w:p w:rsidRPr="009113AF" w:rsidR="009113AF" w:rsidP="00D237BC" w:rsidRDefault="009113AF" w14:paraId="42702482" w14:textId="77777777">
            <w:r w:rsidRPr="009113AF">
              <w:t>Beschreibung und Analyse von linearen Bewegungen</w:t>
            </w:r>
          </w:p>
          <w:p w:rsidRPr="009113AF" w:rsidR="00384043" w:rsidP="00D237BC" w:rsidRDefault="00384043" w14:paraId="633578CC" w14:textId="77777777"/>
        </w:tc>
        <w:tc>
          <w:tcPr>
            <w:tcW w:w="1659" w:type="pct"/>
            <w:hideMark/>
          </w:tcPr>
          <w:p w:rsidRPr="009113AF" w:rsidR="009113AF" w:rsidP="00D237BC" w:rsidRDefault="009113AF" w14:paraId="156827B1" w14:textId="77777777">
            <w:r w:rsidRPr="009113AF">
              <w:t>unterscheiden gleichförmige und gleichmäßig beschleunigte Bewegungen und erklären zugrundeliegende Ursachen (UF2),</w:t>
            </w:r>
          </w:p>
          <w:p w:rsidRPr="009113AF" w:rsidR="009113AF" w:rsidP="00D237BC" w:rsidRDefault="009113AF" w14:paraId="57C77542" w14:textId="77777777">
            <w:r w:rsidRPr="009113AF">
              <w:t xml:space="preserve">vereinfachen komplexe Bewegungs- und Gleichgewichtszustände durch Komponentenzerlegung bzw. </w:t>
            </w:r>
            <w:proofErr w:type="spellStart"/>
            <w:r w:rsidRPr="009113AF">
              <w:t>Vektoraddition</w:t>
            </w:r>
            <w:proofErr w:type="spellEnd"/>
            <w:r w:rsidRPr="009113AF">
              <w:t xml:space="preserve"> (E1),</w:t>
            </w:r>
          </w:p>
          <w:p w:rsidRPr="009113AF" w:rsidR="009113AF" w:rsidP="00D237BC" w:rsidRDefault="009113AF" w14:paraId="19EA5B84" w14:textId="77777777">
            <w:r w:rsidRPr="009113AF">
              <w:t>planen selbstständig Experimente zur quantitativen und qualitativen Untersuchung einfacher Zusammenhänge (u.a. zur Analyse von Bewegungen), führen sie durch, werten sie aus und bewerten Ergebnisse und Arbeitsprozesse (E2, E5, B1),</w:t>
            </w:r>
          </w:p>
          <w:p w:rsidRPr="009113AF" w:rsidR="009113AF" w:rsidP="00D237BC" w:rsidRDefault="009113AF" w14:paraId="4EC59811" w14:textId="77777777">
            <w:r w:rsidRPr="009113AF">
              <w:t xml:space="preserve">stellen Daten in Tabellen und sinnvoll skalierten Diagrammen (u. a. </w:t>
            </w:r>
            <w:r w:rsidRPr="009113AF">
              <w:rPr>
                <w:i/>
                <w:iCs/>
              </w:rPr>
              <w:t>t-s</w:t>
            </w:r>
            <w:r w:rsidRPr="009113AF">
              <w:t xml:space="preserve">- und </w:t>
            </w:r>
            <w:r w:rsidRPr="009113AF">
              <w:rPr>
                <w:i/>
                <w:iCs/>
              </w:rPr>
              <w:t>t-v</w:t>
            </w:r>
            <w:r w:rsidRPr="009113AF">
              <w:t xml:space="preserve">-Diagramme, </w:t>
            </w:r>
            <w:proofErr w:type="spellStart"/>
            <w:r w:rsidRPr="009113AF">
              <w:t>Vektordiagramme</w:t>
            </w:r>
            <w:proofErr w:type="spellEnd"/>
            <w:r w:rsidRPr="009113AF">
              <w:t>) von Hand und mit digitalen Werkzeugen angemessen präzise dar (K1, K3),</w:t>
            </w:r>
          </w:p>
          <w:p w:rsidRPr="009113AF" w:rsidR="009113AF" w:rsidP="00D237BC" w:rsidRDefault="009113AF" w14:paraId="0D679819" w14:textId="77777777">
            <w:r w:rsidRPr="009113AF">
              <w:t>erschließen und überprüfen mit Messdaten und Diagrammen funktionale Beziehungen zwischen mechanischen Größen (E5),</w:t>
            </w:r>
          </w:p>
          <w:p w:rsidRPr="009113AF" w:rsidR="00384043" w:rsidP="00D237BC" w:rsidRDefault="009113AF" w14:paraId="5A42BB57" w14:textId="77777777">
            <w:r w:rsidRPr="009113AF">
              <w:t>bestimmen mechanische Größen mit mathematischen Verfahren und mithilfe digitaler Werkzeuge (u.a. Tabellenkalkulation, GTR) (E6),</w:t>
            </w:r>
          </w:p>
        </w:tc>
        <w:tc>
          <w:tcPr>
            <w:tcW w:w="1095" w:type="pct"/>
            <w:hideMark/>
          </w:tcPr>
          <w:p w:rsidRPr="009113AF" w:rsidR="009113AF" w:rsidP="00D237BC" w:rsidRDefault="009113AF" w14:paraId="4D19E4A7" w14:textId="77777777">
            <w:r w:rsidRPr="009113AF">
              <w:t xml:space="preserve">Digitale Videoanalyse (z.B. mit </w:t>
            </w:r>
            <w:r w:rsidRPr="009113AF">
              <w:rPr>
                <w:i/>
                <w:iCs/>
              </w:rPr>
              <w:t>VIANA</w:t>
            </w:r>
            <w:r w:rsidRPr="009113AF">
              <w:t xml:space="preserve">, </w:t>
            </w:r>
            <w:proofErr w:type="spellStart"/>
            <w:r w:rsidRPr="009113AF">
              <w:rPr>
                <w:i/>
                <w:iCs/>
              </w:rPr>
              <w:t>Tracker</w:t>
            </w:r>
            <w:proofErr w:type="spellEnd"/>
            <w:r w:rsidRPr="009113AF">
              <w:t xml:space="preserve">) von Bewegungen im Sport (Fahrradfahrt o. anderes Fahrzeug, Sprint, Flug von Bällen) </w:t>
            </w:r>
          </w:p>
          <w:p w:rsidRPr="009113AF" w:rsidR="009113AF" w:rsidP="00D237BC" w:rsidRDefault="009113AF" w14:paraId="7565B1A8" w14:textId="77777777">
            <w:proofErr w:type="spellStart"/>
            <w:r w:rsidRPr="009113AF">
              <w:rPr>
                <w:b/>
                <w:bCs/>
              </w:rPr>
              <w:t>Luftkissenfahrbahn</w:t>
            </w:r>
            <w:proofErr w:type="spellEnd"/>
            <w:r w:rsidRPr="009113AF">
              <w:rPr>
                <w:b/>
                <w:bCs/>
              </w:rPr>
              <w:t xml:space="preserve"> mit digitaler </w:t>
            </w:r>
            <w:proofErr w:type="spellStart"/>
            <w:r w:rsidRPr="009113AF">
              <w:rPr>
                <w:b/>
                <w:bCs/>
              </w:rPr>
              <w:t>Messwerterfassung</w:t>
            </w:r>
            <w:proofErr w:type="spellEnd"/>
            <w:r w:rsidRPr="009113AF">
              <w:rPr>
                <w:b/>
                <w:bCs/>
              </w:rPr>
              <w:t>:</w:t>
            </w:r>
          </w:p>
          <w:p w:rsidRPr="009113AF" w:rsidR="009113AF" w:rsidP="00D237BC" w:rsidRDefault="009113AF" w14:paraId="595D75D0" w14:textId="77777777">
            <w:r w:rsidRPr="009113AF">
              <w:rPr>
                <w:b/>
                <w:bCs/>
              </w:rPr>
              <w:t>Messreihe zur gleichmäßig beschleunigten Bewegung</w:t>
            </w:r>
          </w:p>
          <w:p w:rsidRPr="009113AF" w:rsidR="009113AF" w:rsidP="00D237BC" w:rsidRDefault="009113AF" w14:paraId="717D8919" w14:textId="77777777">
            <w:r w:rsidRPr="009113AF">
              <w:rPr>
                <w:b/>
                <w:bCs/>
              </w:rPr>
              <w:t>Freier Fall</w:t>
            </w:r>
            <w:r w:rsidRPr="009113AF">
              <w:t xml:space="preserve"> und Bewegung auf einer schiefen Ebene</w:t>
            </w:r>
          </w:p>
          <w:p w:rsidRPr="009113AF" w:rsidR="009113AF" w:rsidP="00D237BC" w:rsidRDefault="009113AF" w14:paraId="78016A6E" w14:textId="77777777">
            <w:r w:rsidRPr="009113AF">
              <w:rPr>
                <w:b/>
                <w:bCs/>
              </w:rPr>
              <w:t>Wurfbewegungen</w:t>
            </w:r>
          </w:p>
          <w:p w:rsidRPr="009113AF" w:rsidR="00384043" w:rsidP="00D237BC" w:rsidRDefault="009113AF" w14:paraId="695D02F5" w14:textId="77777777">
            <w:r w:rsidRPr="009113AF">
              <w:t>Basketball, Korbwurf, Abstoß beim Fußball, günstigster Winkel</w:t>
            </w:r>
          </w:p>
        </w:tc>
        <w:tc>
          <w:tcPr>
            <w:tcW w:w="1453" w:type="pct"/>
            <w:hideMark/>
          </w:tcPr>
          <w:p w:rsidRPr="009113AF" w:rsidR="009113AF" w:rsidP="00D237BC" w:rsidRDefault="009113AF" w14:paraId="30475ABB" w14:textId="77777777">
            <w:r w:rsidRPr="009113AF">
              <w:t>Einführung in die Verwendung von digitaler Videoanalyse (Auswertung von Videosequenzen, Darstellung der Messdaten in Tabellen und Diagrammen mithilfe einer Software zur Tabellenkalkulation)</w:t>
            </w:r>
          </w:p>
          <w:p w:rsidRPr="009113AF" w:rsidR="009113AF" w:rsidP="00D237BC" w:rsidRDefault="009113AF" w14:paraId="3C7076B9" w14:textId="77777777">
            <w:r w:rsidRPr="009113AF">
              <w:t>Unterscheidung von gleichförmigen und (beliebig) beschleunigten Bewegungen (</w:t>
            </w:r>
            <w:proofErr w:type="spellStart"/>
            <w:r w:rsidRPr="009113AF">
              <w:t>insb</w:t>
            </w:r>
            <w:proofErr w:type="spellEnd"/>
            <w:r w:rsidRPr="009113AF">
              <w:t>. auch die gleichmäßig beschleunigte Bewegung)</w:t>
            </w:r>
          </w:p>
          <w:p w:rsidRPr="009113AF" w:rsidR="009113AF" w:rsidP="00D237BC" w:rsidRDefault="009113AF" w14:paraId="4187794A" w14:textId="77777777">
            <w:r w:rsidRPr="009113AF">
              <w:t xml:space="preserve">Erarbeitung der Bewegungsgesetze der gleichförmigen Bewegung </w:t>
            </w:r>
          </w:p>
          <w:p w:rsidRPr="009113AF" w:rsidR="009113AF" w:rsidP="00D237BC" w:rsidRDefault="009113AF" w14:paraId="0544DCCF" w14:textId="77777777">
            <w:r w:rsidRPr="009113AF">
              <w:t>Untersuchung gleichmäßig beschleunigter Bewegungen im Labor</w:t>
            </w:r>
          </w:p>
          <w:p w:rsidRPr="009113AF" w:rsidR="009113AF" w:rsidP="00D237BC" w:rsidRDefault="009113AF" w14:paraId="3DD7AB45" w14:textId="77777777">
            <w:r w:rsidRPr="009113AF">
              <w:t xml:space="preserve">Erarbeitung der Bewegungsgesetze der gleichmäßig beschleunigten Bewegung </w:t>
            </w:r>
          </w:p>
          <w:p w:rsidRPr="009113AF" w:rsidR="009113AF" w:rsidP="00D237BC" w:rsidRDefault="009113AF" w14:paraId="15D24724" w14:textId="77777777">
            <w:r w:rsidRPr="009113AF">
              <w:t>Erstellung von t-s</w:t>
            </w:r>
            <w:r w:rsidRPr="009113AF">
              <w:noBreakHyphen/>
              <w:t xml:space="preserve"> und t-v-Diagrammen (auch mithilfe digitaler Hilfsmittel), die Interpretation und Auswertung derartiger Diagramme sollte intensiv geübt werden.</w:t>
            </w:r>
          </w:p>
          <w:p w:rsidRPr="009113AF" w:rsidR="009113AF" w:rsidP="00D237BC" w:rsidRDefault="009113AF" w14:paraId="3EFFF816" w14:textId="77777777">
            <w:r w:rsidRPr="009113AF">
              <w:t xml:space="preserve">Planung von Experimenten durch die Schüler (Auswertung mithilfe der Videoanalyse) </w:t>
            </w:r>
          </w:p>
          <w:p w:rsidRPr="009113AF" w:rsidR="009113AF" w:rsidP="00D237BC" w:rsidRDefault="009113AF" w14:paraId="7CDD2CD2" w14:textId="77777777">
            <w:r w:rsidRPr="009113AF">
              <w:t>Schlussfolgerungen bezüglich des Einflusses der Körpermasse bei Fallvorgängen, auch die Argumentation von Galilei ist besonders gut geeignet, um Argumentationsmuster in Physik explizit zu besprechen</w:t>
            </w:r>
          </w:p>
          <w:p w:rsidRPr="009113AF" w:rsidR="009113AF" w:rsidP="00D237BC" w:rsidRDefault="009113AF" w14:paraId="4C0D6368" w14:textId="77777777">
            <w:r w:rsidRPr="009113AF">
              <w:t xml:space="preserve">Wesentlich: Erarbeitung des </w:t>
            </w:r>
            <w:proofErr w:type="spellStart"/>
            <w:r w:rsidRPr="009113AF">
              <w:t>Superpositionsprinzips</w:t>
            </w:r>
            <w:proofErr w:type="spellEnd"/>
            <w:r w:rsidRPr="009113AF">
              <w:t xml:space="preserve"> (Komponentenzerlegung und Addition </w:t>
            </w:r>
            <w:proofErr w:type="spellStart"/>
            <w:r w:rsidRPr="009113AF">
              <w:t>vektorieller</w:t>
            </w:r>
            <w:proofErr w:type="spellEnd"/>
            <w:r w:rsidRPr="009113AF">
              <w:t xml:space="preserve"> Größen)</w:t>
            </w:r>
          </w:p>
          <w:p w:rsidRPr="009113AF" w:rsidR="00384043" w:rsidP="00D237BC" w:rsidRDefault="009113AF" w14:paraId="38AB7502" w14:textId="77777777">
            <w:r w:rsidRPr="009113AF">
              <w:t>Herleitung der Gleichung für die Bahnkurve nur optional</w:t>
            </w:r>
          </w:p>
        </w:tc>
      </w:tr>
      <w:tr w:rsidRPr="009113AF" w:rsidR="009113AF" w:rsidTr="00E72701" w14:paraId="6C43C8E0" w14:textId="77777777">
        <w:tc>
          <w:tcPr>
            <w:tcW w:w="793" w:type="pct"/>
            <w:hideMark/>
          </w:tcPr>
          <w:p w:rsidRPr="0015270D" w:rsidR="00E72701" w:rsidP="00E72701" w:rsidRDefault="00E72701" w14:paraId="3F9BEDB9" w14:textId="77777777">
            <w:pPr>
              <w:rPr>
                <w:rFonts w:eastAsia="Times New Roman" w:cs="Arial"/>
                <w:b/>
                <w:bCs/>
                <w:u w:val="single"/>
                <w:lang w:eastAsia="de-DE"/>
              </w:rPr>
            </w:pPr>
            <w:r w:rsidRPr="0015270D">
              <w:rPr>
                <w:rFonts w:eastAsia="Times New Roman" w:cs="Arial"/>
                <w:b/>
                <w:bCs/>
                <w:u w:val="single"/>
                <w:lang w:eastAsia="de-DE"/>
              </w:rPr>
              <w:t xml:space="preserve">Unterrichtsvorhaben II </w:t>
            </w:r>
          </w:p>
          <w:p w:rsidRPr="0015270D" w:rsidR="00E72701" w:rsidP="00E72701" w:rsidRDefault="00E72701" w14:paraId="5BFB9BA3" w14:textId="77777777">
            <w:pPr>
              <w:keepNext/>
              <w:rPr>
                <w:rFonts w:eastAsia="Times New Roman" w:cs="Arial"/>
                <w:b/>
                <w:bCs/>
                <w:lang w:eastAsia="de-DE"/>
              </w:rPr>
            </w:pPr>
          </w:p>
          <w:p w:rsidRPr="0015270D" w:rsidR="00E72701" w:rsidP="00E72701" w:rsidRDefault="00E72701" w14:paraId="5E8E965A" w14:textId="77777777">
            <w:pPr>
              <w:keepNext/>
              <w:rPr>
                <w:rFonts w:eastAsia="Times New Roman" w:cs="Arial"/>
                <w:b/>
                <w:bCs/>
                <w:lang w:eastAsia="de-DE"/>
              </w:rPr>
            </w:pPr>
            <w:r w:rsidRPr="0015270D">
              <w:rPr>
                <w:rFonts w:eastAsia="Times New Roman" w:cs="Arial"/>
                <w:b/>
                <w:bCs/>
                <w:lang w:eastAsia="de-DE"/>
              </w:rPr>
              <w:t xml:space="preserve">Physik in Sport und Verkehr II </w:t>
            </w:r>
          </w:p>
          <w:p w:rsidR="00E72701" w:rsidP="00D237BC" w:rsidRDefault="00E72701" w14:paraId="1F2AE83E" w14:textId="77777777"/>
          <w:p w:rsidRPr="009113AF" w:rsidR="009113AF" w:rsidP="00D237BC" w:rsidRDefault="009113AF" w14:paraId="4C1C5B6E" w14:textId="77777777">
            <w:proofErr w:type="spellStart"/>
            <w:r w:rsidRPr="009113AF">
              <w:t>Newton’sche</w:t>
            </w:r>
            <w:proofErr w:type="spellEnd"/>
            <w:r w:rsidRPr="009113AF">
              <w:t xml:space="preserve"> Gesetze, Kräfte und Bewegung</w:t>
            </w:r>
          </w:p>
          <w:p w:rsidRPr="009113AF" w:rsidR="00384043" w:rsidP="00D237BC" w:rsidRDefault="00384043" w14:paraId="76EC5AAE" w14:textId="77777777"/>
        </w:tc>
        <w:tc>
          <w:tcPr>
            <w:tcW w:w="1659" w:type="pct"/>
            <w:hideMark/>
          </w:tcPr>
          <w:p w:rsidRPr="009113AF" w:rsidR="009113AF" w:rsidP="00D237BC" w:rsidRDefault="009113AF" w14:paraId="645FCF9A" w14:textId="77777777">
            <w:r w:rsidRPr="009113AF">
              <w:t xml:space="preserve">berechnen mithilfe des </w:t>
            </w:r>
            <w:proofErr w:type="spellStart"/>
            <w:r w:rsidRPr="009113AF">
              <w:t>Newton’schen</w:t>
            </w:r>
            <w:proofErr w:type="spellEnd"/>
            <w:r w:rsidRPr="009113AF">
              <w:t xml:space="preserve"> Kraftgesetzes Wirkungen einzelner oder mehrerer Kräfte auf Bewegungszustände und sagen sie unter dem Aspekt der Kausalität vorher (E6), </w:t>
            </w:r>
          </w:p>
          <w:p w:rsidRPr="009113AF" w:rsidR="009113AF" w:rsidP="00D237BC" w:rsidRDefault="009113AF" w14:paraId="4AAC33AA" w14:textId="77777777">
            <w:r w:rsidRPr="009113AF">
              <w:t>entscheiden begründet, welche Größen bei der Analyse von Bewegungen zu berücksichtigen oder zu vernachlässigen sind (E1, E4),</w:t>
            </w:r>
          </w:p>
          <w:p w:rsidRPr="009113AF" w:rsidR="009113AF" w:rsidP="00D237BC" w:rsidRDefault="009113AF" w14:paraId="4B46F01A" w14:textId="77777777">
            <w:r w:rsidRPr="009113AF">
              <w:t xml:space="preserve">reflektieren Regeln des </w:t>
            </w:r>
            <w:proofErr w:type="spellStart"/>
            <w:r w:rsidRPr="009113AF">
              <w:t>Experimentierens</w:t>
            </w:r>
            <w:proofErr w:type="spellEnd"/>
            <w:r w:rsidRPr="009113AF">
              <w:t xml:space="preserve"> in der Planung und Auswertung von Versuchen (u. a. Zielorientierung, Sicherheit, Variablenkontrolle, Kontrolle von Störungen und Fehlerquellen) (E2, E4),</w:t>
            </w:r>
          </w:p>
          <w:p w:rsidRPr="009113AF" w:rsidR="00384043" w:rsidP="00D237BC" w:rsidRDefault="009113AF" w14:paraId="7B75EC22" w14:textId="77777777">
            <w:r w:rsidRPr="009113AF">
              <w:t>geben Kriterien (u.a. Objektivität, Reproduzierbarkeit, Widerspruchsfreiheit, Überprüfbarkeit) an, um die Zuverlässigkeit von Messergebnissen und physikalischen Aussagen zu beurteilen, und nutzen diese bei der Bewertung von eigenen und fremden Untersuchungen (B1),</w:t>
            </w:r>
          </w:p>
        </w:tc>
        <w:tc>
          <w:tcPr>
            <w:tcW w:w="1095" w:type="pct"/>
            <w:hideMark/>
          </w:tcPr>
          <w:p w:rsidRPr="009113AF" w:rsidR="009113AF" w:rsidP="00D237BC" w:rsidRDefault="009113AF" w14:paraId="75F0DA9F" w14:textId="77777777">
            <w:proofErr w:type="spellStart"/>
            <w:r w:rsidRPr="009113AF">
              <w:rPr>
                <w:b/>
                <w:bCs/>
              </w:rPr>
              <w:t>Luftkissenfahrbahn</w:t>
            </w:r>
            <w:proofErr w:type="spellEnd"/>
            <w:r w:rsidRPr="009113AF">
              <w:rPr>
                <w:b/>
                <w:bCs/>
              </w:rPr>
              <w:t xml:space="preserve"> mit digitaler </w:t>
            </w:r>
            <w:proofErr w:type="spellStart"/>
            <w:r w:rsidRPr="009113AF">
              <w:rPr>
                <w:b/>
                <w:bCs/>
              </w:rPr>
              <w:t>Messwerterfassung</w:t>
            </w:r>
            <w:proofErr w:type="spellEnd"/>
            <w:r w:rsidRPr="009113AF">
              <w:rPr>
                <w:b/>
                <w:bCs/>
              </w:rPr>
              <w:t>:</w:t>
            </w:r>
          </w:p>
          <w:p w:rsidRPr="009113AF" w:rsidR="009113AF" w:rsidP="00D237BC" w:rsidRDefault="009113AF" w14:paraId="33FFF2C9" w14:textId="77777777">
            <w:r w:rsidRPr="009113AF">
              <w:rPr>
                <w:b/>
                <w:bCs/>
              </w:rPr>
              <w:t>Messung der Beschleunigung eines Körpers in Abhängigkeit von der beschleunigenden Kraft</w:t>
            </w:r>
          </w:p>
          <w:p w:rsidRPr="009113AF" w:rsidR="00384043" w:rsidP="00D237BC" w:rsidRDefault="009113AF" w14:paraId="7D11C795" w14:textId="77777777">
            <w:r w:rsidRPr="009113AF">
              <w:rPr>
                <w:b/>
                <w:bCs/>
              </w:rPr>
              <w:t>Protokolle: Funktionen und Anforderungen</w:t>
            </w:r>
          </w:p>
        </w:tc>
        <w:tc>
          <w:tcPr>
            <w:tcW w:w="1453" w:type="pct"/>
            <w:hideMark/>
          </w:tcPr>
          <w:p w:rsidRPr="009113AF" w:rsidR="009113AF" w:rsidP="00D237BC" w:rsidRDefault="009113AF" w14:paraId="2E2292AB" w14:textId="77777777">
            <w:r w:rsidRPr="009113AF">
              <w:t>Kennzeichen von Laborexperimenten im Vergleich zu natürlichen Vorgängen besprechen, Ausschalten bzw. Kontrolle bzw. Vernachlässigen von Störungen</w:t>
            </w:r>
          </w:p>
          <w:p w:rsidRPr="009113AF" w:rsidR="009113AF" w:rsidP="00D237BC" w:rsidRDefault="009113AF" w14:paraId="7F61878E" w14:textId="77777777">
            <w:r w:rsidRPr="009113AF">
              <w:t xml:space="preserve">Erarbeitung des </w:t>
            </w:r>
            <w:proofErr w:type="spellStart"/>
            <w:r w:rsidRPr="009113AF">
              <w:t>Newton’schen</w:t>
            </w:r>
            <w:proofErr w:type="spellEnd"/>
            <w:r w:rsidRPr="009113AF">
              <w:t xml:space="preserve"> Bewegungsgesetzes</w:t>
            </w:r>
          </w:p>
          <w:p w:rsidRPr="009113AF" w:rsidR="009113AF" w:rsidP="00D237BC" w:rsidRDefault="009113AF" w14:paraId="5B9A3FD4" w14:textId="77777777">
            <w:r w:rsidRPr="009113AF">
              <w:t>Definition der Kraft als Erweiterung des Kraftbegriffs aus der Sekundarstufe I.</w:t>
            </w:r>
          </w:p>
          <w:p w:rsidRPr="009113AF" w:rsidR="00384043" w:rsidP="00D237BC" w:rsidRDefault="009113AF" w14:paraId="478FA1EC" w14:textId="77777777">
            <w:r w:rsidRPr="009113AF">
              <w:t>Berechnung von Kräften und Beschleunigungen beim Kugelstoßen, bei Ballsportarten, Einfluss von Reibungskräften</w:t>
            </w:r>
          </w:p>
        </w:tc>
      </w:tr>
      <w:tr w:rsidRPr="009113AF" w:rsidR="009113AF" w:rsidTr="00E72701" w14:paraId="68A5F19C" w14:textId="77777777">
        <w:tc>
          <w:tcPr>
            <w:tcW w:w="793" w:type="pct"/>
            <w:hideMark/>
          </w:tcPr>
          <w:p w:rsidRPr="0015270D" w:rsidR="00E72701" w:rsidP="00E72701" w:rsidRDefault="00E72701" w14:paraId="7F7E3A06" w14:textId="77777777">
            <w:pPr>
              <w:rPr>
                <w:rFonts w:eastAsia="Times New Roman" w:cs="Arial"/>
                <w:b/>
                <w:bCs/>
                <w:u w:val="single"/>
                <w:lang w:eastAsia="de-DE"/>
              </w:rPr>
            </w:pPr>
            <w:r w:rsidRPr="0015270D">
              <w:rPr>
                <w:rFonts w:eastAsia="Times New Roman" w:cs="Arial"/>
                <w:b/>
                <w:bCs/>
                <w:u w:val="single"/>
                <w:lang w:eastAsia="de-DE"/>
              </w:rPr>
              <w:t>Unterrichtsvorhaben III</w:t>
            </w:r>
          </w:p>
          <w:p w:rsidRPr="0015270D" w:rsidR="00E72701" w:rsidP="00E72701" w:rsidRDefault="00E72701" w14:paraId="2884F3BD" w14:textId="77777777">
            <w:pPr>
              <w:rPr>
                <w:rFonts w:eastAsia="Times New Roman" w:cs="Arial"/>
                <w:b/>
                <w:bCs/>
                <w:u w:val="single"/>
                <w:lang w:eastAsia="de-DE"/>
              </w:rPr>
            </w:pPr>
          </w:p>
          <w:p w:rsidRPr="0015270D" w:rsidR="00E72701" w:rsidP="00E72701" w:rsidRDefault="00E72701" w14:paraId="0F87615F" w14:textId="77777777">
            <w:pPr>
              <w:keepNext/>
              <w:rPr>
                <w:rFonts w:eastAsia="Times New Roman" w:cs="Arial"/>
                <w:b/>
                <w:bCs/>
                <w:lang w:eastAsia="de-DE"/>
              </w:rPr>
            </w:pPr>
            <w:r w:rsidRPr="0015270D">
              <w:rPr>
                <w:rFonts w:eastAsia="Times New Roman" w:cs="Arial"/>
                <w:b/>
                <w:bCs/>
                <w:lang w:eastAsia="de-DE"/>
              </w:rPr>
              <w:t xml:space="preserve">Superhelden und </w:t>
            </w:r>
            <w:proofErr w:type="spellStart"/>
            <w:r w:rsidRPr="0015270D">
              <w:rPr>
                <w:rFonts w:eastAsia="Times New Roman" w:cs="Arial"/>
                <w:b/>
                <w:bCs/>
                <w:lang w:eastAsia="de-DE"/>
              </w:rPr>
              <w:t>Crashtests</w:t>
            </w:r>
            <w:proofErr w:type="spellEnd"/>
            <w:r w:rsidRPr="0015270D">
              <w:rPr>
                <w:rFonts w:eastAsia="Times New Roman" w:cs="Arial"/>
                <w:b/>
                <w:bCs/>
                <w:lang w:eastAsia="de-DE"/>
              </w:rPr>
              <w:t xml:space="preserve"> - Erhaltungssätze in verschiedenen Situationen </w:t>
            </w:r>
          </w:p>
          <w:p w:rsidR="00E72701" w:rsidP="00D237BC" w:rsidRDefault="00E72701" w14:paraId="57AF2678" w14:textId="77777777"/>
          <w:p w:rsidRPr="009113AF" w:rsidR="009113AF" w:rsidP="00D237BC" w:rsidRDefault="009113AF" w14:paraId="7563A2D5" w14:textId="77777777">
            <w:r w:rsidRPr="009113AF">
              <w:t>Energie und Leistung</w:t>
            </w:r>
          </w:p>
          <w:p w:rsidRPr="009113AF" w:rsidR="009113AF" w:rsidP="00D237BC" w:rsidRDefault="009113AF" w14:paraId="0A6AAC09" w14:textId="77777777">
            <w:r w:rsidRPr="009113AF">
              <w:t>Impuls</w:t>
            </w:r>
          </w:p>
          <w:p w:rsidRPr="009113AF" w:rsidR="00384043" w:rsidP="00D237BC" w:rsidRDefault="00384043" w14:paraId="3956830D" w14:textId="77777777"/>
        </w:tc>
        <w:tc>
          <w:tcPr>
            <w:tcW w:w="1659" w:type="pct"/>
            <w:hideMark/>
          </w:tcPr>
          <w:p w:rsidRPr="009113AF" w:rsidR="009113AF" w:rsidP="00D237BC" w:rsidRDefault="009113AF" w14:paraId="46EE62E3" w14:textId="77777777">
            <w:r w:rsidRPr="009113AF">
              <w:t>erläutern die Größen Position, Strecke, Geschwindigkeit, Beschleunigung, Masse, Kraft, Arbeit, Energie, Impuls und ihre Beziehungen zueinander an unterschiedlichen Beispielen (UF2, UF4),</w:t>
            </w:r>
          </w:p>
          <w:p w:rsidRPr="009113AF" w:rsidR="009113AF" w:rsidP="00D237BC" w:rsidRDefault="009113AF" w14:paraId="42547E26" w14:textId="77777777">
            <w:r w:rsidRPr="009113AF">
              <w:t>analysieren in verschiedenen Kontexten Bewegungen qualitativ und quantitativ sowohl aus einer Wechselwirkungsperspektive als auch aus einer energetischen Sicht (E1, UF1),</w:t>
            </w:r>
          </w:p>
          <w:p w:rsidRPr="009113AF" w:rsidR="009113AF" w:rsidP="00D237BC" w:rsidRDefault="009113AF" w14:paraId="3E784FEC" w14:textId="77777777">
            <w:r w:rsidRPr="009113AF">
              <w:t>verwenden Erhaltungssätze (Energie- und Impulsbilanzen), um Bewegungszustände zu erklären sowie Bewegungsgrößen zu berechnen (E3, E6),</w:t>
            </w:r>
          </w:p>
          <w:p w:rsidRPr="009113AF" w:rsidR="009113AF" w:rsidP="00D237BC" w:rsidRDefault="009113AF" w14:paraId="289EDB97" w14:textId="77777777">
            <w:r w:rsidRPr="009113AF">
              <w:t>beschreiben eindimensionale Stoßvorgänge mit Wechselwirkungen und Impulsänderungen (UF1),</w:t>
            </w:r>
          </w:p>
          <w:p w:rsidRPr="009113AF" w:rsidR="009113AF" w:rsidP="00D237BC" w:rsidRDefault="009113AF" w14:paraId="715AF4F0" w14:textId="77777777">
            <w:r w:rsidRPr="009113AF">
              <w:t>begründen argumentativ Sachaussagen, Behauptungen und Vermutungen zu mechanischen Vorgängen und ziehen dabei erarbeitetes Wissen sowie Messergebnisse oder andere objektive Daten heran (K4),</w:t>
            </w:r>
          </w:p>
          <w:p w:rsidRPr="009113AF" w:rsidR="00384043" w:rsidP="00D237BC" w:rsidRDefault="009113AF" w14:paraId="49738729" w14:textId="77777777">
            <w:r w:rsidRPr="009113AF">
              <w:t>bewerten begründet die Darstellung bekannter mechanischer und anderer physikalischer Phänomene in verschiedenen Medien (Printmedien, Filme, Internet) bezüglich ihrer Relevanz und Richtigkeit (K2, K4),</w:t>
            </w:r>
          </w:p>
        </w:tc>
        <w:tc>
          <w:tcPr>
            <w:tcW w:w="1095" w:type="pct"/>
            <w:hideMark/>
          </w:tcPr>
          <w:p w:rsidRPr="009113AF" w:rsidR="009113AF" w:rsidP="00D237BC" w:rsidRDefault="009113AF" w14:paraId="7014FFFE" w14:textId="77777777">
            <w:r w:rsidRPr="009113AF">
              <w:t>Einsatz des GTR zur Bestimmung des Integrals</w:t>
            </w:r>
          </w:p>
          <w:p w:rsidRPr="009113AF" w:rsidR="009113AF" w:rsidP="00D237BC" w:rsidRDefault="009113AF" w14:paraId="70AD93C7" w14:textId="77777777">
            <w:r w:rsidRPr="009113AF">
              <w:t>Fadenpendel (Schaukel)</w:t>
            </w:r>
          </w:p>
          <w:p w:rsidRPr="009113AF" w:rsidR="009113AF" w:rsidP="00D237BC" w:rsidRDefault="009113AF" w14:paraId="4E0B37B2" w14:textId="77777777">
            <w:r w:rsidRPr="009113AF">
              <w:t>Sportvideos</w:t>
            </w:r>
          </w:p>
          <w:p w:rsidRPr="009113AF" w:rsidR="009113AF" w:rsidP="00D237BC" w:rsidRDefault="009113AF" w14:paraId="1F6491FD" w14:textId="77777777">
            <w:proofErr w:type="spellStart"/>
            <w:r w:rsidRPr="009113AF">
              <w:rPr>
                <w:b/>
                <w:bCs/>
              </w:rPr>
              <w:t>Luftkissenfahrbahn</w:t>
            </w:r>
            <w:proofErr w:type="spellEnd"/>
            <w:r w:rsidRPr="009113AF">
              <w:rPr>
                <w:b/>
                <w:bCs/>
              </w:rPr>
              <w:t xml:space="preserve"> mit digitaler </w:t>
            </w:r>
            <w:proofErr w:type="spellStart"/>
            <w:r w:rsidRPr="009113AF">
              <w:rPr>
                <w:b/>
                <w:bCs/>
              </w:rPr>
              <w:t>Messwerterfassung</w:t>
            </w:r>
            <w:proofErr w:type="spellEnd"/>
            <w:r w:rsidRPr="009113AF">
              <w:rPr>
                <w:b/>
                <w:bCs/>
              </w:rPr>
              <w:t>:</w:t>
            </w:r>
          </w:p>
          <w:p w:rsidRPr="009113AF" w:rsidR="00384043" w:rsidP="00D237BC" w:rsidRDefault="009113AF" w14:paraId="70416715" w14:textId="77777777">
            <w:r w:rsidRPr="009113AF">
              <w:rPr>
                <w:b/>
                <w:bCs/>
              </w:rPr>
              <w:t>Messreihen zu elastischen und unelastischen Stößen</w:t>
            </w:r>
          </w:p>
        </w:tc>
        <w:tc>
          <w:tcPr>
            <w:tcW w:w="1453" w:type="pct"/>
            <w:hideMark/>
          </w:tcPr>
          <w:p w:rsidRPr="009113AF" w:rsidR="009113AF" w:rsidP="00D237BC" w:rsidRDefault="009113AF" w14:paraId="181C781C" w14:textId="77777777">
            <w:r w:rsidRPr="009113AF">
              <w:t>Begriffe der Arbeit und der Energie aus der SI aufgreifen und wiederholen</w:t>
            </w:r>
          </w:p>
          <w:p w:rsidRPr="009113AF" w:rsidR="009113AF" w:rsidP="00D237BC" w:rsidRDefault="009113AF" w14:paraId="173877CE" w14:textId="77777777">
            <w:r w:rsidRPr="009113AF">
              <w:t xml:space="preserve">Deduktive Herleitung der Formeln für die mechanischen Energiearten aus den </w:t>
            </w:r>
            <w:proofErr w:type="spellStart"/>
            <w:r w:rsidRPr="009113AF">
              <w:t>Newton‘schen</w:t>
            </w:r>
            <w:proofErr w:type="spellEnd"/>
            <w:r w:rsidRPr="009113AF">
              <w:t xml:space="preserve"> Gesetzen und der Definition der Arbeit</w:t>
            </w:r>
          </w:p>
          <w:p w:rsidRPr="009113AF" w:rsidR="009113AF" w:rsidP="00D237BC" w:rsidRDefault="009113AF" w14:paraId="6C58E510" w14:textId="77777777">
            <w:r w:rsidRPr="009113AF">
              <w:t xml:space="preserve">Energieerhaltung an Beispielen (Pendel, Achterbahn, </w:t>
            </w:r>
            <w:proofErr w:type="spellStart"/>
            <w:r w:rsidRPr="009113AF">
              <w:t>Halfpipe</w:t>
            </w:r>
            <w:proofErr w:type="spellEnd"/>
            <w:r w:rsidRPr="009113AF">
              <w:t>) erarbeiten und für Berechnungen nutzen</w:t>
            </w:r>
          </w:p>
          <w:p w:rsidRPr="009113AF" w:rsidR="009113AF" w:rsidP="00D237BC" w:rsidRDefault="009113AF" w14:paraId="29587EBD" w14:textId="77777777">
            <w:r w:rsidRPr="009113AF">
              <w:t>Energetische Analysen in verschiedenen Sportarten (Hochsprung, Turmspringen, Turnen, Stabhochsprung, Bobfahren, Skisprung)</w:t>
            </w:r>
          </w:p>
          <w:p w:rsidRPr="009113AF" w:rsidR="009113AF" w:rsidP="00D237BC" w:rsidRDefault="009113AF" w14:paraId="4302F01A" w14:textId="77777777">
            <w:r w:rsidRPr="009113AF">
              <w:t>Begriff des Impulses und Impuls als Erhaltungsgröße</w:t>
            </w:r>
          </w:p>
          <w:p w:rsidRPr="009113AF" w:rsidR="009113AF" w:rsidP="00D237BC" w:rsidRDefault="009113AF" w14:paraId="62C1EE4F" w14:textId="77777777">
            <w:r w:rsidRPr="009113AF">
              <w:t xml:space="preserve">Elastischer und </w:t>
            </w:r>
            <w:proofErr w:type="spellStart"/>
            <w:r w:rsidRPr="009113AF">
              <w:t>inelastischer</w:t>
            </w:r>
            <w:proofErr w:type="spellEnd"/>
            <w:r w:rsidRPr="009113AF">
              <w:t xml:space="preserve"> Stoß auch an anschaulichen Beispielen aus dem Sport (z.B. Impulserhaltung bei Ballsportarten, Kopfball beim Fußball, Kampfsport)</w:t>
            </w:r>
          </w:p>
          <w:p w:rsidRPr="009113AF" w:rsidR="00384043" w:rsidP="00D237BC" w:rsidRDefault="009113AF" w14:paraId="44E036DF" w14:textId="77777777">
            <w:r w:rsidRPr="009113AF">
              <w:t>Hinweis: Erweiterung des Impulsbegriffs am Ende des Kontextes „Auf dem Weg in den Weltraum“</w:t>
            </w:r>
          </w:p>
        </w:tc>
      </w:tr>
      <w:tr w:rsidRPr="009113AF" w:rsidR="00F070B2" w:rsidTr="00E72701" w14:paraId="1A95933D" w14:textId="77777777">
        <w:tc>
          <w:tcPr>
            <w:tcW w:w="793" w:type="pct"/>
          </w:tcPr>
          <w:p w:rsidRPr="009113AF" w:rsidR="00F070B2" w:rsidP="00F070B2" w:rsidRDefault="00F070B2" w14:paraId="4132DD64" w14:textId="77777777">
            <w:r w:rsidRPr="009113AF">
              <w:t>Impuls und Impulserhaltung, Rückstoß</w:t>
            </w:r>
          </w:p>
          <w:p w:rsidRPr="0015270D" w:rsidR="00F070B2" w:rsidP="00F070B2" w:rsidRDefault="00F070B2" w14:paraId="5764187F" w14:textId="77777777">
            <w:pPr>
              <w:rPr>
                <w:rFonts w:eastAsia="Times New Roman" w:cs="Arial"/>
                <w:b/>
                <w:bCs/>
                <w:u w:val="single"/>
                <w:lang w:eastAsia="de-DE"/>
              </w:rPr>
            </w:pPr>
          </w:p>
        </w:tc>
        <w:tc>
          <w:tcPr>
            <w:tcW w:w="1659" w:type="pct"/>
          </w:tcPr>
          <w:p w:rsidRPr="009113AF" w:rsidR="00F070B2" w:rsidP="00F070B2" w:rsidRDefault="00F070B2" w14:paraId="360CB1CE" w14:textId="77777777">
            <w:r w:rsidRPr="009113AF">
              <w:t>verwenden Erhaltungssätze (Energie- und Impulsbilanzen), um Bewegungszustände zu erklären sowie Bewegungsgrößen zu berechnen (E3, E6),</w:t>
            </w:r>
          </w:p>
          <w:p w:rsidRPr="009113AF" w:rsidR="00F070B2" w:rsidP="00F070B2" w:rsidRDefault="00F070B2" w14:paraId="200DF45E" w14:textId="77777777">
            <w:r w:rsidRPr="009113AF">
              <w:t>erläutern unterschiedliche Positionen zum Sinn aktueller Forschungsprogramme (z.B. Raumfahrt, Mobilität) und beziehen Stellung dazu (B2, B3).</w:t>
            </w:r>
          </w:p>
        </w:tc>
        <w:tc>
          <w:tcPr>
            <w:tcW w:w="1095" w:type="pct"/>
          </w:tcPr>
          <w:p w:rsidRPr="009113AF" w:rsidR="00F070B2" w:rsidP="00F070B2" w:rsidRDefault="00F070B2" w14:paraId="52648D65" w14:textId="77777777">
            <w:r w:rsidRPr="009113AF">
              <w:t>Skateboards und Medizinball</w:t>
            </w:r>
          </w:p>
          <w:p w:rsidRPr="009113AF" w:rsidR="00F070B2" w:rsidP="00F070B2" w:rsidRDefault="00F070B2" w14:paraId="76912DF6" w14:textId="77777777">
            <w:r w:rsidRPr="009113AF">
              <w:t>Wasserrakete</w:t>
            </w:r>
          </w:p>
          <w:p w:rsidRPr="009113AF" w:rsidR="00F070B2" w:rsidP="00F070B2" w:rsidRDefault="00F070B2" w14:paraId="3A9D2124" w14:textId="77777777">
            <w:r w:rsidRPr="009113AF">
              <w:t xml:space="preserve">Raketentriebwerke für Modellraketen </w:t>
            </w:r>
          </w:p>
          <w:p w:rsidRPr="009113AF" w:rsidR="00F070B2" w:rsidP="00F070B2" w:rsidRDefault="00F070B2" w14:paraId="390D35C6" w14:textId="77777777">
            <w:r w:rsidRPr="009113AF">
              <w:t>Recherchen zu aktuellen Projekten von ESA und DLR, auch zur Finanzierung</w:t>
            </w:r>
          </w:p>
        </w:tc>
        <w:tc>
          <w:tcPr>
            <w:tcW w:w="1453" w:type="pct"/>
          </w:tcPr>
          <w:p w:rsidRPr="009113AF" w:rsidR="00F070B2" w:rsidP="00F070B2" w:rsidRDefault="00F070B2" w14:paraId="4AD4C2A6" w14:textId="77777777">
            <w:r w:rsidRPr="009113AF">
              <w:t>Impuls und Rückstoß</w:t>
            </w:r>
          </w:p>
          <w:p w:rsidRPr="009113AF" w:rsidR="00F070B2" w:rsidP="00F070B2" w:rsidRDefault="00F070B2" w14:paraId="5F3C2C59" w14:textId="77777777">
            <w:r w:rsidRPr="009113AF">
              <w:t>Bewegung einer Rakete im luftleeren Raum</w:t>
            </w:r>
          </w:p>
          <w:p w:rsidRPr="009113AF" w:rsidR="00F070B2" w:rsidP="00F070B2" w:rsidRDefault="00F070B2" w14:paraId="227E4E91" w14:textId="77777777">
            <w:r w:rsidRPr="009113AF">
              <w:t>Untersuchungen mit einer Wasserrakete, Simulation des Fluges einer Rakete in einer Excel-Tabelle</w:t>
            </w:r>
          </w:p>
          <w:p w:rsidRPr="009113AF" w:rsidR="00F070B2" w:rsidP="00F070B2" w:rsidRDefault="00F070B2" w14:paraId="6298CA4B" w14:textId="77777777">
            <w:r w:rsidRPr="009113AF">
              <w:t xml:space="preserve">Debatte über wissenschaftlichen Wert sowie Kosten und Nutzen ausgewählter Programme </w:t>
            </w:r>
          </w:p>
        </w:tc>
      </w:tr>
    </w:tbl>
    <w:p w:rsidR="00CD5867" w:rsidRDefault="00D237BC" w14:paraId="773E4587" w14:textId="77777777">
      <w:r>
        <w:br w:type="textWrapping" w:clear="all"/>
      </w:r>
    </w:p>
    <w:p w:rsidRPr="00D6742C" w:rsidR="009113AF" w:rsidP="009113AF" w:rsidRDefault="009113AF" w14:paraId="2AFE38FE" w14:textId="77777777">
      <w:pPr>
        <w:rPr>
          <w:b/>
          <w:sz w:val="28"/>
        </w:rPr>
      </w:pPr>
      <w:r w:rsidRPr="00D6742C">
        <w:rPr>
          <w:b/>
          <w:sz w:val="28"/>
        </w:rPr>
        <w:t>EF – Auf dem Weg in den Weltraum</w:t>
      </w:r>
    </w:p>
    <w:tbl>
      <w:tblPr>
        <w:tblStyle w:val="Tabellenraster"/>
        <w:tblW w:w="5000" w:type="pct"/>
        <w:tblLook w:val="04A0" w:firstRow="1" w:lastRow="0" w:firstColumn="1" w:lastColumn="0" w:noHBand="0" w:noVBand="1"/>
      </w:tblPr>
      <w:tblGrid>
        <w:gridCol w:w="2165"/>
        <w:gridCol w:w="4924"/>
        <w:gridCol w:w="3175"/>
        <w:gridCol w:w="4012"/>
      </w:tblGrid>
      <w:tr w:rsidRPr="009113AF" w:rsidR="009113AF" w:rsidTr="00F070B2" w14:paraId="54E6E8FF" w14:textId="77777777">
        <w:trPr>
          <w:trHeight w:val="575"/>
        </w:trPr>
        <w:tc>
          <w:tcPr>
            <w:tcW w:w="758" w:type="pct"/>
            <w:shd w:val="clear" w:color="auto" w:fill="DBE5F1" w:themeFill="accent1" w:themeFillTint="33"/>
            <w:hideMark/>
          </w:tcPr>
          <w:p w:rsidRPr="009113AF" w:rsidR="00384043" w:rsidP="00D237BC" w:rsidRDefault="009113AF" w14:paraId="75DD1FF1" w14:textId="77777777">
            <w:r w:rsidRPr="009113AF">
              <w:rPr>
                <w:b/>
                <w:bCs/>
              </w:rPr>
              <w:t xml:space="preserve">Inhalt </w:t>
            </w:r>
            <w:r w:rsidR="00D237BC">
              <w:rPr>
                <w:b/>
                <w:bCs/>
              </w:rPr>
              <w:br/>
            </w:r>
            <w:r w:rsidRPr="00D237BC" w:rsidR="00D237BC">
              <w:rPr>
                <w:b/>
                <w:bCs/>
                <w:sz w:val="48"/>
                <w:szCs w:val="48"/>
              </w:rPr>
              <w:t>EF</w:t>
            </w:r>
          </w:p>
        </w:tc>
        <w:tc>
          <w:tcPr>
            <w:tcW w:w="1725" w:type="pct"/>
            <w:shd w:val="clear" w:color="auto" w:fill="DBE5F1" w:themeFill="accent1" w:themeFillTint="33"/>
            <w:hideMark/>
          </w:tcPr>
          <w:p w:rsidRPr="009113AF" w:rsidR="009113AF" w:rsidP="00D237BC" w:rsidRDefault="009113AF" w14:paraId="3F1F5F2E" w14:textId="77777777">
            <w:r w:rsidRPr="009113AF">
              <w:rPr>
                <w:b/>
                <w:bCs/>
              </w:rPr>
              <w:t>Kompetenzen</w:t>
            </w:r>
          </w:p>
          <w:p w:rsidRPr="009113AF" w:rsidR="00384043" w:rsidP="00D237BC" w:rsidRDefault="009113AF" w14:paraId="319340A7" w14:textId="77777777">
            <w:r w:rsidRPr="009113AF">
              <w:t>Die Schülerinnen und Schüler…</w:t>
            </w:r>
          </w:p>
        </w:tc>
        <w:tc>
          <w:tcPr>
            <w:tcW w:w="1112" w:type="pct"/>
            <w:shd w:val="clear" w:color="auto" w:fill="DBE5F1" w:themeFill="accent1" w:themeFillTint="33"/>
            <w:hideMark/>
          </w:tcPr>
          <w:p w:rsidRPr="009113AF" w:rsidR="00384043" w:rsidP="00D237BC" w:rsidRDefault="009113AF" w14:paraId="79241171" w14:textId="77777777">
            <w:r w:rsidRPr="009113AF">
              <w:rPr>
                <w:b/>
                <w:bCs/>
              </w:rPr>
              <w:t>Experiment / Medium</w:t>
            </w:r>
          </w:p>
        </w:tc>
        <w:tc>
          <w:tcPr>
            <w:tcW w:w="1405" w:type="pct"/>
            <w:shd w:val="clear" w:color="auto" w:fill="DBE5F1" w:themeFill="accent1" w:themeFillTint="33"/>
            <w:hideMark/>
          </w:tcPr>
          <w:p w:rsidRPr="009113AF" w:rsidR="00384043" w:rsidP="00D237BC" w:rsidRDefault="009113AF" w14:paraId="77BE26E4" w14:textId="77777777">
            <w:r w:rsidRPr="009113AF">
              <w:rPr>
                <w:b/>
                <w:bCs/>
              </w:rPr>
              <w:t>Kommentar/didaktische Hinweise</w:t>
            </w:r>
          </w:p>
        </w:tc>
      </w:tr>
      <w:tr w:rsidRPr="009113AF" w:rsidR="00F070B2" w:rsidTr="00F070B2" w14:paraId="077EA135" w14:textId="77777777">
        <w:tc>
          <w:tcPr>
            <w:tcW w:w="758" w:type="pct"/>
            <w:hideMark/>
          </w:tcPr>
          <w:p w:rsidRPr="0015270D" w:rsidR="00F070B2" w:rsidP="00F070B2" w:rsidRDefault="00F070B2" w14:paraId="39855554" w14:textId="77777777">
            <w:pPr>
              <w:rPr>
                <w:rFonts w:eastAsia="Times New Roman" w:cs="Arial"/>
                <w:b/>
                <w:bCs/>
                <w:u w:val="single"/>
                <w:lang w:eastAsia="de-DE"/>
              </w:rPr>
            </w:pPr>
            <w:r w:rsidRPr="0015270D">
              <w:rPr>
                <w:rFonts w:eastAsia="Times New Roman" w:cs="Arial"/>
                <w:b/>
                <w:bCs/>
                <w:u w:val="single"/>
                <w:lang w:eastAsia="de-DE"/>
              </w:rPr>
              <w:t>Unterrichtsvorhaben IV</w:t>
            </w:r>
          </w:p>
          <w:p w:rsidRPr="0015270D" w:rsidR="00F070B2" w:rsidP="00F070B2" w:rsidRDefault="00F070B2" w14:paraId="4B27576C" w14:textId="77777777">
            <w:pPr>
              <w:rPr>
                <w:rFonts w:eastAsia="Times New Roman" w:cs="Arial"/>
                <w:lang w:eastAsia="de-DE"/>
              </w:rPr>
            </w:pPr>
          </w:p>
          <w:p w:rsidRPr="00F070B2" w:rsidR="00F070B2" w:rsidP="00F070B2" w:rsidRDefault="00F070B2" w14:paraId="3F51B741" w14:textId="77777777">
            <w:pPr>
              <w:keepNext/>
              <w:rPr>
                <w:rFonts w:eastAsia="Times New Roman" w:cs="Arial"/>
                <w:b/>
                <w:bCs/>
                <w:lang w:eastAsia="de-DE"/>
              </w:rPr>
            </w:pPr>
            <w:r w:rsidRPr="0015270D">
              <w:rPr>
                <w:rFonts w:eastAsia="Times New Roman" w:cs="Arial"/>
                <w:b/>
                <w:bCs/>
                <w:lang w:eastAsia="de-DE"/>
              </w:rPr>
              <w:t>Bewegungen im Weltraum</w:t>
            </w:r>
          </w:p>
          <w:p w:rsidRPr="0015270D" w:rsidR="00F070B2" w:rsidP="00F070B2" w:rsidRDefault="00F070B2" w14:paraId="3CF01D78" w14:textId="77777777">
            <w:pPr>
              <w:keepNext/>
              <w:rPr>
                <w:rFonts w:eastAsia="Times New Roman" w:cs="Arial"/>
                <w:i/>
                <w:iCs/>
                <w:lang w:eastAsia="de-DE"/>
              </w:rPr>
            </w:pPr>
          </w:p>
          <w:p w:rsidRPr="0015270D" w:rsidR="00F070B2" w:rsidP="00F070B2" w:rsidRDefault="00F070B2" w14:paraId="62A74ACD" w14:textId="77777777">
            <w:pPr>
              <w:keepNext/>
              <w:rPr>
                <w:rFonts w:eastAsia="Times New Roman" w:cs="Arial"/>
                <w:i/>
                <w:lang w:eastAsia="de-DE"/>
              </w:rPr>
            </w:pPr>
          </w:p>
          <w:p w:rsidRPr="009113AF" w:rsidR="00F070B2" w:rsidP="00F070B2" w:rsidRDefault="00F070B2" w14:paraId="46ED7BE1" w14:textId="77777777"/>
        </w:tc>
        <w:tc>
          <w:tcPr>
            <w:tcW w:w="1725" w:type="pct"/>
            <w:hideMark/>
          </w:tcPr>
          <w:p w:rsidRPr="009113AF" w:rsidR="00F070B2" w:rsidP="00F070B2" w:rsidRDefault="00F070B2" w14:paraId="1FB645AD" w14:textId="77777777">
            <w:r w:rsidRPr="009113AF">
              <w:t>stellen Änderungen in den Vorstellungen zu Bewegungen und zum Sonnensystem beim Übergang vom Mittelalter zur Neuzeit dar (UF3, E7),</w:t>
            </w:r>
          </w:p>
        </w:tc>
        <w:tc>
          <w:tcPr>
            <w:tcW w:w="1112" w:type="pct"/>
            <w:hideMark/>
          </w:tcPr>
          <w:p w:rsidRPr="009113AF" w:rsidR="00F070B2" w:rsidP="00F070B2" w:rsidRDefault="00F070B2" w14:paraId="2E9BB6A5" w14:textId="77777777">
            <w:r w:rsidRPr="009113AF">
              <w:rPr>
                <w:b/>
                <w:bCs/>
              </w:rPr>
              <w:t>Arbeit mit dem Lehrbuch:</w:t>
            </w:r>
            <w:r w:rsidRPr="009113AF">
              <w:rPr>
                <w:b/>
                <w:bCs/>
              </w:rPr>
              <w:br/>
            </w:r>
            <w:r w:rsidRPr="009113AF">
              <w:rPr>
                <w:b/>
                <w:bCs/>
              </w:rPr>
              <w:t xml:space="preserve">Geozentrisches und </w:t>
            </w:r>
            <w:proofErr w:type="spellStart"/>
            <w:r w:rsidRPr="009113AF">
              <w:rPr>
                <w:b/>
                <w:bCs/>
              </w:rPr>
              <w:t>heliozentrisches</w:t>
            </w:r>
            <w:proofErr w:type="spellEnd"/>
            <w:r w:rsidRPr="009113AF">
              <w:rPr>
                <w:b/>
                <w:bCs/>
              </w:rPr>
              <w:t xml:space="preserve"> Planetenmodell</w:t>
            </w:r>
          </w:p>
        </w:tc>
        <w:tc>
          <w:tcPr>
            <w:tcW w:w="1405" w:type="pct"/>
            <w:hideMark/>
          </w:tcPr>
          <w:p w:rsidRPr="009113AF" w:rsidR="00F070B2" w:rsidP="00F070B2" w:rsidRDefault="00F070B2" w14:paraId="26BAA5A5" w14:textId="77777777">
            <w:r w:rsidRPr="009113AF">
              <w:t>Einstieg über Film zur Entwicklung des Raketenbaus und der Weltraumfahrt</w:t>
            </w:r>
          </w:p>
          <w:p w:rsidRPr="009113AF" w:rsidR="00F070B2" w:rsidP="00F070B2" w:rsidRDefault="00F070B2" w14:paraId="61716C47" w14:textId="77777777">
            <w:r w:rsidRPr="009113AF">
              <w:t>Besuch in einer Sternwarte, Planetarium Bochum</w:t>
            </w:r>
          </w:p>
          <w:p w:rsidRPr="009113AF" w:rsidR="00F070B2" w:rsidP="00F070B2" w:rsidRDefault="00F070B2" w14:paraId="5753C89E" w14:textId="77777777">
            <w:r w:rsidRPr="009113AF">
              <w:t xml:space="preserve">Beobachtungen am Himmel </w:t>
            </w:r>
          </w:p>
          <w:p w:rsidRPr="009113AF" w:rsidR="00F070B2" w:rsidP="00F070B2" w:rsidRDefault="00F070B2" w14:paraId="444433A9" w14:textId="77777777">
            <w:r w:rsidRPr="009113AF">
              <w:t>Historie: Verschiedene Möglichkeiten der Interpretation der Beobachtungen</w:t>
            </w:r>
          </w:p>
        </w:tc>
      </w:tr>
      <w:tr w:rsidRPr="009113AF" w:rsidR="00F070B2" w:rsidTr="00F070B2" w14:paraId="4DB54518" w14:textId="77777777">
        <w:tc>
          <w:tcPr>
            <w:tcW w:w="758" w:type="pct"/>
            <w:hideMark/>
          </w:tcPr>
          <w:p w:rsidRPr="009113AF" w:rsidR="00F070B2" w:rsidP="00F070B2" w:rsidRDefault="00F070B2" w14:paraId="1FFB1452" w14:textId="77777777">
            <w:r w:rsidRPr="009113AF">
              <w:t xml:space="preserve">Planetenbewegungen und </w:t>
            </w:r>
            <w:proofErr w:type="spellStart"/>
            <w:r w:rsidRPr="009113AF">
              <w:t>Kepler’sche</w:t>
            </w:r>
            <w:proofErr w:type="spellEnd"/>
            <w:r w:rsidRPr="009113AF">
              <w:t xml:space="preserve"> Gesetze</w:t>
            </w:r>
          </w:p>
          <w:p w:rsidRPr="009113AF" w:rsidR="00F070B2" w:rsidP="00F070B2" w:rsidRDefault="00F070B2" w14:paraId="7E474BC0" w14:textId="77777777"/>
        </w:tc>
        <w:tc>
          <w:tcPr>
            <w:tcW w:w="1725" w:type="pct"/>
            <w:hideMark/>
          </w:tcPr>
          <w:p w:rsidRPr="009113AF" w:rsidR="00F070B2" w:rsidP="00F070B2" w:rsidRDefault="00F070B2" w14:paraId="10320D46" w14:textId="77777777">
            <w:r w:rsidRPr="009113AF">
              <w:t xml:space="preserve">ermitteln mithilfe der </w:t>
            </w:r>
            <w:proofErr w:type="spellStart"/>
            <w:r w:rsidRPr="009113AF">
              <w:t>Kepler´schen</w:t>
            </w:r>
            <w:proofErr w:type="spellEnd"/>
            <w:r w:rsidRPr="009113AF">
              <w:t xml:space="preserve"> Gesetze und des Gravitationsgesetzes astronomische Größen (E6),</w:t>
            </w:r>
          </w:p>
          <w:p w:rsidRPr="009113AF" w:rsidR="00F070B2" w:rsidP="00F070B2" w:rsidRDefault="00F070B2" w14:paraId="6B33E81B" w14:textId="77777777">
            <w:r w:rsidRPr="009113AF">
              <w:t>beschreiben an Beispielen Veränderungen im Weltbild und in der Arbeitsweise der Naturwissenschaften, die durch die Arbeiten von Kopernikus, Kepler, Galilei und Newton initiiert wurden (E7, B3).</w:t>
            </w:r>
          </w:p>
        </w:tc>
        <w:tc>
          <w:tcPr>
            <w:tcW w:w="1112" w:type="pct"/>
            <w:hideMark/>
          </w:tcPr>
          <w:p w:rsidRPr="009113AF" w:rsidR="00F070B2" w:rsidP="00F070B2" w:rsidRDefault="00F070B2" w14:paraId="415C3E0F" w14:textId="77777777">
            <w:r w:rsidRPr="009113AF">
              <w:t>Drehbare Sternkarte und aktuelle astronomische Tabellen</w:t>
            </w:r>
          </w:p>
          <w:p w:rsidRPr="009113AF" w:rsidR="00F070B2" w:rsidP="00F070B2" w:rsidRDefault="00F070B2" w14:paraId="0AC58ECF" w14:textId="77777777">
            <w:r w:rsidRPr="009113AF">
              <w:t>Animationen zur Darstellung der Planetenbewegungen</w:t>
            </w:r>
          </w:p>
        </w:tc>
        <w:tc>
          <w:tcPr>
            <w:tcW w:w="1405" w:type="pct"/>
            <w:hideMark/>
          </w:tcPr>
          <w:p w:rsidRPr="009113AF" w:rsidR="00F070B2" w:rsidP="00F070B2" w:rsidRDefault="00F070B2" w14:paraId="58044801" w14:textId="77777777">
            <w:r w:rsidRPr="009113AF">
              <w:t>Orientierung am Himmel</w:t>
            </w:r>
          </w:p>
          <w:p w:rsidRPr="009113AF" w:rsidR="00F070B2" w:rsidP="00F070B2" w:rsidRDefault="00F070B2" w14:paraId="374B4008" w14:textId="77777777">
            <w:r w:rsidRPr="009113AF">
              <w:t>Beobachtungsaufgabe: Finden von Planeten am Nachthimmel</w:t>
            </w:r>
          </w:p>
          <w:p w:rsidRPr="009113AF" w:rsidR="00F070B2" w:rsidP="00F070B2" w:rsidRDefault="00F070B2" w14:paraId="5CE43B6F" w14:textId="77777777">
            <w:proofErr w:type="spellStart"/>
            <w:r w:rsidRPr="009113AF">
              <w:t>Tycho</w:t>
            </w:r>
            <w:proofErr w:type="spellEnd"/>
            <w:r w:rsidRPr="009113AF">
              <w:t xml:space="preserve"> Brahes Messungen, Keplers Schlussfolgerungen</w:t>
            </w:r>
          </w:p>
          <w:p w:rsidRPr="009113AF" w:rsidR="00F070B2" w:rsidP="00F070B2" w:rsidRDefault="00F070B2" w14:paraId="3AC90AEF" w14:textId="77777777">
            <w:r w:rsidRPr="009113AF">
              <w:t>Benutzung geeigneter Apps</w:t>
            </w:r>
          </w:p>
        </w:tc>
      </w:tr>
      <w:tr w:rsidRPr="009113AF" w:rsidR="00F070B2" w:rsidTr="00F070B2" w14:paraId="444007AB" w14:textId="77777777">
        <w:tc>
          <w:tcPr>
            <w:tcW w:w="758" w:type="pct"/>
            <w:hideMark/>
          </w:tcPr>
          <w:p w:rsidRPr="009113AF" w:rsidR="00F070B2" w:rsidP="00F070B2" w:rsidRDefault="00F070B2" w14:paraId="3E28947E" w14:textId="77777777">
            <w:proofErr w:type="spellStart"/>
            <w:r w:rsidRPr="009113AF">
              <w:t>Newton’sches</w:t>
            </w:r>
            <w:proofErr w:type="spellEnd"/>
            <w:r w:rsidRPr="009113AF">
              <w:t xml:space="preserve"> Gravitationsgesetz, Gravitationsfeld</w:t>
            </w:r>
          </w:p>
          <w:p w:rsidRPr="009113AF" w:rsidR="00F070B2" w:rsidP="00F070B2" w:rsidRDefault="00F070B2" w14:paraId="35D57965" w14:textId="77777777"/>
        </w:tc>
        <w:tc>
          <w:tcPr>
            <w:tcW w:w="1725" w:type="pct"/>
            <w:hideMark/>
          </w:tcPr>
          <w:p w:rsidRPr="009113AF" w:rsidR="00F070B2" w:rsidP="00F070B2" w:rsidRDefault="00F070B2" w14:paraId="599EE671" w14:textId="77777777">
            <w:r w:rsidRPr="009113AF">
              <w:t>beschreiben Wechselwirkungen im Gravitationsfeld und verdeutlichen den Unterschied zwischen Feldkonzept und Kraftkonzept (UF2, E6),</w:t>
            </w:r>
          </w:p>
        </w:tc>
        <w:tc>
          <w:tcPr>
            <w:tcW w:w="1112" w:type="pct"/>
            <w:hideMark/>
          </w:tcPr>
          <w:p w:rsidRPr="009113AF" w:rsidR="00F070B2" w:rsidP="00F070B2" w:rsidRDefault="00F070B2" w14:paraId="3FFB5338" w14:textId="77777777">
            <w:r w:rsidRPr="009113AF">
              <w:t xml:space="preserve">Arbeit mit dem Lehrbuch, Recherche im Internet </w:t>
            </w:r>
          </w:p>
        </w:tc>
        <w:tc>
          <w:tcPr>
            <w:tcW w:w="1405" w:type="pct"/>
            <w:hideMark/>
          </w:tcPr>
          <w:p w:rsidRPr="009113AF" w:rsidR="00F070B2" w:rsidP="00F070B2" w:rsidRDefault="00F070B2" w14:paraId="27B460D7" w14:textId="77777777">
            <w:proofErr w:type="spellStart"/>
            <w:r w:rsidRPr="009113AF">
              <w:t>Newton’sches</w:t>
            </w:r>
            <w:proofErr w:type="spellEnd"/>
            <w:r w:rsidRPr="009113AF">
              <w:t xml:space="preserve"> Gravitationsgesetz als Zusammenfassung bzw. Äquivalent der </w:t>
            </w:r>
            <w:proofErr w:type="spellStart"/>
            <w:r w:rsidRPr="009113AF">
              <w:t>Kepler’schen</w:t>
            </w:r>
            <w:proofErr w:type="spellEnd"/>
            <w:r w:rsidRPr="009113AF">
              <w:t xml:space="preserve"> Gesetze </w:t>
            </w:r>
          </w:p>
          <w:p w:rsidRPr="009113AF" w:rsidR="00F070B2" w:rsidP="00F070B2" w:rsidRDefault="00F070B2" w14:paraId="4DF3D53F" w14:textId="77777777">
            <w:proofErr w:type="spellStart"/>
            <w:r w:rsidRPr="009113AF">
              <w:t>Newton’sche</w:t>
            </w:r>
            <w:proofErr w:type="spellEnd"/>
            <w:r w:rsidRPr="009113AF">
              <w:t xml:space="preserve"> „Mondrechnung“</w:t>
            </w:r>
          </w:p>
          <w:p w:rsidRPr="009113AF" w:rsidR="00F070B2" w:rsidP="00F070B2" w:rsidRDefault="00F070B2" w14:paraId="1E48B41F" w14:textId="77777777">
            <w:r w:rsidRPr="009113AF">
              <w:t xml:space="preserve">Anwendung des </w:t>
            </w:r>
            <w:proofErr w:type="spellStart"/>
            <w:r w:rsidRPr="009113AF">
              <w:t>Newton’schen</w:t>
            </w:r>
            <w:proofErr w:type="spellEnd"/>
            <w:r w:rsidRPr="009113AF">
              <w:t xml:space="preserve"> Gravitationsgesetzes und der </w:t>
            </w:r>
            <w:proofErr w:type="spellStart"/>
            <w:r w:rsidRPr="009113AF">
              <w:t>Kepler‘schen</w:t>
            </w:r>
            <w:proofErr w:type="spellEnd"/>
            <w:r w:rsidRPr="009113AF">
              <w:t xml:space="preserve"> Gesetze zur Berechnung von Satellitenbahnen</w:t>
            </w:r>
          </w:p>
          <w:p w:rsidRPr="009113AF" w:rsidR="00F070B2" w:rsidP="00F070B2" w:rsidRDefault="00F070B2" w14:paraId="6632C1C1" w14:textId="77777777">
            <w:r w:rsidRPr="009113AF">
              <w:t>Feldbegriff diskutieren, Definition der Feldstärke über Messvorschrift „Kraft auf Probekörper“</w:t>
            </w:r>
          </w:p>
        </w:tc>
      </w:tr>
      <w:tr w:rsidRPr="009113AF" w:rsidR="00F070B2" w:rsidTr="00F070B2" w14:paraId="7299AFF4" w14:textId="77777777">
        <w:tc>
          <w:tcPr>
            <w:tcW w:w="758" w:type="pct"/>
            <w:hideMark/>
          </w:tcPr>
          <w:p w:rsidRPr="009113AF" w:rsidR="00F070B2" w:rsidP="00F070B2" w:rsidRDefault="00F070B2" w14:paraId="6772FCF1" w14:textId="77777777">
            <w:r w:rsidRPr="009113AF">
              <w:t>Kreisbewegungen</w:t>
            </w:r>
          </w:p>
          <w:p w:rsidRPr="009113AF" w:rsidR="00F070B2" w:rsidP="00F070B2" w:rsidRDefault="00F070B2" w14:paraId="415E90E1" w14:textId="77777777"/>
        </w:tc>
        <w:tc>
          <w:tcPr>
            <w:tcW w:w="1725" w:type="pct"/>
            <w:hideMark/>
          </w:tcPr>
          <w:p w:rsidRPr="009113AF" w:rsidR="00F070B2" w:rsidP="00F070B2" w:rsidRDefault="00F070B2" w14:paraId="63E8CDB8" w14:textId="77777777">
            <w:r w:rsidRPr="009113AF">
              <w:t>analysieren und berechnen auftretende Kräfte bei Kreisbewegungen (E6),</w:t>
            </w:r>
          </w:p>
        </w:tc>
        <w:tc>
          <w:tcPr>
            <w:tcW w:w="1112" w:type="pct"/>
            <w:hideMark/>
          </w:tcPr>
          <w:p w:rsidRPr="009113AF" w:rsidR="00F070B2" w:rsidP="00F070B2" w:rsidRDefault="00F070B2" w14:paraId="7528FEB5" w14:textId="77777777">
            <w:r w:rsidRPr="009113AF">
              <w:rPr>
                <w:b/>
                <w:bCs/>
              </w:rPr>
              <w:t>Messung der Zentralkraft</w:t>
            </w:r>
            <w:r w:rsidRPr="009113AF">
              <w:t xml:space="preserve"> </w:t>
            </w:r>
          </w:p>
          <w:p w:rsidRPr="009113AF" w:rsidR="00F070B2" w:rsidP="00F070B2" w:rsidRDefault="00F070B2" w14:paraId="40C0510D" w14:textId="77777777">
            <w:r w:rsidRPr="009113AF">
              <w:rPr>
                <w:b/>
                <w:bCs/>
              </w:rPr>
              <w:t>An dieser Stelle sollen das experimentell-erkundende Verfahren und das deduktive Verfahren zur Erkenntnisgewinnung am Beispiel der Herleitung der Gleichung für die Zentripetalkraft</w:t>
            </w:r>
            <w:r w:rsidRPr="009113AF">
              <w:t xml:space="preserve"> </w:t>
            </w:r>
            <w:r w:rsidRPr="009113AF">
              <w:rPr>
                <w:b/>
                <w:bCs/>
              </w:rPr>
              <w:t>als zwei wesentliche Erkenntnismethoden der Physik bearbeitet werden.</w:t>
            </w:r>
          </w:p>
        </w:tc>
        <w:tc>
          <w:tcPr>
            <w:tcW w:w="1405" w:type="pct"/>
            <w:hideMark/>
          </w:tcPr>
          <w:p w:rsidRPr="009113AF" w:rsidR="00F070B2" w:rsidP="00F070B2" w:rsidRDefault="00F070B2" w14:paraId="2CF23DC2" w14:textId="77777777">
            <w:r w:rsidRPr="009113AF">
              <w:t>Beschreibung von gleichförmigen Kreisbewegungen, Winkelgeschwindigkeit, Periode, Bahngeschwindigkeit, Frequenz</w:t>
            </w:r>
          </w:p>
          <w:p w:rsidRPr="009113AF" w:rsidR="00F070B2" w:rsidP="00F070B2" w:rsidRDefault="00F070B2" w14:paraId="643813BD" w14:textId="77777777">
            <w:r w:rsidRPr="009113AF">
              <w:t xml:space="preserve">Experimentell-erkundende Erarbeitung der Formeln für Zentripetalkraft und Zentripetalbeschleunigung: </w:t>
            </w:r>
          </w:p>
          <w:p w:rsidRPr="009113AF" w:rsidR="00F070B2" w:rsidP="00F070B2" w:rsidRDefault="00F070B2" w14:paraId="565A38D0" w14:textId="77777777">
            <w:r w:rsidRPr="009113AF">
              <w:t xml:space="preserve">Herausstellen der Notwendigkeit der </w:t>
            </w:r>
            <w:proofErr w:type="spellStart"/>
            <w:r w:rsidRPr="009113AF">
              <w:t>Konstanthaltung</w:t>
            </w:r>
            <w:proofErr w:type="spellEnd"/>
            <w:r w:rsidRPr="009113AF">
              <w:t xml:space="preserve"> der restlichen Größen bei der experimentellen Bestimmung einer von mehreren anderen Größen abhängigen physikalischen Größe (hier bei der Bestimmung der Zentripetalkraft in Abhängigkeit von der Masse des rotierenden Körpers)</w:t>
            </w:r>
          </w:p>
          <w:p w:rsidRPr="009113AF" w:rsidR="00F070B2" w:rsidP="00F070B2" w:rsidRDefault="00F070B2" w14:paraId="5E4266C4" w14:textId="77777777">
            <w:r w:rsidRPr="009113AF">
              <w:t>Ergänzend: Deduktion der Formel für die Zentripetalbeschleunigung</w:t>
            </w:r>
          </w:p>
          <w:p w:rsidRPr="009113AF" w:rsidR="00F070B2" w:rsidP="00F070B2" w:rsidRDefault="00F070B2" w14:paraId="346D59ED" w14:textId="77777777">
            <w:r w:rsidRPr="009113AF">
              <w:t>Massenbestimmungen im Planetensystem, Fluchtgeschwindigkeiten</w:t>
            </w:r>
          </w:p>
          <w:p w:rsidRPr="009113AF" w:rsidR="00F070B2" w:rsidP="00F070B2" w:rsidRDefault="00F070B2" w14:paraId="621FA213" w14:textId="77777777">
            <w:r w:rsidRPr="009113AF">
              <w:t>Bahnen von Satelliten und Planeten</w:t>
            </w:r>
          </w:p>
        </w:tc>
      </w:tr>
    </w:tbl>
    <w:p w:rsidR="009113AF" w:rsidRDefault="009113AF" w14:paraId="0D0029EA" w14:textId="77777777"/>
    <w:p w:rsidRPr="00D6742C" w:rsidR="00333541" w:rsidP="00333541" w:rsidRDefault="00333541" w14:paraId="5A54BCAA" w14:textId="77777777">
      <w:pPr>
        <w:rPr>
          <w:b/>
          <w:sz w:val="28"/>
        </w:rPr>
      </w:pPr>
      <w:r>
        <w:rPr>
          <w:b/>
          <w:sz w:val="28"/>
        </w:rPr>
        <w:t>EF</w:t>
      </w:r>
      <w:r w:rsidRPr="00D6742C">
        <w:rPr>
          <w:b/>
          <w:sz w:val="28"/>
        </w:rPr>
        <w:t xml:space="preserve"> – Relativität von Raum und Zeit</w:t>
      </w:r>
    </w:p>
    <w:tbl>
      <w:tblPr>
        <w:tblStyle w:val="Tabellenraster"/>
        <w:tblW w:w="5021" w:type="pct"/>
        <w:tblLook w:val="04A0" w:firstRow="1" w:lastRow="0" w:firstColumn="1" w:lastColumn="0" w:noHBand="0" w:noVBand="1"/>
      </w:tblPr>
      <w:tblGrid>
        <w:gridCol w:w="2125"/>
        <w:gridCol w:w="4427"/>
        <w:gridCol w:w="3965"/>
        <w:gridCol w:w="3819"/>
      </w:tblGrid>
      <w:tr w:rsidRPr="00333541" w:rsidR="00333541" w:rsidTr="00A46F9E" w14:paraId="3D44CD19" w14:textId="77777777">
        <w:tc>
          <w:tcPr>
            <w:tcW w:w="0" w:type="auto"/>
            <w:shd w:val="clear" w:color="auto" w:fill="DBE5F1" w:themeFill="accent1" w:themeFillTint="33"/>
            <w:hideMark/>
          </w:tcPr>
          <w:p w:rsidRPr="00333541" w:rsidR="00333541" w:rsidP="0087224D" w:rsidRDefault="00333541" w14:paraId="7FD6AA9C" w14:textId="77777777">
            <w:pPr>
              <w:rPr>
                <w:b/>
                <w:bCs/>
              </w:rPr>
            </w:pPr>
            <w:r w:rsidRPr="00333541">
              <w:rPr>
                <w:b/>
                <w:bCs/>
              </w:rPr>
              <w:t xml:space="preserve">Inhalt </w:t>
            </w:r>
            <w:r w:rsidRPr="00333541">
              <w:rPr>
                <w:b/>
                <w:bCs/>
              </w:rPr>
              <w:br/>
            </w:r>
            <w:r w:rsidRPr="00333541">
              <w:rPr>
                <w:b/>
                <w:bCs/>
                <w:sz w:val="48"/>
                <w:szCs w:val="48"/>
              </w:rPr>
              <w:t>EF</w:t>
            </w:r>
          </w:p>
        </w:tc>
        <w:tc>
          <w:tcPr>
            <w:tcW w:w="0" w:type="auto"/>
            <w:shd w:val="clear" w:color="auto" w:fill="DBE5F1" w:themeFill="accent1" w:themeFillTint="33"/>
            <w:hideMark/>
          </w:tcPr>
          <w:p w:rsidRPr="00333541" w:rsidR="00333541" w:rsidP="0087224D" w:rsidRDefault="00333541" w14:paraId="695C0F3E" w14:textId="77777777">
            <w:pPr>
              <w:rPr>
                <w:b/>
                <w:bCs/>
              </w:rPr>
            </w:pPr>
            <w:r w:rsidRPr="00333541">
              <w:rPr>
                <w:b/>
                <w:bCs/>
              </w:rPr>
              <w:t>Kompetenzen</w:t>
            </w:r>
          </w:p>
          <w:p w:rsidRPr="00333541" w:rsidR="00333541" w:rsidP="0087224D" w:rsidRDefault="00333541" w14:paraId="0BC19F02" w14:textId="77777777">
            <w:pPr>
              <w:spacing w:after="200"/>
              <w:rPr>
                <w:b/>
                <w:bCs/>
              </w:rPr>
            </w:pPr>
            <w:r w:rsidRPr="00333541">
              <w:rPr>
                <w:b/>
                <w:bCs/>
              </w:rPr>
              <w:t xml:space="preserve">Die Schülerinnen und </w:t>
            </w:r>
            <w:r w:rsidRPr="00333541">
              <w:rPr>
                <w:b/>
              </w:rPr>
              <w:t>Schüler</w:t>
            </w:r>
            <w:r w:rsidRPr="00333541">
              <w:rPr>
                <w:b/>
                <w:bCs/>
              </w:rPr>
              <w:t>…</w:t>
            </w:r>
          </w:p>
        </w:tc>
        <w:tc>
          <w:tcPr>
            <w:tcW w:w="0" w:type="auto"/>
            <w:shd w:val="clear" w:color="auto" w:fill="DBE5F1" w:themeFill="accent1" w:themeFillTint="33"/>
            <w:hideMark/>
          </w:tcPr>
          <w:p w:rsidRPr="00333541" w:rsidR="00333541" w:rsidP="0087224D" w:rsidRDefault="00333541" w14:paraId="1DFDCF45" w14:textId="77777777">
            <w:pPr>
              <w:rPr>
                <w:b/>
                <w:bCs/>
              </w:rPr>
            </w:pPr>
            <w:r w:rsidRPr="00333541">
              <w:rPr>
                <w:b/>
                <w:bCs/>
              </w:rPr>
              <w:t>Experiment / Medium</w:t>
            </w:r>
          </w:p>
        </w:tc>
        <w:tc>
          <w:tcPr>
            <w:tcW w:w="0" w:type="auto"/>
            <w:shd w:val="clear" w:color="auto" w:fill="DBE5F1" w:themeFill="accent1" w:themeFillTint="33"/>
            <w:hideMark/>
          </w:tcPr>
          <w:p w:rsidRPr="00333541" w:rsidR="00333541" w:rsidP="0087224D" w:rsidRDefault="00333541" w14:paraId="2D053EBE" w14:textId="77777777">
            <w:pPr>
              <w:rPr>
                <w:b/>
                <w:bCs/>
              </w:rPr>
            </w:pPr>
            <w:r w:rsidRPr="00333541">
              <w:rPr>
                <w:b/>
                <w:bCs/>
              </w:rPr>
              <w:t>Kommentar</w:t>
            </w:r>
          </w:p>
        </w:tc>
      </w:tr>
      <w:tr w:rsidRPr="001A7756" w:rsidR="00F070B2" w:rsidTr="00F070B2" w14:paraId="22119F69" w14:textId="77777777">
        <w:tc>
          <w:tcPr>
            <w:tcW w:w="741" w:type="pct"/>
            <w:hideMark/>
          </w:tcPr>
          <w:p w:rsidRPr="0015270D" w:rsidR="00F070B2" w:rsidP="00F070B2" w:rsidRDefault="00F070B2" w14:paraId="137D1C44" w14:textId="77777777">
            <w:pPr>
              <w:rPr>
                <w:rFonts w:eastAsia="Times New Roman" w:cs="Arial"/>
                <w:b/>
                <w:bCs/>
                <w:u w:val="single"/>
                <w:lang w:eastAsia="de-DE"/>
              </w:rPr>
            </w:pPr>
            <w:r w:rsidRPr="0015270D">
              <w:rPr>
                <w:rFonts w:eastAsia="Times New Roman" w:cs="Arial"/>
                <w:b/>
                <w:bCs/>
                <w:u w:val="single"/>
                <w:lang w:eastAsia="de-DE"/>
              </w:rPr>
              <w:t>Unterrichtsvorhaben V</w:t>
            </w:r>
          </w:p>
          <w:p w:rsidRPr="0015270D" w:rsidR="00F070B2" w:rsidP="00F070B2" w:rsidRDefault="00F070B2" w14:paraId="41B20A8F" w14:textId="77777777">
            <w:pPr>
              <w:rPr>
                <w:rFonts w:eastAsia="Times New Roman" w:cs="Arial"/>
                <w:lang w:eastAsia="de-DE"/>
              </w:rPr>
            </w:pPr>
          </w:p>
          <w:p w:rsidRPr="0015270D" w:rsidR="00F070B2" w:rsidP="00F070B2" w:rsidRDefault="00F070B2" w14:paraId="664BF015" w14:textId="77777777">
            <w:pPr>
              <w:keepNext/>
              <w:rPr>
                <w:rFonts w:eastAsia="Times New Roman" w:cs="Arial"/>
                <w:b/>
                <w:bCs/>
                <w:lang w:eastAsia="de-DE"/>
              </w:rPr>
            </w:pPr>
            <w:r w:rsidRPr="0015270D">
              <w:rPr>
                <w:rFonts w:eastAsia="Times New Roman" w:cs="Arial"/>
                <w:b/>
                <w:bCs/>
                <w:lang w:eastAsia="de-DE"/>
              </w:rPr>
              <w:t>Weltbilder in der Physik</w:t>
            </w:r>
          </w:p>
          <w:p w:rsidRPr="001A7756" w:rsidR="00333541" w:rsidP="0087224D" w:rsidRDefault="00333541" w14:paraId="0A463132"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Relativität der Zeit</w:t>
            </w:r>
          </w:p>
          <w:p w:rsidRPr="001A7756" w:rsidR="00333541" w:rsidP="0087224D" w:rsidRDefault="00333541" w14:paraId="41D9FD4B" w14:textId="77777777">
            <w:pPr>
              <w:spacing w:before="100" w:beforeAutospacing="1" w:after="100" w:afterAutospacing="1" w:line="276" w:lineRule="auto"/>
              <w:rPr>
                <w:rFonts w:eastAsia="Times New Roman" w:cstheme="minorHAnsi"/>
                <w:lang w:eastAsia="de-DE"/>
              </w:rPr>
            </w:pPr>
          </w:p>
        </w:tc>
        <w:tc>
          <w:tcPr>
            <w:tcW w:w="1544" w:type="pct"/>
            <w:hideMark/>
          </w:tcPr>
          <w:p w:rsidRPr="001A7756" w:rsidR="00333541" w:rsidP="00333541" w:rsidRDefault="00333541" w14:paraId="62D6ED93"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interpretieren das </w:t>
            </w:r>
            <w:r w:rsidRPr="001A7756">
              <w:rPr>
                <w:rFonts w:eastAsia="Times New Roman" w:cstheme="minorHAnsi"/>
                <w:i/>
                <w:iCs/>
                <w:lang w:eastAsia="de-DE"/>
              </w:rPr>
              <w:t>Michelson-Morley-Experiment</w:t>
            </w:r>
            <w:r w:rsidRPr="001A7756">
              <w:rPr>
                <w:rFonts w:eastAsia="Times New Roman" w:cstheme="minorHAnsi"/>
                <w:lang w:eastAsia="de-DE"/>
              </w:rPr>
              <w:t xml:space="preserve"> als ein Indiz für die Konstanz der Lichtgeschwindigkeit (UF4),</w:t>
            </w:r>
          </w:p>
          <w:p w:rsidRPr="001A7756" w:rsidR="00333541" w:rsidP="0087224D" w:rsidRDefault="00333541" w14:paraId="6A651D9B"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erklären anschaulich mit der </w:t>
            </w:r>
            <w:r w:rsidRPr="001A7756">
              <w:rPr>
                <w:rFonts w:eastAsia="Times New Roman" w:cstheme="minorHAnsi"/>
                <w:i/>
                <w:iCs/>
                <w:lang w:eastAsia="de-DE"/>
              </w:rPr>
              <w:t>Lichtuhr</w:t>
            </w:r>
            <w:r w:rsidRPr="001A7756">
              <w:rPr>
                <w:rFonts w:eastAsia="Times New Roman" w:cstheme="minorHAnsi"/>
                <w:lang w:eastAsia="de-DE"/>
              </w:rPr>
              <w:t xml:space="preserve"> grundlegende Prinzipien der speziellen Relativitätstheorie und ermitteln quantitativ die Formel für die </w:t>
            </w:r>
            <w:proofErr w:type="spellStart"/>
            <w:r w:rsidRPr="001A7756">
              <w:rPr>
                <w:rFonts w:eastAsia="Times New Roman" w:cstheme="minorHAnsi"/>
                <w:lang w:eastAsia="de-DE"/>
              </w:rPr>
              <w:t>Zeitdilatation</w:t>
            </w:r>
            <w:proofErr w:type="spellEnd"/>
            <w:r w:rsidRPr="001A7756">
              <w:rPr>
                <w:rFonts w:eastAsia="Times New Roman" w:cstheme="minorHAnsi"/>
                <w:lang w:eastAsia="de-DE"/>
              </w:rPr>
              <w:t xml:space="preserve"> (E6, E7),</w:t>
            </w:r>
          </w:p>
          <w:p w:rsidRPr="001A7756" w:rsidR="00333541" w:rsidP="0087224D" w:rsidRDefault="00333541" w14:paraId="442DB127"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erläutern qualitativ den </w:t>
            </w:r>
            <w:proofErr w:type="spellStart"/>
            <w:r w:rsidRPr="001A7756">
              <w:rPr>
                <w:rFonts w:eastAsia="Times New Roman" w:cstheme="minorHAnsi"/>
                <w:i/>
                <w:iCs/>
                <w:lang w:eastAsia="de-DE"/>
              </w:rPr>
              <w:t>Myonenzerfalls</w:t>
            </w:r>
            <w:proofErr w:type="spellEnd"/>
            <w:r w:rsidRPr="001A7756">
              <w:rPr>
                <w:rFonts w:eastAsia="Times New Roman" w:cstheme="minorHAnsi"/>
                <w:lang w:eastAsia="de-DE"/>
              </w:rPr>
              <w:t xml:space="preserve"> in der Erdatmosphäre als experimentellen Beleg für die von der Relativitätstheorie vorhergesagte </w:t>
            </w:r>
            <w:proofErr w:type="spellStart"/>
            <w:r w:rsidRPr="001A7756">
              <w:rPr>
                <w:rFonts w:eastAsia="Times New Roman" w:cstheme="minorHAnsi"/>
                <w:lang w:eastAsia="de-DE"/>
              </w:rPr>
              <w:t>Zeitdilatation</w:t>
            </w:r>
            <w:proofErr w:type="spellEnd"/>
            <w:r w:rsidRPr="001A7756">
              <w:rPr>
                <w:rFonts w:eastAsia="Times New Roman" w:cstheme="minorHAnsi"/>
                <w:lang w:eastAsia="de-DE"/>
              </w:rPr>
              <w:t xml:space="preserve"> (E5, UF1).</w:t>
            </w:r>
          </w:p>
          <w:p w:rsidRPr="001A7756" w:rsidR="00333541" w:rsidP="0087224D" w:rsidRDefault="00333541" w14:paraId="27F209F3"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erläutern die relativistische Längenkontraktion über eine Plausibilitätsbetrachtung (K3),</w:t>
            </w:r>
          </w:p>
          <w:p w:rsidRPr="001A7756" w:rsidR="00333541" w:rsidP="0087224D" w:rsidRDefault="00333541" w14:paraId="0B746E85"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begründen mit der Lichtgeschwindigkeit als Obergrenze für Geschwindigkeiten von Objekten, dass eine additive Überlagerung von Geschwindig</w:t>
            </w:r>
            <w:r w:rsidRPr="001A7756">
              <w:rPr>
                <w:rFonts w:eastAsia="Times New Roman" w:cstheme="minorHAnsi"/>
                <w:lang w:eastAsia="de-DE"/>
              </w:rPr>
              <w:softHyphen/>
              <w:t>keiten nur für „kleine“ Geschwindigkeiten gilt (UF2),</w:t>
            </w:r>
          </w:p>
          <w:p w:rsidRPr="001A7756" w:rsidR="00333541" w:rsidP="0087224D" w:rsidRDefault="00333541" w14:paraId="0CC0A37C"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erläutern die Bedeutung der Konstanz der Lichtgeschwindigkeit als Ausgangspunkt für die Entwicklung der speziellen Relativitätstheorie (UF1),</w:t>
            </w:r>
          </w:p>
        </w:tc>
        <w:tc>
          <w:tcPr>
            <w:tcW w:w="1383" w:type="pct"/>
            <w:hideMark/>
          </w:tcPr>
          <w:p w:rsidRPr="001A7756" w:rsidR="00333541" w:rsidP="0087224D" w:rsidRDefault="00333541" w14:paraId="554C843E"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b/>
                <w:bCs/>
                <w:lang w:eastAsia="de-DE"/>
              </w:rPr>
              <w:t xml:space="preserve">Experiment von Michelson und Morley </w:t>
            </w:r>
            <w:r w:rsidRPr="001A7756">
              <w:rPr>
                <w:rFonts w:eastAsia="Times New Roman" w:cstheme="minorHAnsi"/>
                <w:lang w:eastAsia="de-DE"/>
              </w:rPr>
              <w:t>(Computersimulation)</w:t>
            </w:r>
          </w:p>
          <w:p w:rsidRPr="001A7756" w:rsidR="00333541" w:rsidP="0087224D" w:rsidRDefault="00333541" w14:paraId="737A2134"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b/>
                <w:bCs/>
                <w:lang w:eastAsia="de-DE"/>
              </w:rPr>
              <w:t>Lichtuhr</w:t>
            </w:r>
            <w:r w:rsidRPr="001A7756">
              <w:rPr>
                <w:rFonts w:eastAsia="Times New Roman" w:cstheme="minorHAnsi"/>
                <w:lang w:eastAsia="de-DE"/>
              </w:rPr>
              <w:t xml:space="preserve"> (Gedankenexperiment / Computersimulation)</w:t>
            </w:r>
          </w:p>
          <w:p w:rsidRPr="001A7756" w:rsidR="00333541" w:rsidP="0087224D" w:rsidRDefault="00333541" w14:paraId="2F58AA33" w14:textId="77777777">
            <w:pPr>
              <w:spacing w:before="100" w:beforeAutospacing="1" w:after="100" w:afterAutospacing="1" w:line="276" w:lineRule="auto"/>
              <w:rPr>
                <w:rFonts w:eastAsia="Times New Roman" w:cstheme="minorHAnsi"/>
                <w:lang w:eastAsia="de-DE"/>
              </w:rPr>
            </w:pPr>
            <w:proofErr w:type="spellStart"/>
            <w:r w:rsidRPr="001A7756">
              <w:rPr>
                <w:rFonts w:eastAsia="Times New Roman" w:cstheme="minorHAnsi"/>
                <w:b/>
                <w:bCs/>
                <w:lang w:eastAsia="de-DE"/>
              </w:rPr>
              <w:t>Myonenzerfall</w:t>
            </w:r>
            <w:proofErr w:type="spellEnd"/>
            <w:r w:rsidRPr="001A7756">
              <w:rPr>
                <w:rFonts w:eastAsia="Times New Roman" w:cstheme="minorHAnsi"/>
                <w:lang w:eastAsia="de-DE"/>
              </w:rPr>
              <w:t xml:space="preserve"> (</w:t>
            </w:r>
            <w:proofErr w:type="spellStart"/>
            <w:r w:rsidRPr="001A7756">
              <w:rPr>
                <w:rFonts w:eastAsia="Times New Roman" w:cstheme="minorHAnsi"/>
                <w:lang w:eastAsia="de-DE"/>
              </w:rPr>
              <w:t>Experimentepool</w:t>
            </w:r>
            <w:proofErr w:type="spellEnd"/>
            <w:r w:rsidRPr="001A7756">
              <w:rPr>
                <w:rFonts w:eastAsia="Times New Roman" w:cstheme="minorHAnsi"/>
                <w:lang w:eastAsia="de-DE"/>
              </w:rPr>
              <w:t xml:space="preserve"> der Universität Wuppertal)</w:t>
            </w:r>
          </w:p>
        </w:tc>
        <w:tc>
          <w:tcPr>
            <w:tcW w:w="1332" w:type="pct"/>
            <w:hideMark/>
          </w:tcPr>
          <w:p w:rsidRPr="001A7756" w:rsidR="00333541" w:rsidP="0087224D" w:rsidRDefault="00333541" w14:paraId="778625FD"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Ausgangsproblem: Exaktheit der Positionsbestimmung mit Navigationssystemen </w:t>
            </w:r>
          </w:p>
          <w:p w:rsidRPr="001A7756" w:rsidR="00333541" w:rsidP="0087224D" w:rsidRDefault="00333541" w14:paraId="706C5557"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Begründung der Hypothese von der Konstanz der Lichtgeschwindigkeit mit dem Ausgang des Michelson-Morley-Experiments</w:t>
            </w:r>
          </w:p>
          <w:p w:rsidRPr="001A7756" w:rsidR="00333541" w:rsidP="0087224D" w:rsidRDefault="00333541" w14:paraId="0712E352"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Herleitung der Formel für die </w:t>
            </w:r>
            <w:proofErr w:type="spellStart"/>
            <w:r w:rsidRPr="001A7756">
              <w:rPr>
                <w:rFonts w:eastAsia="Times New Roman" w:cstheme="minorHAnsi"/>
                <w:lang w:eastAsia="de-DE"/>
              </w:rPr>
              <w:t>Zeitdilatation</w:t>
            </w:r>
            <w:proofErr w:type="spellEnd"/>
            <w:r w:rsidRPr="001A7756">
              <w:rPr>
                <w:rFonts w:eastAsia="Times New Roman" w:cstheme="minorHAnsi"/>
                <w:lang w:eastAsia="de-DE"/>
              </w:rPr>
              <w:t xml:space="preserve"> am Beispiel einer „bewegten Lichtuhr“. </w:t>
            </w:r>
          </w:p>
          <w:p w:rsidRPr="001A7756" w:rsidR="00333541" w:rsidP="0087224D" w:rsidRDefault="00333541" w14:paraId="7AA765E0"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 xml:space="preserve">Der </w:t>
            </w:r>
            <w:proofErr w:type="spellStart"/>
            <w:r w:rsidRPr="001A7756">
              <w:rPr>
                <w:rFonts w:eastAsia="Times New Roman" w:cstheme="minorHAnsi"/>
                <w:lang w:eastAsia="de-DE"/>
              </w:rPr>
              <w:t>Myonenzerfall</w:t>
            </w:r>
            <w:proofErr w:type="spellEnd"/>
            <w:r w:rsidRPr="001A7756">
              <w:rPr>
                <w:rFonts w:eastAsia="Times New Roman" w:cstheme="minorHAnsi"/>
                <w:lang w:eastAsia="de-DE"/>
              </w:rPr>
              <w:t xml:space="preserve"> in der Erdatmosphäre dient als experimentelle Bestätigung der </w:t>
            </w:r>
            <w:proofErr w:type="spellStart"/>
            <w:r w:rsidRPr="001A7756">
              <w:rPr>
                <w:rFonts w:eastAsia="Times New Roman" w:cstheme="minorHAnsi"/>
                <w:lang w:eastAsia="de-DE"/>
              </w:rPr>
              <w:t>Zeitdilatation</w:t>
            </w:r>
            <w:proofErr w:type="spellEnd"/>
            <w:r w:rsidRPr="001A7756">
              <w:rPr>
                <w:rFonts w:eastAsia="Times New Roman" w:cstheme="minorHAnsi"/>
                <w:lang w:eastAsia="de-DE"/>
              </w:rPr>
              <w:t xml:space="preserve">. Betrachtet man das Bezugssystem der </w:t>
            </w:r>
            <w:proofErr w:type="spellStart"/>
            <w:r w:rsidRPr="001A7756">
              <w:rPr>
                <w:rFonts w:eastAsia="Times New Roman" w:cstheme="minorHAnsi"/>
                <w:lang w:eastAsia="de-DE"/>
              </w:rPr>
              <w:t>Myonen</w:t>
            </w:r>
            <w:proofErr w:type="spellEnd"/>
            <w:r w:rsidRPr="001A7756">
              <w:rPr>
                <w:rFonts w:eastAsia="Times New Roman" w:cstheme="minorHAnsi"/>
                <w:lang w:eastAsia="de-DE"/>
              </w:rPr>
              <w:t xml:space="preserve"> als ruhend, kann die Längenkontraktion der Atmosphäre plausibel gemacht werden.</w:t>
            </w:r>
          </w:p>
          <w:p w:rsidRPr="001A7756" w:rsidR="00333541" w:rsidP="0087224D" w:rsidRDefault="00333541" w14:paraId="02FC3F36" w14:textId="77777777">
            <w:pPr>
              <w:spacing w:before="100" w:beforeAutospacing="1" w:after="100" w:afterAutospacing="1" w:line="276" w:lineRule="auto"/>
              <w:rPr>
                <w:rFonts w:eastAsia="Times New Roman" w:cstheme="minorHAnsi"/>
                <w:lang w:eastAsia="de-DE"/>
              </w:rPr>
            </w:pPr>
            <w:r w:rsidRPr="001A7756">
              <w:rPr>
                <w:rFonts w:eastAsia="Times New Roman" w:cstheme="minorHAnsi"/>
                <w:lang w:eastAsia="de-DE"/>
              </w:rPr>
              <w:t>Die Formel für die Längenkontraktion wird angegeben.</w:t>
            </w:r>
          </w:p>
        </w:tc>
      </w:tr>
    </w:tbl>
    <w:p w:rsidR="00DB7963" w:rsidP="008F74D7" w:rsidRDefault="00DB7963" w14:paraId="191D39BE" w14:textId="77777777">
      <w:pPr>
        <w:rPr>
          <w:b/>
          <w:sz w:val="28"/>
        </w:rPr>
      </w:pPr>
      <w:r>
        <w:rPr>
          <w:b/>
          <w:sz w:val="28"/>
        </w:rPr>
        <w:br w:type="page"/>
      </w:r>
    </w:p>
    <w:p w:rsidRPr="00D6742C" w:rsidR="008F74D7" w:rsidP="008F74D7" w:rsidRDefault="008F74D7" w14:paraId="113CFA27" w14:textId="77777777">
      <w:pPr>
        <w:rPr>
          <w:b/>
          <w:sz w:val="28"/>
        </w:rPr>
      </w:pPr>
      <w:r>
        <w:rPr>
          <w:b/>
          <w:sz w:val="28"/>
        </w:rPr>
        <w:t>Q1 GK</w:t>
      </w:r>
      <w:r w:rsidRPr="00D6742C">
        <w:rPr>
          <w:b/>
          <w:sz w:val="28"/>
        </w:rPr>
        <w:t xml:space="preserve"> – </w:t>
      </w:r>
      <w:r>
        <w:rPr>
          <w:b/>
          <w:sz w:val="28"/>
        </w:rPr>
        <w:t>Schwingungen und Wellen</w:t>
      </w:r>
    </w:p>
    <w:tbl>
      <w:tblPr>
        <w:tblStyle w:val="Tabellenraster"/>
        <w:tblW w:w="5000" w:type="pct"/>
        <w:tblLook w:val="04A0" w:firstRow="1" w:lastRow="0" w:firstColumn="1" w:lastColumn="0" w:noHBand="0" w:noVBand="1"/>
      </w:tblPr>
      <w:tblGrid>
        <w:gridCol w:w="1979"/>
        <w:gridCol w:w="4925"/>
        <w:gridCol w:w="3175"/>
        <w:gridCol w:w="4197"/>
      </w:tblGrid>
      <w:tr w:rsidRPr="009113AF" w:rsidR="008F74D7" w:rsidTr="00A46F9E" w14:paraId="2DC0A0F8" w14:textId="77777777">
        <w:tc>
          <w:tcPr>
            <w:tcW w:w="693" w:type="pct"/>
            <w:shd w:val="clear" w:color="auto" w:fill="EAF1DD" w:themeFill="accent3" w:themeFillTint="33"/>
            <w:hideMark/>
          </w:tcPr>
          <w:p w:rsidRPr="00D237BC" w:rsidR="008F74D7" w:rsidP="00D237BC" w:rsidRDefault="008F74D7" w14:paraId="6B55729F" w14:textId="77777777">
            <w:pPr>
              <w:rPr>
                <w:b/>
                <w:bCs/>
              </w:rPr>
            </w:pPr>
            <w:r w:rsidRPr="00D237BC">
              <w:rPr>
                <w:b/>
                <w:bCs/>
              </w:rPr>
              <w:t xml:space="preserve">Inhalt </w:t>
            </w:r>
            <w:r w:rsidR="00D237BC">
              <w:rPr>
                <w:b/>
                <w:bCs/>
              </w:rPr>
              <w:br/>
            </w:r>
            <w:r w:rsidRPr="00D237BC" w:rsidR="00D237BC">
              <w:rPr>
                <w:b/>
                <w:bCs/>
                <w:sz w:val="48"/>
                <w:szCs w:val="48"/>
              </w:rPr>
              <w:t>Q1</w:t>
            </w:r>
            <w:r w:rsidR="000C5910">
              <w:rPr>
                <w:b/>
                <w:bCs/>
                <w:sz w:val="48"/>
                <w:szCs w:val="48"/>
              </w:rPr>
              <w:t xml:space="preserve"> GK</w:t>
            </w:r>
          </w:p>
        </w:tc>
        <w:tc>
          <w:tcPr>
            <w:tcW w:w="1725" w:type="pct"/>
            <w:shd w:val="clear" w:color="auto" w:fill="EAF1DD" w:themeFill="accent3" w:themeFillTint="33"/>
            <w:hideMark/>
          </w:tcPr>
          <w:p w:rsidRPr="00D237BC" w:rsidR="008F74D7" w:rsidP="00D237BC" w:rsidRDefault="008F74D7" w14:paraId="481B3067" w14:textId="77777777">
            <w:pPr>
              <w:rPr>
                <w:b/>
                <w:bCs/>
              </w:rPr>
            </w:pPr>
            <w:r w:rsidRPr="00D237BC">
              <w:rPr>
                <w:b/>
                <w:bCs/>
              </w:rPr>
              <w:t>Kompetenzen</w:t>
            </w:r>
          </w:p>
          <w:p w:rsidRPr="00D237BC" w:rsidR="008F74D7" w:rsidP="00D237BC" w:rsidRDefault="008F74D7" w14:paraId="561CB5F6" w14:textId="77777777">
            <w:pPr>
              <w:rPr>
                <w:b/>
                <w:bCs/>
              </w:rPr>
            </w:pPr>
            <w:r w:rsidRPr="00D237BC">
              <w:rPr>
                <w:b/>
                <w:bCs/>
              </w:rPr>
              <w:t>Die Schülerinnen und Schüler…</w:t>
            </w:r>
          </w:p>
        </w:tc>
        <w:tc>
          <w:tcPr>
            <w:tcW w:w="1112" w:type="pct"/>
            <w:shd w:val="clear" w:color="auto" w:fill="EAF1DD" w:themeFill="accent3" w:themeFillTint="33"/>
            <w:hideMark/>
          </w:tcPr>
          <w:p w:rsidRPr="00D237BC" w:rsidR="008F74D7" w:rsidP="00D237BC" w:rsidRDefault="008F74D7" w14:paraId="267D7057" w14:textId="77777777">
            <w:pPr>
              <w:rPr>
                <w:b/>
                <w:bCs/>
              </w:rPr>
            </w:pPr>
            <w:r w:rsidRPr="00D237BC">
              <w:rPr>
                <w:b/>
                <w:bCs/>
              </w:rPr>
              <w:t>Experiment / Medium</w:t>
            </w:r>
          </w:p>
        </w:tc>
        <w:tc>
          <w:tcPr>
            <w:tcW w:w="1470" w:type="pct"/>
            <w:shd w:val="clear" w:color="auto" w:fill="EAF1DD" w:themeFill="accent3" w:themeFillTint="33"/>
            <w:hideMark/>
          </w:tcPr>
          <w:p w:rsidRPr="00D237BC" w:rsidR="008F74D7" w:rsidP="00D237BC" w:rsidRDefault="008F74D7" w14:paraId="354B8882" w14:textId="77777777">
            <w:pPr>
              <w:rPr>
                <w:b/>
                <w:bCs/>
              </w:rPr>
            </w:pPr>
            <w:r w:rsidRPr="00D237BC">
              <w:rPr>
                <w:b/>
                <w:bCs/>
              </w:rPr>
              <w:t>Kommentar/didaktische Hinweise</w:t>
            </w:r>
          </w:p>
        </w:tc>
      </w:tr>
      <w:tr w:rsidRPr="009113AF" w:rsidR="008F74D7" w:rsidTr="00A46F9E" w14:paraId="62A1A0A3" w14:textId="77777777">
        <w:tc>
          <w:tcPr>
            <w:tcW w:w="693" w:type="pct"/>
            <w:hideMark/>
          </w:tcPr>
          <w:p w:rsidRPr="009113AF" w:rsidR="008F74D7" w:rsidP="000D30F9" w:rsidRDefault="008F74D7" w14:paraId="51EC1758" w14:textId="77777777">
            <w:r w:rsidRPr="009113AF">
              <w:t>Entstehung und Ausbreitung von Schall</w:t>
            </w:r>
          </w:p>
          <w:p w:rsidRPr="009113AF" w:rsidR="008F74D7" w:rsidP="000D30F9" w:rsidRDefault="008F74D7" w14:paraId="69486F38" w14:textId="77777777"/>
        </w:tc>
        <w:tc>
          <w:tcPr>
            <w:tcW w:w="1725" w:type="pct"/>
            <w:hideMark/>
          </w:tcPr>
          <w:p w:rsidRPr="009113AF" w:rsidR="008F74D7" w:rsidP="000D30F9" w:rsidRDefault="008F74D7" w14:paraId="1ADFB8E6" w14:textId="77777777">
            <w:r w:rsidRPr="009113AF">
              <w:t>erklären qualitativ die Ausbreitung mechanischer Wellen (</w:t>
            </w:r>
            <w:proofErr w:type="spellStart"/>
            <w:r w:rsidRPr="009113AF">
              <w:t>Transversal</w:t>
            </w:r>
            <w:proofErr w:type="spellEnd"/>
            <w:r w:rsidRPr="009113AF">
              <w:t xml:space="preserve">- oder </w:t>
            </w:r>
            <w:proofErr w:type="spellStart"/>
            <w:r w:rsidRPr="009113AF">
              <w:t>Longitudinalwelle</w:t>
            </w:r>
            <w:proofErr w:type="spellEnd"/>
            <w:r w:rsidRPr="009113AF">
              <w:t>) mit den Eigenschaften des Ausbreitungsmediums (E6),</w:t>
            </w:r>
          </w:p>
        </w:tc>
        <w:tc>
          <w:tcPr>
            <w:tcW w:w="1112" w:type="pct"/>
            <w:hideMark/>
          </w:tcPr>
          <w:p w:rsidRPr="009113AF" w:rsidR="008F74D7" w:rsidP="000D30F9" w:rsidRDefault="008F74D7" w14:paraId="13C50535" w14:textId="77777777">
            <w:r w:rsidRPr="009113AF">
              <w:t xml:space="preserve">Stimmgabeln, Lautsprecher, </w:t>
            </w:r>
            <w:proofErr w:type="spellStart"/>
            <w:r w:rsidRPr="009113AF">
              <w:t>Frequenzgenerator</w:t>
            </w:r>
            <w:proofErr w:type="spellEnd"/>
            <w:r w:rsidRPr="009113AF">
              <w:t xml:space="preserve">, </w:t>
            </w:r>
            <w:proofErr w:type="spellStart"/>
            <w:r w:rsidRPr="009113AF">
              <w:t>Frequenzmessgerät</w:t>
            </w:r>
            <w:proofErr w:type="spellEnd"/>
            <w:r w:rsidRPr="009113AF">
              <w:t xml:space="preserve">, </w:t>
            </w:r>
            <w:proofErr w:type="spellStart"/>
            <w:r w:rsidRPr="009113AF">
              <w:t>Schallpegelmesser</w:t>
            </w:r>
            <w:proofErr w:type="spellEnd"/>
            <w:r w:rsidRPr="009113AF">
              <w:t xml:space="preserve">, </w:t>
            </w:r>
            <w:proofErr w:type="spellStart"/>
            <w:r w:rsidRPr="009113AF">
              <w:t>rußgeschwärzte</w:t>
            </w:r>
            <w:proofErr w:type="spellEnd"/>
            <w:r w:rsidRPr="009113AF">
              <w:t xml:space="preserve"> Glasplatte, Schreibstimmgabel, Klingel und Vakuumglocke</w:t>
            </w:r>
          </w:p>
        </w:tc>
        <w:tc>
          <w:tcPr>
            <w:tcW w:w="1470" w:type="pct"/>
            <w:hideMark/>
          </w:tcPr>
          <w:p w:rsidRPr="009113AF" w:rsidR="008F74D7" w:rsidP="000D30F9" w:rsidRDefault="008F74D7" w14:paraId="086577D5" w14:textId="77777777">
            <w:r w:rsidRPr="009113AF">
              <w:t xml:space="preserve">Erarbeitung der Grundgrößen zur Beschreibung von Schwingungen und Wellen: </w:t>
            </w:r>
          </w:p>
          <w:p w:rsidRPr="009113AF" w:rsidR="008F74D7" w:rsidP="000D30F9" w:rsidRDefault="008F74D7" w14:paraId="37B2D4FC" w14:textId="77777777">
            <w:r w:rsidRPr="009113AF">
              <w:t>Frequenz (Periode) und Amplitude mittels der Höreindrücke des Menschen</w:t>
            </w:r>
          </w:p>
        </w:tc>
      </w:tr>
      <w:tr w:rsidRPr="009113AF" w:rsidR="008F74D7" w:rsidTr="00A46F9E" w14:paraId="76840DA9" w14:textId="77777777">
        <w:tc>
          <w:tcPr>
            <w:tcW w:w="693" w:type="pct"/>
            <w:hideMark/>
          </w:tcPr>
          <w:p w:rsidRPr="009113AF" w:rsidR="008F74D7" w:rsidP="000D30F9" w:rsidRDefault="008F74D7" w14:paraId="6D9C65ED" w14:textId="77777777">
            <w:r w:rsidRPr="009113AF">
              <w:t xml:space="preserve">Modelle der Wellenausbreitung </w:t>
            </w:r>
          </w:p>
          <w:p w:rsidRPr="009113AF" w:rsidR="008F74D7" w:rsidP="000D30F9" w:rsidRDefault="008F74D7" w14:paraId="23FF37B3" w14:textId="77777777"/>
        </w:tc>
        <w:tc>
          <w:tcPr>
            <w:tcW w:w="1725" w:type="pct"/>
            <w:hideMark/>
          </w:tcPr>
          <w:p w:rsidRPr="009113AF" w:rsidR="008F74D7" w:rsidP="000D30F9" w:rsidRDefault="008F74D7" w14:paraId="11089896" w14:textId="77777777">
            <w:r w:rsidRPr="009113AF">
              <w:t>beschreiben Schwingungen und Wellen als Störungen eines Gleichgewichts und identifizieren die dabei auftretenden Kräfte (UF1, UF4),</w:t>
            </w:r>
          </w:p>
        </w:tc>
        <w:tc>
          <w:tcPr>
            <w:tcW w:w="1112" w:type="pct"/>
            <w:hideMark/>
          </w:tcPr>
          <w:p w:rsidRPr="009113AF" w:rsidR="008F74D7" w:rsidP="000D30F9" w:rsidRDefault="008F74D7" w14:paraId="11D25BB5" w14:textId="77777777">
            <w:r w:rsidRPr="008F74D7">
              <w:t>Lange Schraubenfeder</w:t>
            </w:r>
            <w:r w:rsidRPr="009113AF">
              <w:t xml:space="preserve">, </w:t>
            </w:r>
            <w:r w:rsidRPr="008F74D7">
              <w:t>Wellenwanne</w:t>
            </w:r>
          </w:p>
        </w:tc>
        <w:tc>
          <w:tcPr>
            <w:tcW w:w="1470" w:type="pct"/>
            <w:hideMark/>
          </w:tcPr>
          <w:p w:rsidRPr="009113AF" w:rsidR="008F74D7" w:rsidP="000D30F9" w:rsidRDefault="008F74D7" w14:paraId="4E14DE7C" w14:textId="77777777">
            <w:r w:rsidRPr="009113AF">
              <w:t xml:space="preserve">Entstehung von </w:t>
            </w:r>
            <w:proofErr w:type="spellStart"/>
            <w:r w:rsidRPr="009113AF">
              <w:t>Longitudinal</w:t>
            </w:r>
            <w:proofErr w:type="spellEnd"/>
            <w:r w:rsidRPr="009113AF">
              <w:t xml:space="preserve">- und </w:t>
            </w:r>
            <w:proofErr w:type="spellStart"/>
            <w:r w:rsidRPr="009113AF">
              <w:t>Transversalwellen</w:t>
            </w:r>
            <w:proofErr w:type="spellEnd"/>
          </w:p>
          <w:p w:rsidRPr="009113AF" w:rsidR="008F74D7" w:rsidP="000D30F9" w:rsidRDefault="008F74D7" w14:paraId="11A80993" w14:textId="77777777">
            <w:r w:rsidRPr="009113AF">
              <w:t xml:space="preserve">Ausbreitungsmedium, Möglichkeit der Ausbreitung </w:t>
            </w:r>
            <w:proofErr w:type="spellStart"/>
            <w:r w:rsidRPr="009113AF">
              <w:t>longitudinaler</w:t>
            </w:r>
            <w:proofErr w:type="spellEnd"/>
            <w:r w:rsidRPr="009113AF">
              <w:t xml:space="preserve">. bzw. </w:t>
            </w:r>
            <w:proofErr w:type="spellStart"/>
            <w:r w:rsidRPr="009113AF">
              <w:t>transversaler</w:t>
            </w:r>
            <w:proofErr w:type="spellEnd"/>
            <w:r w:rsidRPr="009113AF">
              <w:t xml:space="preserve"> Schallwellen in Gasen, Flüssigkeiten und festen Körpern</w:t>
            </w:r>
          </w:p>
        </w:tc>
      </w:tr>
      <w:tr w:rsidRPr="009113AF" w:rsidR="008F74D7" w:rsidTr="00A46F9E" w14:paraId="4C4B6987" w14:textId="77777777">
        <w:tc>
          <w:tcPr>
            <w:tcW w:w="693" w:type="pct"/>
            <w:hideMark/>
          </w:tcPr>
          <w:p w:rsidRPr="009113AF" w:rsidR="008F74D7" w:rsidP="000D30F9" w:rsidRDefault="008F74D7" w14:paraId="430D149D" w14:textId="77777777">
            <w:r w:rsidRPr="009113AF">
              <w:t>Erzwungene Schwingungen und Resonanz</w:t>
            </w:r>
          </w:p>
          <w:p w:rsidRPr="009113AF" w:rsidR="008F74D7" w:rsidP="000D30F9" w:rsidRDefault="008F74D7" w14:paraId="67DCAD90" w14:textId="77777777"/>
        </w:tc>
        <w:tc>
          <w:tcPr>
            <w:tcW w:w="1725" w:type="pct"/>
            <w:hideMark/>
          </w:tcPr>
          <w:p w:rsidRPr="009113AF" w:rsidR="008F74D7" w:rsidP="000D30F9" w:rsidRDefault="008F74D7" w14:paraId="17FB680C" w14:textId="77777777">
            <w:r w:rsidRPr="009113AF">
              <w:t>erläutern das Auftreten von Resonanz mithilfe von Wechselwirkung und Energie (UF1).</w:t>
            </w:r>
          </w:p>
        </w:tc>
        <w:tc>
          <w:tcPr>
            <w:tcW w:w="1112" w:type="pct"/>
            <w:hideMark/>
          </w:tcPr>
          <w:p w:rsidRPr="009113AF" w:rsidR="008F74D7" w:rsidP="000D30F9" w:rsidRDefault="008F74D7" w14:paraId="22D35C11" w14:textId="77777777">
            <w:r w:rsidRPr="009113AF">
              <w:t xml:space="preserve">Stimmgabeln </w:t>
            </w:r>
          </w:p>
        </w:tc>
        <w:tc>
          <w:tcPr>
            <w:tcW w:w="1470" w:type="pct"/>
            <w:hideMark/>
          </w:tcPr>
          <w:p w:rsidRPr="009113AF" w:rsidR="008F74D7" w:rsidP="000D30F9" w:rsidRDefault="008F74D7" w14:paraId="217FCB80" w14:textId="77777777">
            <w:r w:rsidRPr="009113AF">
              <w:t>Resonanz (auch Tacoma-Bridge, Millennium-Bridge)</w:t>
            </w:r>
          </w:p>
          <w:p w:rsidRPr="009113AF" w:rsidR="008F74D7" w:rsidP="000D30F9" w:rsidRDefault="008F74D7" w14:paraId="3EAEA060" w14:textId="77777777">
            <w:r w:rsidRPr="009113AF">
              <w:t>Resonanzkörper von Musikinstrumenten</w:t>
            </w:r>
          </w:p>
        </w:tc>
      </w:tr>
    </w:tbl>
    <w:p w:rsidR="008F74D7" w:rsidP="009113AF" w:rsidRDefault="008F74D7" w14:paraId="041C340B" w14:textId="77777777">
      <w:pPr>
        <w:rPr>
          <w:b/>
          <w:sz w:val="28"/>
        </w:rPr>
      </w:pPr>
    </w:p>
    <w:p w:rsidR="00DB7963" w:rsidP="009113AF" w:rsidRDefault="00DB7963" w14:paraId="49052EDC" w14:textId="77777777">
      <w:pPr>
        <w:rPr>
          <w:b/>
          <w:sz w:val="28"/>
        </w:rPr>
      </w:pPr>
      <w:r>
        <w:rPr>
          <w:b/>
          <w:sz w:val="28"/>
        </w:rPr>
        <w:br w:type="page"/>
      </w:r>
    </w:p>
    <w:p w:rsidRPr="00D6742C" w:rsidR="009113AF" w:rsidP="009113AF" w:rsidRDefault="009113AF" w14:paraId="66E395D8" w14:textId="77777777">
      <w:pPr>
        <w:rPr>
          <w:b/>
          <w:sz w:val="28"/>
        </w:rPr>
      </w:pPr>
      <w:r w:rsidRPr="00D6742C">
        <w:rPr>
          <w:b/>
          <w:sz w:val="28"/>
        </w:rPr>
        <w:t xml:space="preserve">Q1 GK – </w:t>
      </w:r>
      <w:r w:rsidRPr="00D6742C" w:rsidR="00384043">
        <w:rPr>
          <w:b/>
          <w:sz w:val="28"/>
        </w:rPr>
        <w:t>Erforschung des Elektrons</w:t>
      </w:r>
    </w:p>
    <w:tbl>
      <w:tblPr>
        <w:tblStyle w:val="Tabellenraster"/>
        <w:tblW w:w="0" w:type="auto"/>
        <w:tblLook w:val="04A0" w:firstRow="1" w:lastRow="0" w:firstColumn="1" w:lastColumn="0" w:noHBand="0" w:noVBand="1"/>
      </w:tblPr>
      <w:tblGrid>
        <w:gridCol w:w="2189"/>
        <w:gridCol w:w="5097"/>
        <w:gridCol w:w="2622"/>
        <w:gridCol w:w="4368"/>
      </w:tblGrid>
      <w:tr w:rsidRPr="00DB7963" w:rsidR="00384043" w:rsidTr="00A46F9E" w14:paraId="65E5D753" w14:textId="77777777">
        <w:tc>
          <w:tcPr>
            <w:tcW w:w="0" w:type="auto"/>
            <w:shd w:val="clear" w:color="auto" w:fill="EAF1DD" w:themeFill="accent3" w:themeFillTint="33"/>
            <w:hideMark/>
          </w:tcPr>
          <w:p w:rsidRPr="00DB7963" w:rsidR="00384043" w:rsidP="00DB7963" w:rsidRDefault="00384043" w14:paraId="43F87D33" w14:textId="77777777">
            <w:pPr>
              <w:rPr>
                <w:b/>
                <w:bCs/>
              </w:rPr>
            </w:pPr>
            <w:r w:rsidRPr="00384043">
              <w:rPr>
                <w:b/>
                <w:bCs/>
              </w:rPr>
              <w:t xml:space="preserve">Inhalt </w:t>
            </w:r>
            <w:r w:rsidR="00DB7963">
              <w:rPr>
                <w:b/>
                <w:bCs/>
              </w:rPr>
              <w:br/>
            </w:r>
            <w:r w:rsidRPr="00DB7963" w:rsidR="00DB7963">
              <w:rPr>
                <w:b/>
                <w:bCs/>
                <w:sz w:val="48"/>
                <w:szCs w:val="48"/>
              </w:rPr>
              <w:t>Q1</w:t>
            </w:r>
            <w:r w:rsidR="000C5910">
              <w:rPr>
                <w:b/>
                <w:bCs/>
                <w:sz w:val="48"/>
                <w:szCs w:val="48"/>
              </w:rPr>
              <w:t xml:space="preserve"> GK</w:t>
            </w:r>
          </w:p>
        </w:tc>
        <w:tc>
          <w:tcPr>
            <w:tcW w:w="0" w:type="auto"/>
            <w:shd w:val="clear" w:color="auto" w:fill="EAF1DD" w:themeFill="accent3" w:themeFillTint="33"/>
            <w:hideMark/>
          </w:tcPr>
          <w:p w:rsidRPr="00DB7963" w:rsidR="00384043" w:rsidP="00DB7963" w:rsidRDefault="00384043" w14:paraId="2EE7DF6D" w14:textId="77777777">
            <w:pPr>
              <w:rPr>
                <w:b/>
                <w:bCs/>
              </w:rPr>
            </w:pPr>
            <w:r w:rsidRPr="00384043">
              <w:rPr>
                <w:b/>
                <w:bCs/>
              </w:rPr>
              <w:t>Kompetenzen</w:t>
            </w:r>
          </w:p>
          <w:p w:rsidRPr="00DB7963" w:rsidR="00384043" w:rsidP="00DB7963" w:rsidRDefault="00384043" w14:paraId="10732088" w14:textId="77777777">
            <w:pPr>
              <w:rPr>
                <w:b/>
                <w:bCs/>
              </w:rPr>
            </w:pPr>
            <w:r w:rsidRPr="00DB7963">
              <w:rPr>
                <w:b/>
                <w:bCs/>
              </w:rPr>
              <w:t>Die Schülerinnen und Schüler…</w:t>
            </w:r>
          </w:p>
        </w:tc>
        <w:tc>
          <w:tcPr>
            <w:tcW w:w="0" w:type="auto"/>
            <w:shd w:val="clear" w:color="auto" w:fill="EAF1DD" w:themeFill="accent3" w:themeFillTint="33"/>
            <w:hideMark/>
          </w:tcPr>
          <w:p w:rsidRPr="00DB7963" w:rsidR="00384043" w:rsidP="00DB7963" w:rsidRDefault="00384043" w14:paraId="2BB3C345" w14:textId="77777777">
            <w:pPr>
              <w:rPr>
                <w:b/>
                <w:bCs/>
              </w:rPr>
            </w:pPr>
            <w:r w:rsidRPr="00384043">
              <w:rPr>
                <w:b/>
                <w:bCs/>
              </w:rPr>
              <w:t>Experiment / Medium</w:t>
            </w:r>
          </w:p>
        </w:tc>
        <w:tc>
          <w:tcPr>
            <w:tcW w:w="0" w:type="auto"/>
            <w:shd w:val="clear" w:color="auto" w:fill="EAF1DD" w:themeFill="accent3" w:themeFillTint="33"/>
            <w:hideMark/>
          </w:tcPr>
          <w:p w:rsidRPr="00DB7963" w:rsidR="00384043" w:rsidP="00DB7963" w:rsidRDefault="00384043" w14:paraId="2A56FAF2" w14:textId="77777777">
            <w:pPr>
              <w:rPr>
                <w:b/>
                <w:bCs/>
              </w:rPr>
            </w:pPr>
            <w:r w:rsidRPr="00384043">
              <w:rPr>
                <w:b/>
                <w:bCs/>
              </w:rPr>
              <w:t>Kommentar</w:t>
            </w:r>
          </w:p>
        </w:tc>
      </w:tr>
      <w:tr w:rsidRPr="00384043" w:rsidR="00384043" w:rsidTr="00A46F9E" w14:paraId="3EA56FF8" w14:textId="77777777">
        <w:tc>
          <w:tcPr>
            <w:tcW w:w="0" w:type="auto"/>
            <w:hideMark/>
          </w:tcPr>
          <w:p w:rsidRPr="00384043" w:rsidR="00384043" w:rsidP="00384043" w:rsidRDefault="00384043" w14:paraId="3D827AF2" w14:textId="77777777">
            <w:r w:rsidRPr="00384043">
              <w:t>Elementarladung</w:t>
            </w:r>
          </w:p>
          <w:p w:rsidRPr="00384043" w:rsidR="00384043" w:rsidP="00384043" w:rsidRDefault="00384043" w14:paraId="51B3700D" w14:textId="77777777"/>
        </w:tc>
        <w:tc>
          <w:tcPr>
            <w:tcW w:w="0" w:type="auto"/>
            <w:hideMark/>
          </w:tcPr>
          <w:p w:rsidRPr="00384043" w:rsidR="00384043" w:rsidP="00384043" w:rsidRDefault="00384043" w14:paraId="6BDE9044" w14:textId="77777777">
            <w:r w:rsidRPr="00384043">
              <w:t xml:space="preserve">erläutern anhand einer vereinfachten Version des </w:t>
            </w:r>
            <w:proofErr w:type="spellStart"/>
            <w:r w:rsidRPr="00384043">
              <w:rPr>
                <w:i/>
                <w:iCs/>
              </w:rPr>
              <w:t>Millikanversuchs</w:t>
            </w:r>
            <w:proofErr w:type="spellEnd"/>
            <w:r w:rsidRPr="00384043">
              <w:t xml:space="preserve"> die grundlegenden Ideen und Ergebnisse zur Bestimmung der Elementarladung (UF1, E5),</w:t>
            </w:r>
          </w:p>
          <w:p w:rsidRPr="00384043" w:rsidR="00384043" w:rsidP="00384043" w:rsidRDefault="00384043" w14:paraId="54516FF9" w14:textId="77777777">
            <w:r w:rsidRPr="00384043">
              <w:t>untersuchen, ergänzend zum Realexperiment, Computersimulationen zum Verhalten von Quantenobjekten (E6).</w:t>
            </w:r>
          </w:p>
        </w:tc>
        <w:tc>
          <w:tcPr>
            <w:tcW w:w="0" w:type="auto"/>
            <w:hideMark/>
          </w:tcPr>
          <w:p w:rsidRPr="00384043" w:rsidR="00384043" w:rsidP="00384043" w:rsidRDefault="00384043" w14:paraId="53417341" w14:textId="77777777">
            <w:r w:rsidRPr="00384043">
              <w:t>schwebender Wattebausch</w:t>
            </w:r>
          </w:p>
          <w:p w:rsidRPr="00384043" w:rsidR="00384043" w:rsidP="00384043" w:rsidRDefault="00384043" w14:paraId="10EF6F9D" w14:textId="77777777">
            <w:proofErr w:type="spellStart"/>
            <w:r w:rsidRPr="00384043">
              <w:rPr>
                <w:b/>
                <w:bCs/>
              </w:rPr>
              <w:t>Millikanversuch</w:t>
            </w:r>
            <w:proofErr w:type="spellEnd"/>
          </w:p>
          <w:p w:rsidRPr="00384043" w:rsidR="00384043" w:rsidP="00384043" w:rsidRDefault="00384043" w14:paraId="4C999C32" w14:textId="77777777">
            <w:proofErr w:type="spellStart"/>
            <w:r w:rsidRPr="00384043">
              <w:t>Schwebefeldmethode</w:t>
            </w:r>
            <w:proofErr w:type="spellEnd"/>
            <w:r w:rsidRPr="00384043">
              <w:t xml:space="preserve"> (keine </w:t>
            </w:r>
            <w:proofErr w:type="spellStart"/>
            <w:r w:rsidRPr="00384043">
              <w:t>Stokes´sche</w:t>
            </w:r>
            <w:proofErr w:type="spellEnd"/>
            <w:r w:rsidRPr="00384043">
              <w:t xml:space="preserve"> Reibung) </w:t>
            </w:r>
          </w:p>
          <w:p w:rsidRPr="00384043" w:rsidR="00384043" w:rsidP="00384043" w:rsidRDefault="00384043" w14:paraId="3C0A12EA" w14:textId="77777777">
            <w:r w:rsidRPr="00384043">
              <w:t>Auch als Simulation möglich</w:t>
            </w:r>
          </w:p>
        </w:tc>
        <w:tc>
          <w:tcPr>
            <w:tcW w:w="0" w:type="auto"/>
            <w:hideMark/>
          </w:tcPr>
          <w:p w:rsidRPr="00384043" w:rsidR="00384043" w:rsidP="00384043" w:rsidRDefault="00384043" w14:paraId="6984724C" w14:textId="77777777">
            <w:r w:rsidRPr="00384043">
              <w:t>Begriff des elektrischen Feldes in Analogie zum Gravitationsfeld besprechen, Definition der Feldstärke über die Kraft auf einen Probekörper, in diesem Fall die Ladung</w:t>
            </w:r>
          </w:p>
          <w:p w:rsidRPr="00384043" w:rsidR="00384043" w:rsidP="00384043" w:rsidRDefault="00384043" w14:paraId="1921BEE7" w14:textId="77777777">
            <w:r w:rsidRPr="00384043">
              <w:t xml:space="preserve">Homogenes elektrisches Feld im Plattenkondensator, Zusammenhangs zwischen Feldstärke im Plattenkondensator, Spannung und Abstand der </w:t>
            </w:r>
            <w:proofErr w:type="spellStart"/>
            <w:r w:rsidRPr="00384043">
              <w:t>Kondensatorplatten</w:t>
            </w:r>
            <w:proofErr w:type="spellEnd"/>
            <w:r w:rsidRPr="00384043">
              <w:t xml:space="preserve"> vorgeben und durch </w:t>
            </w:r>
            <w:proofErr w:type="spellStart"/>
            <w:r w:rsidRPr="00384043">
              <w:t>Auseinanderziehen</w:t>
            </w:r>
            <w:proofErr w:type="spellEnd"/>
            <w:r w:rsidRPr="00384043">
              <w:t xml:space="preserve"> der geladenen Platten demonstrieren</w:t>
            </w:r>
          </w:p>
        </w:tc>
      </w:tr>
      <w:tr w:rsidRPr="00384043" w:rsidR="00384043" w:rsidTr="00A46F9E" w14:paraId="4FFAAA7A" w14:textId="77777777">
        <w:tc>
          <w:tcPr>
            <w:tcW w:w="0" w:type="auto"/>
            <w:hideMark/>
          </w:tcPr>
          <w:p w:rsidRPr="00384043" w:rsidR="00384043" w:rsidP="00384043" w:rsidRDefault="00384043" w14:paraId="6BC564F1" w14:textId="77777777">
            <w:r w:rsidRPr="00384043">
              <w:t>Elektronenmasse</w:t>
            </w:r>
          </w:p>
          <w:p w:rsidRPr="00384043" w:rsidR="00384043" w:rsidP="00384043" w:rsidRDefault="00384043" w14:paraId="0EBE6851" w14:textId="77777777"/>
        </w:tc>
        <w:tc>
          <w:tcPr>
            <w:tcW w:w="0" w:type="auto"/>
            <w:hideMark/>
          </w:tcPr>
          <w:p w:rsidRPr="00384043" w:rsidR="00384043" w:rsidP="00384043" w:rsidRDefault="00384043" w14:paraId="39B49B28" w14:textId="77777777">
            <w:r w:rsidRPr="00384043">
              <w:t>beschreiben Eigenschaften und Wirkungen homogener elektrischer und magnetischer Felder und erläutern deren Definitionsgleichungen. (UF2, UF1),</w:t>
            </w:r>
          </w:p>
          <w:p w:rsidRPr="00384043" w:rsidR="00384043" w:rsidP="00384043" w:rsidRDefault="00384043" w14:paraId="60B11C0E" w14:textId="77777777">
            <w:r w:rsidRPr="00384043">
              <w:t>bestimmen die Geschwindigkeitsänderung eines Ladungsträgers nach Durchlaufen einer elektrischen Spannung (UF2),</w:t>
            </w:r>
          </w:p>
          <w:p w:rsidRPr="00384043" w:rsidR="00384043" w:rsidP="00384043" w:rsidRDefault="00384043" w14:paraId="058E2CB7" w14:textId="77777777">
            <w:r w:rsidRPr="00384043">
              <w:t xml:space="preserve">modellieren Vorgänge im </w:t>
            </w:r>
            <w:r w:rsidRPr="00384043">
              <w:rPr>
                <w:i/>
                <w:iCs/>
              </w:rPr>
              <w:t>Fadenstrahlrohr</w:t>
            </w:r>
            <w:r w:rsidRPr="00384043">
              <w:t xml:space="preserve"> (Energie der Elektronen, </w:t>
            </w:r>
            <w:proofErr w:type="spellStart"/>
            <w:r w:rsidRPr="00384043">
              <w:t>Lorentzkraft</w:t>
            </w:r>
            <w:proofErr w:type="spellEnd"/>
            <w:r w:rsidRPr="00384043">
              <w:t>) mathematisch, variieren Parameter und leiten dafür deduktiv Schlussfolgerungen her, die sich experimentell überprüfen lassen, und ermitteln die Elektronenmasse (E6, E3, E5),</w:t>
            </w:r>
          </w:p>
        </w:tc>
        <w:tc>
          <w:tcPr>
            <w:tcW w:w="0" w:type="auto"/>
            <w:hideMark/>
          </w:tcPr>
          <w:p w:rsidRPr="00384043" w:rsidR="00384043" w:rsidP="00384043" w:rsidRDefault="00384043" w14:paraId="3A5623F9" w14:textId="77777777">
            <w:r w:rsidRPr="00384043">
              <w:rPr>
                <w:b/>
                <w:bCs/>
                <w:i/>
                <w:iCs/>
              </w:rPr>
              <w:t>e</w:t>
            </w:r>
            <w:r w:rsidRPr="00384043">
              <w:rPr>
                <w:b/>
                <w:bCs/>
              </w:rPr>
              <w:t>/</w:t>
            </w:r>
            <w:r w:rsidRPr="00384043">
              <w:rPr>
                <w:b/>
                <w:bCs/>
                <w:i/>
                <w:iCs/>
              </w:rPr>
              <w:t>m</w:t>
            </w:r>
            <w:r w:rsidRPr="00384043">
              <w:rPr>
                <w:b/>
                <w:bCs/>
              </w:rPr>
              <w:t xml:space="preserve">-Bestimmung mit dem Fadenstrahlrohr und </w:t>
            </w:r>
            <w:proofErr w:type="spellStart"/>
            <w:r w:rsidRPr="00384043">
              <w:rPr>
                <w:b/>
                <w:bCs/>
              </w:rPr>
              <w:t>Helmholtzspulenpaar</w:t>
            </w:r>
            <w:proofErr w:type="spellEnd"/>
          </w:p>
          <w:p w:rsidRPr="00384043" w:rsidR="00384043" w:rsidP="00384043" w:rsidRDefault="00384043" w14:paraId="15AEE9D7" w14:textId="77777777">
            <w:r w:rsidRPr="00384043">
              <w:t>auch Ablenkung des Strahls mit Permanentmagneten (</w:t>
            </w:r>
            <w:proofErr w:type="spellStart"/>
            <w:r w:rsidRPr="00384043">
              <w:t>Lorentzkraft</w:t>
            </w:r>
            <w:proofErr w:type="spellEnd"/>
            <w:r w:rsidRPr="00384043">
              <w:t>)</w:t>
            </w:r>
          </w:p>
          <w:p w:rsidRPr="00384043" w:rsidR="00384043" w:rsidP="00384043" w:rsidRDefault="00384043" w14:paraId="724DA389" w14:textId="77777777">
            <w:r w:rsidRPr="00384043">
              <w:t>evtl. Stromwaage bei hinreichend zur Verfügung stehender Zeit)</w:t>
            </w:r>
          </w:p>
          <w:p w:rsidRPr="00384043" w:rsidR="00384043" w:rsidP="00384043" w:rsidRDefault="00384043" w14:paraId="2787B515" w14:textId="77777777">
            <w:r w:rsidRPr="00384043">
              <w:t xml:space="preserve">Messung der Stärke von Magnetfeldern mit der </w:t>
            </w:r>
            <w:proofErr w:type="spellStart"/>
            <w:r w:rsidRPr="00384043">
              <w:t>Hallsonde</w:t>
            </w:r>
            <w:proofErr w:type="spellEnd"/>
          </w:p>
        </w:tc>
        <w:tc>
          <w:tcPr>
            <w:tcW w:w="0" w:type="auto"/>
            <w:hideMark/>
          </w:tcPr>
          <w:p w:rsidRPr="00384043" w:rsidR="00384043" w:rsidP="00384043" w:rsidRDefault="00384043" w14:paraId="1C3AB947" w14:textId="77777777">
            <w:r w:rsidRPr="00384043">
              <w:t xml:space="preserve">Einführung der 3-Finger-Regel und Angabe der Gleichung für die </w:t>
            </w:r>
            <w:proofErr w:type="spellStart"/>
            <w:r w:rsidRPr="00384043">
              <w:t>Lorentzkraft</w:t>
            </w:r>
            <w:proofErr w:type="spellEnd"/>
            <w:r w:rsidRPr="00384043">
              <w:t>:</w:t>
            </w:r>
          </w:p>
          <w:p w:rsidRPr="00384043" w:rsidR="00384043" w:rsidP="00384043" w:rsidRDefault="00384043" w14:paraId="13E299AF" w14:textId="77777777">
            <w:r w:rsidRPr="00384043">
              <w:t>Einführung des Begriffs des magnetischen Feldes (in Analogie zu den beiden anderen Feldern durch Kraft auf Probekörper, in diesem Fall bewegte Ladung oder stromdurchflossener Leiter) und des Zusammenhangs zwischen magnetischer Kraft, Leiterlänge und Stromstärke.</w:t>
            </w:r>
          </w:p>
          <w:p w:rsidRPr="00384043" w:rsidR="00384043" w:rsidP="00384043" w:rsidRDefault="00384043" w14:paraId="772E8D96" w14:textId="77777777">
            <w:r w:rsidRPr="00384043">
              <w:t>Vertiefung des Zusammenhangs zwischen Spannung, Ladung und Überführungsarbeit am Beispiel Elektronenkanone.</w:t>
            </w:r>
          </w:p>
        </w:tc>
      </w:tr>
      <w:tr w:rsidRPr="00384043" w:rsidR="00384043" w:rsidTr="00A46F9E" w14:paraId="3DD0E1A1" w14:textId="77777777">
        <w:tc>
          <w:tcPr>
            <w:tcW w:w="0" w:type="auto"/>
            <w:hideMark/>
          </w:tcPr>
          <w:p w:rsidRPr="00384043" w:rsidR="00384043" w:rsidP="00384043" w:rsidRDefault="00384043" w14:paraId="5E6AF53E" w14:textId="77777777">
            <w:r w:rsidRPr="00384043">
              <w:t>Streuung von Elektronen an Festkörpern, de Broglie-Wellenlänge</w:t>
            </w:r>
          </w:p>
          <w:p w:rsidRPr="00384043" w:rsidR="00384043" w:rsidP="00384043" w:rsidRDefault="00384043" w14:paraId="484F2D14" w14:textId="77777777"/>
        </w:tc>
        <w:tc>
          <w:tcPr>
            <w:tcW w:w="0" w:type="auto"/>
            <w:hideMark/>
          </w:tcPr>
          <w:p w:rsidRPr="00384043" w:rsidR="00384043" w:rsidP="00384043" w:rsidRDefault="00384043" w14:paraId="20814524" w14:textId="77777777">
            <w:r w:rsidRPr="00384043">
              <w:t xml:space="preserve">erläutern die Aussage der de Broglie-Hypothese, wenden diese zur Erklärung des Beugungsbildes beim </w:t>
            </w:r>
            <w:r w:rsidRPr="00384043">
              <w:rPr>
                <w:i/>
                <w:iCs/>
              </w:rPr>
              <w:t>Elektronenbeugungsexperiment</w:t>
            </w:r>
            <w:r w:rsidRPr="00384043">
              <w:t xml:space="preserve"> an und bestimmen die Wellenlänge der Elektronen (UF1, UF2, E4).</w:t>
            </w:r>
          </w:p>
        </w:tc>
        <w:tc>
          <w:tcPr>
            <w:tcW w:w="0" w:type="auto"/>
            <w:hideMark/>
          </w:tcPr>
          <w:p w:rsidRPr="00384043" w:rsidR="00384043" w:rsidP="00384043" w:rsidRDefault="00384043" w14:paraId="1A4626A2" w14:textId="77777777">
            <w:r w:rsidRPr="00384043">
              <w:rPr>
                <w:b/>
                <w:bCs/>
              </w:rPr>
              <w:t>Experiment zur Elektronenbeugung an polykristallinem Graphit</w:t>
            </w:r>
          </w:p>
        </w:tc>
        <w:tc>
          <w:tcPr>
            <w:tcW w:w="0" w:type="auto"/>
            <w:hideMark/>
          </w:tcPr>
          <w:p w:rsidRPr="00384043" w:rsidR="00384043" w:rsidP="00384043" w:rsidRDefault="00384043" w14:paraId="1044E34E" w14:textId="77777777">
            <w:r w:rsidRPr="00384043">
              <w:t>Veranschaulichung der Bragg-Bedingung analog zur Gitterbeugung</w:t>
            </w:r>
          </w:p>
        </w:tc>
      </w:tr>
    </w:tbl>
    <w:p w:rsidR="009113AF" w:rsidRDefault="009113AF" w14:paraId="116CC378" w14:textId="77777777"/>
    <w:p w:rsidRPr="00D6742C" w:rsidR="00384043" w:rsidP="00384043" w:rsidRDefault="00384043" w14:paraId="14938E3D" w14:textId="77777777">
      <w:pPr>
        <w:rPr>
          <w:b/>
          <w:sz w:val="28"/>
        </w:rPr>
      </w:pPr>
      <w:r w:rsidRPr="00D6742C">
        <w:rPr>
          <w:b/>
          <w:sz w:val="28"/>
        </w:rPr>
        <w:t>Q1 GK – Energieversorgung und Transport mit Generatoren und Transformatoren</w:t>
      </w:r>
    </w:p>
    <w:tbl>
      <w:tblPr>
        <w:tblStyle w:val="Tabellenraster"/>
        <w:tblW w:w="0" w:type="auto"/>
        <w:tblLook w:val="04A0" w:firstRow="1" w:lastRow="0" w:firstColumn="1" w:lastColumn="0" w:noHBand="0" w:noVBand="1"/>
      </w:tblPr>
      <w:tblGrid>
        <w:gridCol w:w="2299"/>
        <w:gridCol w:w="3730"/>
        <w:gridCol w:w="4000"/>
        <w:gridCol w:w="4247"/>
      </w:tblGrid>
      <w:tr w:rsidRPr="00DB7963" w:rsidR="000C5910" w:rsidTr="00A46F9E" w14:paraId="78F2313E" w14:textId="77777777">
        <w:tc>
          <w:tcPr>
            <w:tcW w:w="0" w:type="auto"/>
            <w:shd w:val="clear" w:color="auto" w:fill="EAF1DD" w:themeFill="accent3" w:themeFillTint="33"/>
            <w:hideMark/>
          </w:tcPr>
          <w:p w:rsidRPr="00DB7963" w:rsidR="00DB7963" w:rsidP="0087224D" w:rsidRDefault="00DB7963" w14:paraId="7BC4841C" w14:textId="77777777">
            <w:pPr>
              <w:rPr>
                <w:b/>
                <w:bCs/>
              </w:rPr>
            </w:pPr>
            <w:r w:rsidRPr="00384043">
              <w:rPr>
                <w:b/>
                <w:bCs/>
              </w:rPr>
              <w:t xml:space="preserve">Inhalt </w:t>
            </w:r>
            <w:r>
              <w:rPr>
                <w:b/>
                <w:bCs/>
              </w:rPr>
              <w:br/>
            </w:r>
            <w:r w:rsidRPr="00DB7963">
              <w:rPr>
                <w:b/>
                <w:bCs/>
                <w:sz w:val="48"/>
                <w:szCs w:val="48"/>
              </w:rPr>
              <w:t>Q1</w:t>
            </w:r>
            <w:r w:rsidR="000C5910">
              <w:rPr>
                <w:b/>
                <w:bCs/>
                <w:sz w:val="48"/>
                <w:szCs w:val="48"/>
              </w:rPr>
              <w:t xml:space="preserve"> GK</w:t>
            </w:r>
          </w:p>
        </w:tc>
        <w:tc>
          <w:tcPr>
            <w:tcW w:w="0" w:type="auto"/>
            <w:shd w:val="clear" w:color="auto" w:fill="EAF1DD" w:themeFill="accent3" w:themeFillTint="33"/>
            <w:hideMark/>
          </w:tcPr>
          <w:p w:rsidRPr="00DB7963" w:rsidR="00DB7963" w:rsidP="0087224D" w:rsidRDefault="00DB7963" w14:paraId="3D0D3117" w14:textId="77777777">
            <w:pPr>
              <w:rPr>
                <w:b/>
                <w:bCs/>
              </w:rPr>
            </w:pPr>
            <w:r w:rsidRPr="00384043">
              <w:rPr>
                <w:b/>
                <w:bCs/>
              </w:rPr>
              <w:t>Kompetenzen</w:t>
            </w:r>
          </w:p>
          <w:p w:rsidRPr="00DB7963" w:rsidR="00DB7963" w:rsidP="0087224D" w:rsidRDefault="00DB7963" w14:paraId="3E211034" w14:textId="77777777">
            <w:pPr>
              <w:rPr>
                <w:b/>
                <w:bCs/>
              </w:rPr>
            </w:pPr>
            <w:r w:rsidRPr="00DB7963">
              <w:rPr>
                <w:b/>
                <w:bCs/>
              </w:rPr>
              <w:t>Die Schülerinnen und Schüler…</w:t>
            </w:r>
          </w:p>
        </w:tc>
        <w:tc>
          <w:tcPr>
            <w:tcW w:w="0" w:type="auto"/>
            <w:shd w:val="clear" w:color="auto" w:fill="EAF1DD" w:themeFill="accent3" w:themeFillTint="33"/>
            <w:hideMark/>
          </w:tcPr>
          <w:p w:rsidRPr="00DB7963" w:rsidR="00DB7963" w:rsidP="0087224D" w:rsidRDefault="00DB7963" w14:paraId="1577745C" w14:textId="77777777">
            <w:pPr>
              <w:rPr>
                <w:b/>
                <w:bCs/>
              </w:rPr>
            </w:pPr>
            <w:r w:rsidRPr="00384043">
              <w:rPr>
                <w:b/>
                <w:bCs/>
              </w:rPr>
              <w:t>Experiment / Medium</w:t>
            </w:r>
          </w:p>
        </w:tc>
        <w:tc>
          <w:tcPr>
            <w:tcW w:w="0" w:type="auto"/>
            <w:shd w:val="clear" w:color="auto" w:fill="EAF1DD" w:themeFill="accent3" w:themeFillTint="33"/>
            <w:hideMark/>
          </w:tcPr>
          <w:p w:rsidRPr="00DB7963" w:rsidR="00DB7963" w:rsidP="0087224D" w:rsidRDefault="00DB7963" w14:paraId="22B79C41" w14:textId="77777777">
            <w:pPr>
              <w:rPr>
                <w:b/>
                <w:bCs/>
              </w:rPr>
            </w:pPr>
            <w:r w:rsidRPr="00384043">
              <w:rPr>
                <w:b/>
                <w:bCs/>
              </w:rPr>
              <w:t>Kommentar</w:t>
            </w:r>
          </w:p>
        </w:tc>
      </w:tr>
      <w:tr w:rsidRPr="00384043" w:rsidR="00384043" w:rsidTr="00A46F9E" w14:paraId="02F4C866" w14:textId="77777777">
        <w:tc>
          <w:tcPr>
            <w:tcW w:w="0" w:type="auto"/>
            <w:hideMark/>
          </w:tcPr>
          <w:p w:rsidRPr="00384043" w:rsidR="00384043" w:rsidP="00D237BC" w:rsidRDefault="00384043" w14:paraId="7E580A3C" w14:textId="77777777">
            <w:r w:rsidRPr="00384043">
              <w:rPr>
                <w:b/>
                <w:bCs/>
              </w:rPr>
              <w:t>Wandlung von mechanischer in elektrische Energie:</w:t>
            </w:r>
          </w:p>
          <w:p w:rsidRPr="00384043" w:rsidR="00384043" w:rsidP="00D237BC" w:rsidRDefault="00384043" w14:paraId="128DA399" w14:textId="77777777">
            <w:r w:rsidRPr="00384043">
              <w:t xml:space="preserve">Elektromagnetische Induktion </w:t>
            </w:r>
          </w:p>
          <w:p w:rsidRPr="00384043" w:rsidR="00384043" w:rsidP="00D237BC" w:rsidRDefault="00384043" w14:paraId="5EC9EB8A" w14:textId="77777777">
            <w:r w:rsidRPr="00384043">
              <w:t>Induktionsspannung</w:t>
            </w:r>
          </w:p>
          <w:p w:rsidRPr="00384043" w:rsidR="00384043" w:rsidP="00D237BC" w:rsidRDefault="00384043" w14:paraId="035DE780" w14:textId="77777777"/>
        </w:tc>
        <w:tc>
          <w:tcPr>
            <w:tcW w:w="0" w:type="auto"/>
            <w:hideMark/>
          </w:tcPr>
          <w:p w:rsidRPr="00384043" w:rsidR="00384043" w:rsidP="00D237BC" w:rsidRDefault="00384043" w14:paraId="4486CF39" w14:textId="77777777">
            <w:r w:rsidRPr="00384043">
              <w:t>erläutern am Beispiel der</w:t>
            </w:r>
            <w:r w:rsidR="00A148AE">
              <w:t xml:space="preserve"> </w:t>
            </w:r>
            <w:r w:rsidRPr="00384043">
              <w:rPr>
                <w:i/>
                <w:iCs/>
              </w:rPr>
              <w:t>Leiterschaukel</w:t>
            </w:r>
            <w:r w:rsidRPr="00384043">
              <w:t xml:space="preserve"> das Auftreten einer Induktionsspannung durch die Wirkung der </w:t>
            </w:r>
            <w:proofErr w:type="spellStart"/>
            <w:r w:rsidRPr="00384043">
              <w:t>Lorentzkraft</w:t>
            </w:r>
            <w:proofErr w:type="spellEnd"/>
            <w:r w:rsidRPr="00384043">
              <w:t xml:space="preserve"> auf bewegte Ladungsträger (UF1, E6),</w:t>
            </w:r>
          </w:p>
          <w:p w:rsidRPr="00384043" w:rsidR="00384043" w:rsidP="00D237BC" w:rsidRDefault="00384043" w14:paraId="02C8A09E" w14:textId="77777777">
            <w:r w:rsidRPr="00384043">
              <w:t>definieren die Spannung als Verhältnis von Energie und Ladung und bestimmen damit Energien bei elektrischen Leitungsvorgängen (UF2),</w:t>
            </w:r>
          </w:p>
          <w:p w:rsidRPr="00384043" w:rsidR="00384043" w:rsidP="00D237BC" w:rsidRDefault="00384043" w14:paraId="65C677E1" w14:textId="77777777">
            <w:r w:rsidRPr="00384043">
              <w:t xml:space="preserve">bestimmen die relative Orientierung von Bewegungsrichtung eines Ladungsträgers, Magnetfeldrichtung und resultierender Kraftwirkung mithilfe einer Drei-Finger-Regel (UF2, E6), </w:t>
            </w:r>
          </w:p>
          <w:p w:rsidRPr="00384043" w:rsidR="00384043" w:rsidP="00D237BC" w:rsidRDefault="00384043" w14:paraId="09F1F292" w14:textId="77777777">
            <w:r w:rsidRPr="00384043">
              <w:t xml:space="preserve">werten Messdaten, die mit einem </w:t>
            </w:r>
            <w:proofErr w:type="spellStart"/>
            <w:r w:rsidRPr="00384043">
              <w:rPr>
                <w:i/>
                <w:iCs/>
              </w:rPr>
              <w:t>Oszilloskop</w:t>
            </w:r>
            <w:proofErr w:type="spellEnd"/>
            <w:r w:rsidRPr="00384043">
              <w:t xml:space="preserve"> bzw. mit einem </w:t>
            </w:r>
            <w:proofErr w:type="spellStart"/>
            <w:r w:rsidRPr="00384043">
              <w:rPr>
                <w:i/>
                <w:iCs/>
              </w:rPr>
              <w:t>Messwerterfassungssystem</w:t>
            </w:r>
            <w:proofErr w:type="spellEnd"/>
            <w:r w:rsidRPr="00384043">
              <w:t xml:space="preserve"> gewonnen wurden, im Hinblick auf Zeiten, Frequenzen und Spannungen aus (E2, E5).</w:t>
            </w:r>
          </w:p>
        </w:tc>
        <w:tc>
          <w:tcPr>
            <w:tcW w:w="0" w:type="auto"/>
            <w:hideMark/>
          </w:tcPr>
          <w:p w:rsidRPr="00384043" w:rsidR="00384043" w:rsidP="00D237BC" w:rsidRDefault="00384043" w14:paraId="21F390E0" w14:textId="77777777">
            <w:r w:rsidRPr="00384043">
              <w:t xml:space="preserve">bewegter Leiter im (homogenen) Magnetfeld - </w:t>
            </w:r>
            <w:r w:rsidRPr="00384043">
              <w:br/>
            </w:r>
            <w:r w:rsidRPr="00384043">
              <w:t>„</w:t>
            </w:r>
            <w:proofErr w:type="spellStart"/>
            <w:r w:rsidRPr="00384043">
              <w:rPr>
                <w:b/>
                <w:bCs/>
              </w:rPr>
              <w:t>Leiterschaukelversuch</w:t>
            </w:r>
            <w:proofErr w:type="spellEnd"/>
            <w:r w:rsidRPr="00384043">
              <w:t>“</w:t>
            </w:r>
          </w:p>
          <w:p w:rsidRPr="00384043" w:rsidR="00384043" w:rsidP="00D237BC" w:rsidRDefault="00384043" w14:paraId="18099FF1" w14:textId="77777777">
            <w:r w:rsidRPr="00384043">
              <w:t xml:space="preserve">Messung von Spannungen mit diversen Spannungsmessgeräten (nicht nur an der </w:t>
            </w:r>
            <w:r w:rsidRPr="00384043">
              <w:rPr>
                <w:b/>
                <w:bCs/>
              </w:rPr>
              <w:t>Leiterschaukel</w:t>
            </w:r>
            <w:r w:rsidRPr="00384043">
              <w:t>)</w:t>
            </w:r>
          </w:p>
          <w:p w:rsidRPr="00384043" w:rsidR="00384043" w:rsidP="00D237BC" w:rsidRDefault="00384043" w14:paraId="4449ADBA" w14:textId="77777777">
            <w:r w:rsidRPr="00384043">
              <w:t>Gedankenexperimente zur Überführungsarbeit, die an einer Ladung verrichtet wird.</w:t>
            </w:r>
          </w:p>
          <w:p w:rsidRPr="00384043" w:rsidR="00384043" w:rsidP="00D237BC" w:rsidRDefault="00384043" w14:paraId="599A95DB" w14:textId="77777777">
            <w:r w:rsidRPr="00384043">
              <w:t xml:space="preserve">Deduktive Herleitung der Beziehung zwischen </w:t>
            </w:r>
            <w:r w:rsidRPr="00384043">
              <w:rPr>
                <w:i/>
                <w:iCs/>
              </w:rPr>
              <w:t>U</w:t>
            </w:r>
            <w:r w:rsidRPr="00384043">
              <w:t xml:space="preserve">, </w:t>
            </w:r>
            <w:r w:rsidRPr="00384043">
              <w:rPr>
                <w:i/>
                <w:iCs/>
              </w:rPr>
              <w:t>v</w:t>
            </w:r>
            <w:r w:rsidRPr="00384043">
              <w:t xml:space="preserve"> und </w:t>
            </w:r>
            <w:r w:rsidRPr="00384043">
              <w:rPr>
                <w:i/>
                <w:iCs/>
              </w:rPr>
              <w:t>B</w:t>
            </w:r>
            <w:r w:rsidRPr="00384043">
              <w:t>.</w:t>
            </w:r>
          </w:p>
        </w:tc>
        <w:tc>
          <w:tcPr>
            <w:tcW w:w="0" w:type="auto"/>
            <w:hideMark/>
          </w:tcPr>
          <w:p w:rsidRPr="00384043" w:rsidR="00384043" w:rsidP="00D237BC" w:rsidRDefault="00384043" w14:paraId="1A73D1DF" w14:textId="77777777">
            <w:r w:rsidRPr="00384043">
              <w:t>Definition der Spannung und Erläuterung anhand von Beispielen für Energieumwandlungsprozesse bei Ladungstransporten, Anwendungsbeispiele.</w:t>
            </w:r>
          </w:p>
          <w:p w:rsidRPr="00384043" w:rsidR="00384043" w:rsidP="00D237BC" w:rsidRDefault="00384043" w14:paraId="68470D49" w14:textId="77777777">
            <w:r w:rsidRPr="00384043">
              <w:t xml:space="preserve">Das Entstehen einer Induktionsspannung bei bewegtem Leiter im Magnetfeld wird mit Hilfe der </w:t>
            </w:r>
            <w:proofErr w:type="spellStart"/>
            <w:r w:rsidRPr="00384043">
              <w:t>Lorentzkraft</w:t>
            </w:r>
            <w:proofErr w:type="spellEnd"/>
            <w:r w:rsidRPr="00384043">
              <w:t xml:space="preserve"> erklärt, eine Beziehung zwischen Induktionsspannung, Leitergeschwindigkeit und Stärke des Magnetfeldes wird (deduktiv) hergeleitet.</w:t>
            </w:r>
          </w:p>
          <w:p w:rsidRPr="00384043" w:rsidR="00384043" w:rsidP="00D237BC" w:rsidRDefault="00384043" w14:paraId="08D588FB" w14:textId="77777777">
            <w:r w:rsidRPr="00384043">
              <w:t>Die an der Leiterschaukel registrierten (zeitabhängigen) Induktionsspannungen werden mit Hilfe der hergeleiteten Beziehung auf das Zeit-Geschwindigkeit-Gesetz des bewegten Leiters zurückgeführt.</w:t>
            </w:r>
          </w:p>
        </w:tc>
      </w:tr>
      <w:tr w:rsidRPr="00384043" w:rsidR="00384043" w:rsidTr="00A46F9E" w14:paraId="35EB1157" w14:textId="77777777">
        <w:tc>
          <w:tcPr>
            <w:tcW w:w="0" w:type="auto"/>
            <w:hideMark/>
          </w:tcPr>
          <w:p w:rsidRPr="00384043" w:rsidR="00384043" w:rsidP="00D237BC" w:rsidRDefault="00384043" w14:paraId="03B8A1E9" w14:textId="77777777">
            <w:r w:rsidRPr="00384043">
              <w:rPr>
                <w:b/>
                <w:bCs/>
              </w:rPr>
              <w:t>Technisch praktikable Generatoren:</w:t>
            </w:r>
          </w:p>
          <w:p w:rsidRPr="00384043" w:rsidR="00384043" w:rsidP="00D237BC" w:rsidRDefault="00384043" w14:paraId="5D282B9B" w14:textId="77777777">
            <w:r w:rsidRPr="00384043">
              <w:t xml:space="preserve">Erzeugung </w:t>
            </w:r>
            <w:proofErr w:type="spellStart"/>
            <w:r w:rsidRPr="00384043">
              <w:t>sinusförmiger</w:t>
            </w:r>
            <w:proofErr w:type="spellEnd"/>
            <w:r w:rsidRPr="00384043">
              <w:t xml:space="preserve"> Wechsel</w:t>
            </w:r>
            <w:r w:rsidRPr="00384043">
              <w:softHyphen/>
              <w:t>span</w:t>
            </w:r>
            <w:r w:rsidRPr="00384043">
              <w:softHyphen/>
              <w:t>nungen</w:t>
            </w:r>
          </w:p>
          <w:p w:rsidRPr="00384043" w:rsidR="00384043" w:rsidP="00D237BC" w:rsidRDefault="00384043" w14:paraId="691DC079" w14:textId="77777777"/>
        </w:tc>
        <w:tc>
          <w:tcPr>
            <w:tcW w:w="0" w:type="auto"/>
            <w:hideMark/>
          </w:tcPr>
          <w:p w:rsidRPr="00384043" w:rsidR="00384043" w:rsidP="00D237BC" w:rsidRDefault="00384043" w14:paraId="356DD772" w14:textId="77777777">
            <w:r w:rsidRPr="00384043">
              <w:t>recherchieren bei vorgegebenen Fragestellungen historische Vorstellungen und Experimente zu Induktionserscheinungen (K2),</w:t>
            </w:r>
          </w:p>
          <w:p w:rsidRPr="00384043" w:rsidR="00384043" w:rsidP="00D237BC" w:rsidRDefault="00384043" w14:paraId="51EF030F" w14:textId="77777777">
            <w:r w:rsidRPr="00384043">
              <w:t xml:space="preserve">erläutern </w:t>
            </w:r>
            <w:proofErr w:type="spellStart"/>
            <w:r w:rsidRPr="00384043">
              <w:t>adressatenbezogen</w:t>
            </w:r>
            <w:proofErr w:type="spellEnd"/>
            <w:r w:rsidRPr="00384043">
              <w:t xml:space="preserve"> Zielsetzungen, Aufbauten und Ergebnisse von Experimenten im Bereich der Elektrodynamik jeweils sprachlich angemessen und verständlich (K3),</w:t>
            </w:r>
          </w:p>
        </w:tc>
        <w:tc>
          <w:tcPr>
            <w:tcW w:w="0" w:type="auto"/>
            <w:hideMark/>
          </w:tcPr>
          <w:p w:rsidRPr="00384043" w:rsidR="00384043" w:rsidP="00D237BC" w:rsidRDefault="00384043" w14:paraId="59553DB3" w14:textId="77777777">
            <w:proofErr w:type="spellStart"/>
            <w:r w:rsidRPr="00384043">
              <w:t>Internetquellen</w:t>
            </w:r>
            <w:proofErr w:type="spellEnd"/>
            <w:r w:rsidRPr="00384043">
              <w:t xml:space="preserve">, Lehrbücher, Firmeninformationen, Filme und Applets zum </w:t>
            </w:r>
            <w:proofErr w:type="spellStart"/>
            <w:r w:rsidRPr="00384043">
              <w:t>Generatorprinzip</w:t>
            </w:r>
            <w:proofErr w:type="spellEnd"/>
            <w:r w:rsidRPr="00384043">
              <w:t xml:space="preserve"> </w:t>
            </w:r>
          </w:p>
          <w:p w:rsidRPr="00384043" w:rsidR="00384043" w:rsidP="00D237BC" w:rsidRDefault="00384043" w14:paraId="362CE168" w14:textId="77777777">
            <w:r w:rsidRPr="00384043">
              <w:t>Experimente mit drehenden Leiterschleifen in (näherungsweise homogenen) Magnetfeldern, Wechselstromgeneratoren</w:t>
            </w:r>
          </w:p>
        </w:tc>
        <w:tc>
          <w:tcPr>
            <w:tcW w:w="0" w:type="auto"/>
            <w:hideMark/>
          </w:tcPr>
          <w:p w:rsidRPr="00384043" w:rsidR="00384043" w:rsidP="00D237BC" w:rsidRDefault="00384043" w14:paraId="72D02367" w14:textId="77777777">
            <w:r w:rsidRPr="00384043">
              <w:t>Hier bietet es sich an, arbeitsteilige Präsentationen auch unter Einbezug von Realexperimenten anfertigen zu lassen.</w:t>
            </w:r>
          </w:p>
        </w:tc>
      </w:tr>
      <w:tr w:rsidRPr="00384043" w:rsidR="00384043" w:rsidTr="00A46F9E" w14:paraId="53593350" w14:textId="77777777">
        <w:tc>
          <w:tcPr>
            <w:tcW w:w="0" w:type="auto"/>
            <w:hideMark/>
          </w:tcPr>
          <w:p w:rsidRPr="00384043" w:rsidR="00384043" w:rsidP="00D237BC" w:rsidRDefault="00384043" w14:paraId="1605183D" w14:textId="77777777"/>
        </w:tc>
        <w:tc>
          <w:tcPr>
            <w:tcW w:w="0" w:type="auto"/>
            <w:hideMark/>
          </w:tcPr>
          <w:p w:rsidRPr="00384043" w:rsidR="00384043" w:rsidP="00D237BC" w:rsidRDefault="00384043" w14:paraId="5C7FA9A2" w14:textId="77777777">
            <w:r w:rsidRPr="00384043">
              <w:t xml:space="preserve">erläutern das Entstehen </w:t>
            </w:r>
            <w:proofErr w:type="spellStart"/>
            <w:r w:rsidRPr="00384043">
              <w:t>sinusförmiger</w:t>
            </w:r>
            <w:proofErr w:type="spellEnd"/>
            <w:r w:rsidRPr="00384043">
              <w:t xml:space="preserve"> Wechselspannungen in Generatoren (E2, E6),</w:t>
            </w:r>
          </w:p>
          <w:p w:rsidRPr="00384043" w:rsidR="00384043" w:rsidP="00D237BC" w:rsidRDefault="00384043" w14:paraId="289BA503" w14:textId="77777777">
            <w:r w:rsidRPr="00384043">
              <w:t xml:space="preserve">werten Messdaten, die mit einem </w:t>
            </w:r>
            <w:proofErr w:type="spellStart"/>
            <w:r w:rsidRPr="00384043">
              <w:rPr>
                <w:i/>
                <w:iCs/>
              </w:rPr>
              <w:t>Oszilloskop</w:t>
            </w:r>
            <w:proofErr w:type="spellEnd"/>
            <w:r w:rsidRPr="00384043">
              <w:t xml:space="preserve"> bzw. mit einem </w:t>
            </w:r>
            <w:proofErr w:type="spellStart"/>
            <w:r w:rsidRPr="00384043">
              <w:rPr>
                <w:i/>
                <w:iCs/>
              </w:rPr>
              <w:t>Messwerterfassungssystem</w:t>
            </w:r>
            <w:proofErr w:type="spellEnd"/>
            <w:r w:rsidRPr="00384043">
              <w:t xml:space="preserve"> gewonnen wurden, im Hinblick auf Zeiten, Frequenzen und Spannungen aus (E2, E5).</w:t>
            </w:r>
          </w:p>
          <w:p w:rsidRPr="00384043" w:rsidR="00384043" w:rsidP="00D237BC" w:rsidRDefault="00384043" w14:paraId="761632E9" w14:textId="77777777">
            <w:r w:rsidRPr="00384043">
              <w:t xml:space="preserve">führen Induktionserscheinungen an einer </w:t>
            </w:r>
            <w:r w:rsidRPr="00384043">
              <w:rPr>
                <w:i/>
                <w:iCs/>
              </w:rPr>
              <w:t>Leiterschleife</w:t>
            </w:r>
            <w:r w:rsidRPr="00384043">
              <w:t xml:space="preserve"> auf die beiden grundlegenden Ursachen „zeit</w:t>
            </w:r>
            <w:r w:rsidRPr="00384043">
              <w:softHyphen/>
              <w:t>lich veränderliches Magnetfeld“ bzw. „zeitlich veränderliche (effektive) Fläche“ zurück (UF3, UF4),</w:t>
            </w:r>
          </w:p>
        </w:tc>
        <w:tc>
          <w:tcPr>
            <w:tcW w:w="0" w:type="auto"/>
            <w:hideMark/>
          </w:tcPr>
          <w:p w:rsidRPr="00384043" w:rsidR="00384043" w:rsidP="00D237BC" w:rsidRDefault="00384043" w14:paraId="4CAC1825" w14:textId="77777777">
            <w:r w:rsidRPr="00384043">
              <w:t xml:space="preserve">Messung und Registrierung von Induktionsspannungen mit </w:t>
            </w:r>
            <w:proofErr w:type="spellStart"/>
            <w:r w:rsidRPr="00384043">
              <w:rPr>
                <w:b/>
                <w:bCs/>
              </w:rPr>
              <w:t>Oszilloskop</w:t>
            </w:r>
            <w:proofErr w:type="spellEnd"/>
            <w:r w:rsidRPr="00384043">
              <w:t xml:space="preserve"> und </w:t>
            </w:r>
            <w:r w:rsidRPr="00384043">
              <w:rPr>
                <w:b/>
                <w:bCs/>
              </w:rPr>
              <w:t>digitalem</w:t>
            </w:r>
            <w:r w:rsidRPr="00384043">
              <w:t xml:space="preserve"> </w:t>
            </w:r>
            <w:proofErr w:type="spellStart"/>
            <w:r w:rsidRPr="00384043">
              <w:rPr>
                <w:b/>
                <w:bCs/>
              </w:rPr>
              <w:t>Messwerterfassungssystem</w:t>
            </w:r>
            <w:proofErr w:type="spellEnd"/>
          </w:p>
        </w:tc>
        <w:tc>
          <w:tcPr>
            <w:tcW w:w="0" w:type="auto"/>
            <w:hideMark/>
          </w:tcPr>
          <w:p w:rsidRPr="00384043" w:rsidR="00384043" w:rsidP="00D237BC" w:rsidRDefault="00384043" w14:paraId="012714E5" w14:textId="77777777">
            <w:r w:rsidRPr="00384043">
              <w:t>Der Zusammenhang zwischen induzierter Spannung und zeitlicher Veränderung der senkrecht vom Magnetfeld durchsetzten Fläche wird „deduktiv“ erschlossen.</w:t>
            </w:r>
          </w:p>
        </w:tc>
      </w:tr>
      <w:tr w:rsidRPr="00384043" w:rsidR="00384043" w:rsidTr="00A46F9E" w14:paraId="3905D403" w14:textId="77777777">
        <w:tc>
          <w:tcPr>
            <w:tcW w:w="0" w:type="auto"/>
            <w:hideMark/>
          </w:tcPr>
          <w:p w:rsidRPr="00384043" w:rsidR="00384043" w:rsidP="00D237BC" w:rsidRDefault="00384043" w14:paraId="20125EA7" w14:textId="77777777">
            <w:r w:rsidRPr="00384043">
              <w:rPr>
                <w:b/>
                <w:bCs/>
              </w:rPr>
              <w:t>Nutzbarmachung elektrischer Energie durch „Transformation“</w:t>
            </w:r>
          </w:p>
          <w:p w:rsidRPr="00384043" w:rsidR="00384043" w:rsidP="00D237BC" w:rsidRDefault="00384043" w14:paraId="7BC602C2" w14:textId="77777777">
            <w:r w:rsidRPr="00384043">
              <w:t>Transformator</w:t>
            </w:r>
          </w:p>
          <w:p w:rsidRPr="00384043" w:rsidR="00384043" w:rsidP="00D237BC" w:rsidRDefault="00384043" w14:paraId="7664C15D" w14:textId="77777777"/>
        </w:tc>
        <w:tc>
          <w:tcPr>
            <w:tcW w:w="0" w:type="auto"/>
            <w:hideMark/>
          </w:tcPr>
          <w:p w:rsidRPr="00384043" w:rsidR="00384043" w:rsidP="00D237BC" w:rsidRDefault="00384043" w14:paraId="125AF46A" w14:textId="77777777">
            <w:r w:rsidRPr="00384043">
              <w:t xml:space="preserve">erläutern </w:t>
            </w:r>
            <w:proofErr w:type="spellStart"/>
            <w:r w:rsidRPr="00384043">
              <w:t>adressatenbezogen</w:t>
            </w:r>
            <w:proofErr w:type="spellEnd"/>
            <w:r w:rsidRPr="00384043">
              <w:t xml:space="preserve"> Zielsetzungen, Aufbauten und Ergebnisse von Experimenten im Bereich der Elektrodynamik jeweils sprachlich angemessen und verständlich (K3),</w:t>
            </w:r>
          </w:p>
          <w:p w:rsidRPr="00384043" w:rsidR="00384043" w:rsidP="00D237BC" w:rsidRDefault="00384043" w14:paraId="465F4213" w14:textId="77777777">
            <w:r w:rsidRPr="00384043">
              <w:t xml:space="preserve">ermitteln die Übersetzungsverhältnisse von Spannung und Stromstärke beim </w:t>
            </w:r>
            <w:r w:rsidRPr="00384043">
              <w:rPr>
                <w:i/>
                <w:iCs/>
              </w:rPr>
              <w:t>Transformator</w:t>
            </w:r>
            <w:r w:rsidRPr="00384043">
              <w:t xml:space="preserve"> (UF1, UF2).</w:t>
            </w:r>
          </w:p>
          <w:p w:rsidRPr="00384043" w:rsidR="00384043" w:rsidP="00D237BC" w:rsidRDefault="00384043" w14:paraId="4F76BC40" w14:textId="77777777">
            <w:r w:rsidRPr="00384043">
              <w:t>geben Parameter von Transformatoren zur gezielten Veränderung einer elektrischen Wechselspannung an (E4),</w:t>
            </w:r>
          </w:p>
          <w:p w:rsidRPr="00384043" w:rsidR="00384043" w:rsidP="00D237BC" w:rsidRDefault="00384043" w14:paraId="1920CBED" w14:textId="77777777">
            <w:r w:rsidRPr="00384043">
              <w:t xml:space="preserve">werten Messdaten, die mit einem </w:t>
            </w:r>
            <w:proofErr w:type="spellStart"/>
            <w:r w:rsidRPr="00384043">
              <w:rPr>
                <w:i/>
                <w:iCs/>
              </w:rPr>
              <w:t>Oszilloskop</w:t>
            </w:r>
            <w:proofErr w:type="spellEnd"/>
            <w:r w:rsidRPr="00384043">
              <w:t xml:space="preserve"> bzw. mit einem </w:t>
            </w:r>
            <w:proofErr w:type="spellStart"/>
            <w:r w:rsidRPr="00384043">
              <w:rPr>
                <w:i/>
                <w:iCs/>
              </w:rPr>
              <w:t>Messwerterfassungssystem</w:t>
            </w:r>
            <w:proofErr w:type="spellEnd"/>
            <w:r w:rsidRPr="00384043">
              <w:t xml:space="preserve"> gewonnen wurden, im Hinblick auf Zeiten, Frequenzen und Spannungen aus (E2, E5).</w:t>
            </w:r>
          </w:p>
          <w:p w:rsidRPr="00384043" w:rsidR="00384043" w:rsidP="00D237BC" w:rsidRDefault="00384043" w14:paraId="1A3C136C" w14:textId="77777777">
            <w:r w:rsidRPr="00384043">
              <w:t xml:space="preserve">führen Induktionserscheinungen an einer </w:t>
            </w:r>
            <w:r w:rsidRPr="00384043">
              <w:rPr>
                <w:i/>
                <w:iCs/>
              </w:rPr>
              <w:t>Leiterschleife</w:t>
            </w:r>
            <w:r w:rsidRPr="00384043">
              <w:t xml:space="preserve"> auf die beiden grundlegenden Ursachen „zeit</w:t>
            </w:r>
            <w:r w:rsidRPr="00384043">
              <w:softHyphen/>
              <w:t>lich veränderliches Magnetfeld“ bzw. „zeitlich veränderliche (effektive) Fläche“ zurück (UF3, UF4),</w:t>
            </w:r>
          </w:p>
        </w:tc>
        <w:tc>
          <w:tcPr>
            <w:tcW w:w="0" w:type="auto"/>
            <w:hideMark/>
          </w:tcPr>
          <w:p w:rsidRPr="00384043" w:rsidR="00384043" w:rsidP="00D237BC" w:rsidRDefault="00384043" w14:paraId="0DC1E54A" w14:textId="77777777">
            <w:r w:rsidRPr="00384043">
              <w:t>diverse „Netzteile“ von Elektro-Kleingeräten (mit klassischem Transformator)</w:t>
            </w:r>
          </w:p>
          <w:p w:rsidRPr="00384043" w:rsidR="00384043" w:rsidP="00D237BC" w:rsidRDefault="00384043" w14:paraId="6285ED32" w14:textId="77777777">
            <w:proofErr w:type="spellStart"/>
            <w:r w:rsidRPr="00384043">
              <w:t>Internetquellen</w:t>
            </w:r>
            <w:proofErr w:type="spellEnd"/>
            <w:r w:rsidRPr="00384043">
              <w:t>, Lehrbücher, Firmeninformationen Demo-Aufbautransformator mit geeigneten Messgeräten</w:t>
            </w:r>
          </w:p>
          <w:p w:rsidRPr="00384043" w:rsidR="00384043" w:rsidP="00D237BC" w:rsidRDefault="00384043" w14:paraId="46E98289" w14:textId="77777777">
            <w:r w:rsidRPr="00384043">
              <w:t xml:space="preserve">ruhende Induktionsspule in wechselstromdurchflossener Feldspule - mit </w:t>
            </w:r>
            <w:proofErr w:type="spellStart"/>
            <w:r w:rsidRPr="00384043">
              <w:rPr>
                <w:b/>
                <w:bCs/>
              </w:rPr>
              <w:t>Messwerterfassungssystem</w:t>
            </w:r>
            <w:proofErr w:type="spellEnd"/>
            <w:r w:rsidRPr="00384043">
              <w:rPr>
                <w:b/>
                <w:bCs/>
              </w:rPr>
              <w:t xml:space="preserve"> </w:t>
            </w:r>
            <w:r w:rsidRPr="00384043">
              <w:t xml:space="preserve">zur zeitaufgelösten Registrierung der Induktionsspannung und des zeitlichen Verlaufs der Stärke des magnetischen Feldes </w:t>
            </w:r>
          </w:p>
        </w:tc>
        <w:tc>
          <w:tcPr>
            <w:tcW w:w="0" w:type="auto"/>
            <w:hideMark/>
          </w:tcPr>
          <w:p w:rsidRPr="00384043" w:rsidR="00384043" w:rsidP="00D237BC" w:rsidRDefault="00384043" w14:paraId="0741A6C7" w14:textId="77777777">
            <w:r w:rsidRPr="00384043">
              <w:t>Der Transformator wird eingeführt und die Übersetzungsverhältnisse der Spannungen experimentell ermittelt. Dies kann auch durch einen Schülervortrag erfolgen (experimentell und medial gestützt).</w:t>
            </w:r>
          </w:p>
          <w:p w:rsidRPr="00384043" w:rsidR="00384043" w:rsidP="00D237BC" w:rsidRDefault="00384043" w14:paraId="7CA7CE12" w14:textId="77777777">
            <w:r w:rsidRPr="00384043">
              <w:t xml:space="preserve">Der Zusammenhang zwischen induzierter Spannung und zeitlicher Veränderung der Stärke des magnetischen Feldes wird experimentell im Lehrerversuch erschlossen. </w:t>
            </w:r>
          </w:p>
          <w:p w:rsidRPr="00384043" w:rsidR="00384043" w:rsidP="00D237BC" w:rsidRDefault="00384043" w14:paraId="4C998811" w14:textId="77777777">
            <w:r w:rsidRPr="00384043">
              <w:t xml:space="preserve">Die registrierten Messdiagramme werden von den SuS eigenständig ausgewertet. </w:t>
            </w:r>
          </w:p>
        </w:tc>
      </w:tr>
      <w:tr w:rsidRPr="00384043" w:rsidR="00384043" w:rsidTr="00A46F9E" w14:paraId="271F1E6D" w14:textId="77777777">
        <w:tc>
          <w:tcPr>
            <w:tcW w:w="0" w:type="auto"/>
            <w:hideMark/>
          </w:tcPr>
          <w:p w:rsidRPr="00384043" w:rsidR="00384043" w:rsidP="00D237BC" w:rsidRDefault="00384043" w14:paraId="2FA336C8" w14:textId="77777777">
            <w:r w:rsidRPr="00384043">
              <w:t>Energieerhaltung</w:t>
            </w:r>
          </w:p>
          <w:p w:rsidRPr="00384043" w:rsidR="00384043" w:rsidP="00D237BC" w:rsidRDefault="00384043" w14:paraId="23795945" w14:textId="77777777">
            <w:proofErr w:type="spellStart"/>
            <w:r w:rsidRPr="00384043">
              <w:t>Ohm´sche</w:t>
            </w:r>
            <w:proofErr w:type="spellEnd"/>
            <w:r w:rsidRPr="00384043">
              <w:t xml:space="preserve"> „Verluste“</w:t>
            </w:r>
          </w:p>
          <w:p w:rsidRPr="00384043" w:rsidR="00384043" w:rsidP="00D237BC" w:rsidRDefault="00384043" w14:paraId="016271E7" w14:textId="77777777"/>
        </w:tc>
        <w:tc>
          <w:tcPr>
            <w:tcW w:w="0" w:type="auto"/>
            <w:hideMark/>
          </w:tcPr>
          <w:p w:rsidRPr="00384043" w:rsidR="00384043" w:rsidP="00D237BC" w:rsidRDefault="00384043" w14:paraId="38B8697C" w14:textId="77777777">
            <w:r w:rsidRPr="00384043">
              <w:t xml:space="preserve">verwenden ein physikalisches </w:t>
            </w:r>
            <w:r w:rsidRPr="00384043">
              <w:rPr>
                <w:i/>
                <w:iCs/>
              </w:rPr>
              <w:t>Modellexperiment zu Freileitungen</w:t>
            </w:r>
            <w:r w:rsidRPr="00384043">
              <w:t xml:space="preserve">, um technologische Prinzipien der Bereitstellung und Weiterleitung von elektrischer Energie zu demonstrieren und zu erklären (K3), </w:t>
            </w:r>
          </w:p>
          <w:p w:rsidRPr="00384043" w:rsidR="00384043" w:rsidP="00D237BC" w:rsidRDefault="00384043" w14:paraId="15B3873A" w14:textId="77777777">
            <w:r w:rsidRPr="00384043">
              <w:t>bewerten die Notwendigkeit eines ge</w:t>
            </w:r>
            <w:r w:rsidRPr="00384043">
              <w:softHyphen/>
              <w:t xml:space="preserve">eigneten </w:t>
            </w:r>
            <w:proofErr w:type="spellStart"/>
            <w:r w:rsidRPr="00384043">
              <w:t>Transformierens</w:t>
            </w:r>
            <w:proofErr w:type="spellEnd"/>
            <w:r w:rsidRPr="00384043">
              <w:t xml:space="preserve"> der Wechselspannung für die effektive Übertragung elektrischer Energie über große Entfernungen (B1),</w:t>
            </w:r>
          </w:p>
          <w:p w:rsidRPr="00384043" w:rsidR="00384043" w:rsidP="00D237BC" w:rsidRDefault="00384043" w14:paraId="23577E75" w14:textId="77777777">
            <w:r w:rsidRPr="00384043">
              <w:t>zeigen den Einfluss und die Anwendung physikalischer Grundlagen in Lebenswelt und Technik am Beispiel der Bereitstellung und Weiterleitung elektrischer Energie auf (UF4),</w:t>
            </w:r>
          </w:p>
          <w:p w:rsidRPr="00384043" w:rsidR="00384043" w:rsidP="00D237BC" w:rsidRDefault="00384043" w14:paraId="6E9B25CB" w14:textId="77777777">
            <w:r w:rsidRPr="00384043">
              <w:t>beurteilen Vor- und Nachteile verschiedener Möglichkeiten zur Übertragung elektrischer Energie über große Entfernungen (B2, B1, B4).</w:t>
            </w:r>
          </w:p>
        </w:tc>
        <w:tc>
          <w:tcPr>
            <w:tcW w:w="0" w:type="auto"/>
            <w:hideMark/>
          </w:tcPr>
          <w:p w:rsidRPr="00384043" w:rsidR="00384043" w:rsidP="00D237BC" w:rsidRDefault="00384043" w14:paraId="5105CE09" w14:textId="77777777">
            <w:r w:rsidRPr="00384043">
              <w:rPr>
                <w:b/>
                <w:bCs/>
              </w:rPr>
              <w:t>Modellexperiment</w:t>
            </w:r>
            <w:r w:rsidRPr="00384043">
              <w:t xml:space="preserve"> (z.B. mit Hilfe von Aufbautransformatoren) zur Energieübertragung und zur Bestimmung der „</w:t>
            </w:r>
            <w:proofErr w:type="spellStart"/>
            <w:r w:rsidRPr="00384043">
              <w:t>Ohm’schen</w:t>
            </w:r>
            <w:proofErr w:type="spellEnd"/>
            <w:r w:rsidRPr="00384043">
              <w:t xml:space="preserve"> Verluste“ bei der Übertragung elektrischer Energie bei unterschiedlich hohen Spannungen </w:t>
            </w:r>
          </w:p>
        </w:tc>
        <w:tc>
          <w:tcPr>
            <w:tcW w:w="0" w:type="auto"/>
            <w:hideMark/>
          </w:tcPr>
          <w:p w:rsidRPr="00384043" w:rsidR="00384043" w:rsidP="00D237BC" w:rsidRDefault="00384043" w14:paraId="66BE21AF" w14:textId="77777777">
            <w:r w:rsidRPr="00384043">
              <w:t>Hier bietet sich ein arbeitsteiliges Gruppenpuzzle an, in dem Modellexperimente einbezogen werden.</w:t>
            </w:r>
          </w:p>
        </w:tc>
      </w:tr>
    </w:tbl>
    <w:p w:rsidR="00384043" w:rsidP="00D237BC" w:rsidRDefault="00384043" w14:paraId="6FDF0BFE" w14:textId="77777777"/>
    <w:p w:rsidR="00DB7963" w:rsidP="00D237BC" w:rsidRDefault="00DB7963" w14:paraId="5ADC0BA7" w14:textId="77777777">
      <w:pPr>
        <w:rPr>
          <w:b/>
        </w:rPr>
      </w:pPr>
      <w:r>
        <w:rPr>
          <w:b/>
        </w:rPr>
        <w:br w:type="page"/>
      </w:r>
    </w:p>
    <w:p w:rsidRPr="00DB7963" w:rsidR="00384043" w:rsidP="00D237BC" w:rsidRDefault="00384043" w14:paraId="46B7F396" w14:textId="77777777">
      <w:pPr>
        <w:rPr>
          <w:b/>
          <w:sz w:val="28"/>
        </w:rPr>
      </w:pPr>
      <w:r w:rsidRPr="00DB7963">
        <w:rPr>
          <w:b/>
          <w:sz w:val="28"/>
        </w:rPr>
        <w:t>Q1 GK – Erforschung des Photons</w:t>
      </w:r>
    </w:p>
    <w:tbl>
      <w:tblPr>
        <w:tblStyle w:val="Tabellenraster"/>
        <w:tblW w:w="5000" w:type="pct"/>
        <w:tblLook w:val="04A0" w:firstRow="1" w:lastRow="0" w:firstColumn="1" w:lastColumn="0" w:noHBand="0" w:noVBand="1"/>
      </w:tblPr>
      <w:tblGrid>
        <w:gridCol w:w="1892"/>
        <w:gridCol w:w="4954"/>
        <w:gridCol w:w="3204"/>
        <w:gridCol w:w="4226"/>
      </w:tblGrid>
      <w:tr w:rsidRPr="00DB7963" w:rsidR="000C5910" w:rsidTr="00A46F9E" w14:paraId="09A4A557" w14:textId="77777777">
        <w:tc>
          <w:tcPr>
            <w:tcW w:w="0" w:type="auto"/>
            <w:shd w:val="clear" w:color="auto" w:fill="EAF1DD" w:themeFill="accent3" w:themeFillTint="33"/>
            <w:hideMark/>
          </w:tcPr>
          <w:p w:rsidRPr="00DB7963" w:rsidR="00DB7963" w:rsidP="0087224D" w:rsidRDefault="00DB7963" w14:paraId="1A08AD3E" w14:textId="77777777">
            <w:pPr>
              <w:rPr>
                <w:b/>
                <w:bCs/>
              </w:rPr>
            </w:pPr>
            <w:r w:rsidRPr="00384043">
              <w:rPr>
                <w:b/>
                <w:bCs/>
              </w:rPr>
              <w:t xml:space="preserve">Inhalt </w:t>
            </w:r>
            <w:r>
              <w:rPr>
                <w:b/>
                <w:bCs/>
              </w:rPr>
              <w:br/>
            </w:r>
            <w:r w:rsidRPr="00DB7963">
              <w:rPr>
                <w:b/>
                <w:bCs/>
                <w:sz w:val="48"/>
                <w:szCs w:val="48"/>
              </w:rPr>
              <w:t>Q1</w:t>
            </w:r>
            <w:r w:rsidR="000C5910">
              <w:rPr>
                <w:b/>
                <w:bCs/>
                <w:sz w:val="48"/>
                <w:szCs w:val="48"/>
              </w:rPr>
              <w:t xml:space="preserve"> GK</w:t>
            </w:r>
          </w:p>
        </w:tc>
        <w:tc>
          <w:tcPr>
            <w:tcW w:w="0" w:type="auto"/>
            <w:shd w:val="clear" w:color="auto" w:fill="EAF1DD" w:themeFill="accent3" w:themeFillTint="33"/>
            <w:hideMark/>
          </w:tcPr>
          <w:p w:rsidRPr="00DB7963" w:rsidR="00DB7963" w:rsidP="0087224D" w:rsidRDefault="00DB7963" w14:paraId="59EADEA4" w14:textId="77777777">
            <w:pPr>
              <w:rPr>
                <w:b/>
                <w:bCs/>
              </w:rPr>
            </w:pPr>
            <w:r w:rsidRPr="00384043">
              <w:rPr>
                <w:b/>
                <w:bCs/>
              </w:rPr>
              <w:t>Kompetenzen</w:t>
            </w:r>
          </w:p>
          <w:p w:rsidRPr="00DB7963" w:rsidR="00DB7963" w:rsidP="0087224D" w:rsidRDefault="00DB7963" w14:paraId="226C1F7C" w14:textId="77777777">
            <w:pPr>
              <w:rPr>
                <w:b/>
                <w:bCs/>
              </w:rPr>
            </w:pPr>
            <w:r w:rsidRPr="00DB7963">
              <w:rPr>
                <w:b/>
                <w:bCs/>
              </w:rPr>
              <w:t>Die Schülerinnen und Schüler…</w:t>
            </w:r>
          </w:p>
        </w:tc>
        <w:tc>
          <w:tcPr>
            <w:tcW w:w="0" w:type="auto"/>
            <w:shd w:val="clear" w:color="auto" w:fill="EAF1DD" w:themeFill="accent3" w:themeFillTint="33"/>
            <w:hideMark/>
          </w:tcPr>
          <w:p w:rsidRPr="00DB7963" w:rsidR="00DB7963" w:rsidP="0087224D" w:rsidRDefault="00DB7963" w14:paraId="29008CB9" w14:textId="77777777">
            <w:pPr>
              <w:rPr>
                <w:b/>
                <w:bCs/>
              </w:rPr>
            </w:pPr>
            <w:r w:rsidRPr="00384043">
              <w:rPr>
                <w:b/>
                <w:bCs/>
              </w:rPr>
              <w:t>Experiment / Medium</w:t>
            </w:r>
          </w:p>
        </w:tc>
        <w:tc>
          <w:tcPr>
            <w:tcW w:w="0" w:type="auto"/>
            <w:shd w:val="clear" w:color="auto" w:fill="EAF1DD" w:themeFill="accent3" w:themeFillTint="33"/>
            <w:hideMark/>
          </w:tcPr>
          <w:p w:rsidRPr="00DB7963" w:rsidR="00DB7963" w:rsidP="0087224D" w:rsidRDefault="00DB7963" w14:paraId="15236349" w14:textId="77777777">
            <w:pPr>
              <w:rPr>
                <w:b/>
                <w:bCs/>
              </w:rPr>
            </w:pPr>
            <w:r w:rsidRPr="00384043">
              <w:rPr>
                <w:b/>
                <w:bCs/>
              </w:rPr>
              <w:t>Kommentar</w:t>
            </w:r>
          </w:p>
        </w:tc>
      </w:tr>
      <w:tr w:rsidRPr="00384043" w:rsidR="00384043" w:rsidTr="00A46F9E" w14:paraId="56F3E6D6" w14:textId="77777777">
        <w:tc>
          <w:tcPr>
            <w:tcW w:w="663" w:type="pct"/>
            <w:hideMark/>
          </w:tcPr>
          <w:p w:rsidRPr="00384043" w:rsidR="00384043" w:rsidP="00D237BC" w:rsidRDefault="00384043" w14:paraId="0C67A877" w14:textId="77777777">
            <w:r w:rsidRPr="00384043">
              <w:t>Beugung und Interferenz Lichtwellenlänge, Lichtfrequenz, Kreiswellen, ebene Wellen, Beugung, Brechung</w:t>
            </w:r>
          </w:p>
          <w:p w:rsidRPr="00384043" w:rsidR="00384043" w:rsidP="00D237BC" w:rsidRDefault="00384043" w14:paraId="7FB696FF" w14:textId="77777777"/>
        </w:tc>
        <w:tc>
          <w:tcPr>
            <w:tcW w:w="1735" w:type="pct"/>
            <w:hideMark/>
          </w:tcPr>
          <w:p w:rsidRPr="00384043" w:rsidR="00384043" w:rsidP="00D237BC" w:rsidRDefault="00384043" w14:paraId="1ACBB691" w14:textId="77777777">
            <w:r w:rsidRPr="00384043">
              <w:t>veranschaulichen mithilfe der</w:t>
            </w:r>
            <w:r w:rsidR="00F070B2">
              <w:t xml:space="preserve"> </w:t>
            </w:r>
            <w:r w:rsidRPr="00384043">
              <w:rPr>
                <w:i/>
                <w:iCs/>
              </w:rPr>
              <w:t>Wellenwanne</w:t>
            </w:r>
            <w:r w:rsidRPr="00384043">
              <w:t xml:space="preserve"> qualitativ unter Verwendung von Fachbegriffen auf der Grundlage des </w:t>
            </w:r>
            <w:proofErr w:type="spellStart"/>
            <w:r w:rsidRPr="00384043">
              <w:t>Huygens’schen</w:t>
            </w:r>
            <w:proofErr w:type="spellEnd"/>
            <w:r w:rsidRPr="00384043">
              <w:t xml:space="preserve"> Prinzips Kreiswellen, ebene Wellen sowie die Phänomene Beugung, Interferenz, Reflexion und Brechung (K3),</w:t>
            </w:r>
          </w:p>
          <w:p w:rsidRPr="00384043" w:rsidR="00384043" w:rsidP="00D237BC" w:rsidRDefault="00384043" w14:paraId="14278AF5" w14:textId="77777777">
            <w:r w:rsidRPr="00384043">
              <w:t xml:space="preserve">bestimmen Wellenlängen und Frequenzen von Licht mit </w:t>
            </w:r>
            <w:r w:rsidRPr="00384043">
              <w:rPr>
                <w:i/>
                <w:iCs/>
              </w:rPr>
              <w:t>Doppelspalt</w:t>
            </w:r>
            <w:r w:rsidRPr="00384043">
              <w:t xml:space="preserve"> und </w:t>
            </w:r>
            <w:r w:rsidRPr="00384043">
              <w:rPr>
                <w:i/>
                <w:iCs/>
              </w:rPr>
              <w:t>Gitter</w:t>
            </w:r>
            <w:r w:rsidRPr="00384043">
              <w:t xml:space="preserve"> (E5),</w:t>
            </w:r>
          </w:p>
        </w:tc>
        <w:tc>
          <w:tcPr>
            <w:tcW w:w="1122" w:type="pct"/>
            <w:hideMark/>
          </w:tcPr>
          <w:p w:rsidRPr="00384043" w:rsidR="00384043" w:rsidP="00D237BC" w:rsidRDefault="00384043" w14:paraId="4C0A87E9" w14:textId="77777777">
            <w:r w:rsidRPr="00384043">
              <w:rPr>
                <w:b/>
                <w:bCs/>
              </w:rPr>
              <w:t>Doppelspalt</w:t>
            </w:r>
            <w:r w:rsidRPr="00384043">
              <w:t xml:space="preserve"> und </w:t>
            </w:r>
            <w:r w:rsidRPr="00384043">
              <w:rPr>
                <w:b/>
                <w:bCs/>
              </w:rPr>
              <w:t>Gitter</w:t>
            </w:r>
            <w:r w:rsidRPr="00384043">
              <w:t xml:space="preserve">, </w:t>
            </w:r>
            <w:r w:rsidRPr="00384043">
              <w:rPr>
                <w:b/>
                <w:bCs/>
              </w:rPr>
              <w:t>Wellenwanne</w:t>
            </w:r>
          </w:p>
          <w:p w:rsidRPr="00384043" w:rsidR="00384043" w:rsidP="00D237BC" w:rsidRDefault="00384043" w14:paraId="4B0CC43E" w14:textId="77777777">
            <w:r w:rsidRPr="00384043">
              <w:t xml:space="preserve">quantitative Experimente mit Laserlicht </w:t>
            </w:r>
          </w:p>
        </w:tc>
        <w:tc>
          <w:tcPr>
            <w:tcW w:w="1480" w:type="pct"/>
            <w:hideMark/>
          </w:tcPr>
          <w:p w:rsidRPr="00384043" w:rsidR="00384043" w:rsidP="00D237BC" w:rsidRDefault="00384043" w14:paraId="43D16D1E" w14:textId="77777777">
            <w:r w:rsidRPr="00384043">
              <w:t>Ausgangspunkt: Beugung von Laserlicht</w:t>
            </w:r>
          </w:p>
          <w:p w:rsidRPr="00384043" w:rsidR="00384043" w:rsidP="00D237BC" w:rsidRDefault="00384043" w14:paraId="5453F5A2" w14:textId="77777777">
            <w:r w:rsidRPr="00384043">
              <w:t>Modellbildung mit Hilfe der Wellenwanne (ggf. als Schülerpräsentation)</w:t>
            </w:r>
          </w:p>
          <w:p w:rsidRPr="00384043" w:rsidR="00384043" w:rsidP="00D237BC" w:rsidRDefault="00384043" w14:paraId="34032A9C" w14:textId="77777777">
            <w:r w:rsidRPr="00384043">
              <w:t>Bestimmung der Wellenlängen von Licht mit Doppelspalt und Gitter</w:t>
            </w:r>
          </w:p>
          <w:p w:rsidRPr="00384043" w:rsidR="00384043" w:rsidP="00D237BC" w:rsidRDefault="00384043" w14:paraId="78866594" w14:textId="77777777">
            <w:r w:rsidRPr="00384043">
              <w:t>Sehr schön sichtbare Beugungs</w:t>
            </w:r>
            <w:r w:rsidRPr="00384043">
              <w:softHyphen/>
              <w:t>phänomene finden sich vielfach bei Meereswellen (s. Google-Earth)</w:t>
            </w:r>
          </w:p>
        </w:tc>
      </w:tr>
      <w:tr w:rsidRPr="00384043" w:rsidR="00384043" w:rsidTr="00A46F9E" w14:paraId="5BAA6F60" w14:textId="77777777">
        <w:tc>
          <w:tcPr>
            <w:tcW w:w="663" w:type="pct"/>
            <w:hideMark/>
          </w:tcPr>
          <w:p w:rsidRPr="00384043" w:rsidR="00384043" w:rsidP="00D237BC" w:rsidRDefault="00384043" w14:paraId="65EB742F" w14:textId="77777777">
            <w:proofErr w:type="spellStart"/>
            <w:r w:rsidRPr="00384043">
              <w:t>Quantelung</w:t>
            </w:r>
            <w:proofErr w:type="spellEnd"/>
            <w:r w:rsidRPr="00384043">
              <w:t xml:space="preserve"> der Energie von Licht, Austrittsarbeit</w:t>
            </w:r>
          </w:p>
          <w:p w:rsidRPr="00384043" w:rsidR="00384043" w:rsidP="00D237BC" w:rsidRDefault="00384043" w14:paraId="14D5241D" w14:textId="77777777"/>
        </w:tc>
        <w:tc>
          <w:tcPr>
            <w:tcW w:w="1735" w:type="pct"/>
            <w:hideMark/>
          </w:tcPr>
          <w:p w:rsidRPr="00384043" w:rsidR="00384043" w:rsidP="00D237BC" w:rsidRDefault="00384043" w14:paraId="4FD73BBC" w14:textId="77777777">
            <w:r w:rsidRPr="00384043">
              <w:t xml:space="preserve">demonstrieren anhand eines </w:t>
            </w:r>
            <w:r w:rsidRPr="00384043">
              <w:rPr>
                <w:i/>
                <w:iCs/>
              </w:rPr>
              <w:t>Experiments zum Photoeffekt</w:t>
            </w:r>
            <w:r w:rsidRPr="00384043">
              <w:t xml:space="preserve"> den Quantencharakter von Licht und bestimmen den Zusammenhang von Energie, Wellenlänge und Frequenz von Photonen sowie die Austrittsarbeit der Elektronen (E5, E2),</w:t>
            </w:r>
          </w:p>
        </w:tc>
        <w:tc>
          <w:tcPr>
            <w:tcW w:w="1122" w:type="pct"/>
            <w:hideMark/>
          </w:tcPr>
          <w:p w:rsidRPr="00384043" w:rsidR="00384043" w:rsidP="00D237BC" w:rsidRDefault="00384043" w14:paraId="0F1B74EA" w14:textId="77777777">
            <w:r w:rsidRPr="00384043">
              <w:rPr>
                <w:b/>
                <w:bCs/>
              </w:rPr>
              <w:t>Photoeffekt</w:t>
            </w:r>
          </w:p>
          <w:p w:rsidRPr="00384043" w:rsidR="00384043" w:rsidP="00D237BC" w:rsidRDefault="00384043" w14:paraId="2B60F1C7" w14:textId="77777777">
            <w:proofErr w:type="spellStart"/>
            <w:r w:rsidRPr="00384043">
              <w:t>Hallwachsversuch</w:t>
            </w:r>
            <w:proofErr w:type="spellEnd"/>
          </w:p>
          <w:p w:rsidRPr="00384043" w:rsidR="00384043" w:rsidP="00D237BC" w:rsidRDefault="00384043" w14:paraId="41281EAF" w14:textId="77777777">
            <w:proofErr w:type="spellStart"/>
            <w:r w:rsidRPr="00384043">
              <w:t>Vakuumphotozelle</w:t>
            </w:r>
            <w:proofErr w:type="spellEnd"/>
          </w:p>
        </w:tc>
        <w:tc>
          <w:tcPr>
            <w:tcW w:w="1480" w:type="pct"/>
            <w:hideMark/>
          </w:tcPr>
          <w:p w:rsidRPr="00384043" w:rsidR="00384043" w:rsidP="00D237BC" w:rsidRDefault="00384043" w14:paraId="3B2DECAD" w14:textId="77777777">
            <w:r w:rsidRPr="00384043">
              <w:t xml:space="preserve">Roter Faden: Von </w:t>
            </w:r>
            <w:proofErr w:type="spellStart"/>
            <w:r w:rsidRPr="00384043">
              <w:t>Hallwachs</w:t>
            </w:r>
            <w:proofErr w:type="spellEnd"/>
            <w:r w:rsidRPr="00384043">
              <w:t xml:space="preserve"> bis Elektronenbeugung </w:t>
            </w:r>
          </w:p>
          <w:p w:rsidRPr="00384043" w:rsidR="00384043" w:rsidP="00D237BC" w:rsidRDefault="00384043" w14:paraId="6BDD7F2A" w14:textId="77777777">
            <w:r w:rsidRPr="00384043">
              <w:t xml:space="preserve">Bestimmung des </w:t>
            </w:r>
            <w:proofErr w:type="spellStart"/>
            <w:r w:rsidRPr="00384043">
              <w:t>Planck’schen</w:t>
            </w:r>
            <w:proofErr w:type="spellEnd"/>
            <w:r w:rsidRPr="00384043">
              <w:t xml:space="preserve"> Wirkungsquantums und der Austrittsarbeit</w:t>
            </w:r>
          </w:p>
          <w:p w:rsidRPr="00384043" w:rsidR="00384043" w:rsidP="00D237BC" w:rsidRDefault="00384043" w14:paraId="2B6451B0" w14:textId="77777777">
            <w:r w:rsidRPr="00384043">
              <w:t>Hinweis: Formel für die max. kinetische Energie der Photoelektronen wird zunächst vorgegeben.</w:t>
            </w:r>
          </w:p>
          <w:p w:rsidRPr="00384043" w:rsidR="00384043" w:rsidP="00D237BC" w:rsidRDefault="00384043" w14:paraId="429EA846" w14:textId="77777777">
            <w:r w:rsidRPr="00384043">
              <w:t>Der Zusammenhang zwischen Spannung, Ladung und Überführungsarbeit wird ebenfalls vorgegeben und nur plausibel gemacht. Er muss an dieser Stelle nicht grundlegend hergeleitet werden</w:t>
            </w:r>
          </w:p>
        </w:tc>
      </w:tr>
    </w:tbl>
    <w:p w:rsidRPr="00384043" w:rsidR="00384043" w:rsidP="00D237BC" w:rsidRDefault="00384043" w14:paraId="347FAFEF" w14:textId="77777777"/>
    <w:p w:rsidRPr="00B6292A" w:rsidR="00384043" w:rsidP="00D237BC" w:rsidRDefault="00384043" w14:paraId="218D398B" w14:textId="77777777">
      <w:pPr>
        <w:rPr>
          <w:b/>
          <w:sz w:val="28"/>
        </w:rPr>
      </w:pPr>
      <w:r w:rsidRPr="00B6292A">
        <w:rPr>
          <w:b/>
          <w:sz w:val="28"/>
        </w:rPr>
        <w:t>Q1 GK – Erforschung des Mikro- und Makrokosmos</w:t>
      </w:r>
    </w:p>
    <w:tbl>
      <w:tblPr>
        <w:tblStyle w:val="Tabellenraster"/>
        <w:tblW w:w="5000" w:type="pct"/>
        <w:tblLook w:val="04A0" w:firstRow="1" w:lastRow="0" w:firstColumn="1" w:lastColumn="0" w:noHBand="0" w:noVBand="1"/>
      </w:tblPr>
      <w:tblGrid>
        <w:gridCol w:w="2040"/>
        <w:gridCol w:w="4521"/>
        <w:gridCol w:w="3055"/>
        <w:gridCol w:w="4660"/>
      </w:tblGrid>
      <w:tr w:rsidRPr="00DB7963" w:rsidR="000C5910" w:rsidTr="00A46F9E" w14:paraId="4494E55A" w14:textId="77777777">
        <w:tc>
          <w:tcPr>
            <w:tcW w:w="0" w:type="auto"/>
            <w:shd w:val="clear" w:color="auto" w:fill="EAF1DD" w:themeFill="accent3" w:themeFillTint="33"/>
            <w:hideMark/>
          </w:tcPr>
          <w:p w:rsidRPr="00DB7963" w:rsidR="00DB7963" w:rsidP="0087224D" w:rsidRDefault="00DB7963" w14:paraId="41E55B8B" w14:textId="77777777">
            <w:pPr>
              <w:rPr>
                <w:b/>
                <w:bCs/>
              </w:rPr>
            </w:pPr>
            <w:r w:rsidRPr="00384043">
              <w:rPr>
                <w:b/>
                <w:bCs/>
              </w:rPr>
              <w:t xml:space="preserve">Inhalt </w:t>
            </w:r>
            <w:r>
              <w:rPr>
                <w:b/>
                <w:bCs/>
              </w:rPr>
              <w:br/>
            </w:r>
            <w:r w:rsidRPr="00DB7963">
              <w:rPr>
                <w:b/>
                <w:bCs/>
                <w:sz w:val="48"/>
                <w:szCs w:val="48"/>
              </w:rPr>
              <w:t>Q1</w:t>
            </w:r>
            <w:r w:rsidR="000C5910">
              <w:rPr>
                <w:b/>
                <w:bCs/>
                <w:sz w:val="48"/>
                <w:szCs w:val="48"/>
              </w:rPr>
              <w:t xml:space="preserve"> GK</w:t>
            </w:r>
          </w:p>
        </w:tc>
        <w:tc>
          <w:tcPr>
            <w:tcW w:w="0" w:type="auto"/>
            <w:shd w:val="clear" w:color="auto" w:fill="EAF1DD" w:themeFill="accent3" w:themeFillTint="33"/>
            <w:hideMark/>
          </w:tcPr>
          <w:p w:rsidRPr="00DB7963" w:rsidR="00DB7963" w:rsidP="0087224D" w:rsidRDefault="00DB7963" w14:paraId="16F5B95E" w14:textId="77777777">
            <w:pPr>
              <w:rPr>
                <w:b/>
                <w:bCs/>
              </w:rPr>
            </w:pPr>
            <w:r w:rsidRPr="00384043">
              <w:rPr>
                <w:b/>
                <w:bCs/>
              </w:rPr>
              <w:t>Kompetenzen</w:t>
            </w:r>
          </w:p>
          <w:p w:rsidRPr="00DB7963" w:rsidR="00DB7963" w:rsidP="0087224D" w:rsidRDefault="00DB7963" w14:paraId="6BD504C4" w14:textId="77777777">
            <w:pPr>
              <w:rPr>
                <w:b/>
                <w:bCs/>
              </w:rPr>
            </w:pPr>
            <w:r w:rsidRPr="00DB7963">
              <w:rPr>
                <w:b/>
                <w:bCs/>
              </w:rPr>
              <w:t>Die Schülerinnen und Schüler…</w:t>
            </w:r>
          </w:p>
        </w:tc>
        <w:tc>
          <w:tcPr>
            <w:tcW w:w="0" w:type="auto"/>
            <w:shd w:val="clear" w:color="auto" w:fill="EAF1DD" w:themeFill="accent3" w:themeFillTint="33"/>
            <w:hideMark/>
          </w:tcPr>
          <w:p w:rsidRPr="00DB7963" w:rsidR="00DB7963" w:rsidP="0087224D" w:rsidRDefault="00DB7963" w14:paraId="6624C731" w14:textId="77777777">
            <w:pPr>
              <w:rPr>
                <w:b/>
                <w:bCs/>
              </w:rPr>
            </w:pPr>
            <w:r w:rsidRPr="00384043">
              <w:rPr>
                <w:b/>
                <w:bCs/>
              </w:rPr>
              <w:t>Experiment / Medium</w:t>
            </w:r>
          </w:p>
        </w:tc>
        <w:tc>
          <w:tcPr>
            <w:tcW w:w="0" w:type="auto"/>
            <w:shd w:val="clear" w:color="auto" w:fill="EAF1DD" w:themeFill="accent3" w:themeFillTint="33"/>
            <w:hideMark/>
          </w:tcPr>
          <w:p w:rsidRPr="00DB7963" w:rsidR="00DB7963" w:rsidP="0087224D" w:rsidRDefault="00DB7963" w14:paraId="2BFA8389" w14:textId="77777777">
            <w:pPr>
              <w:rPr>
                <w:b/>
                <w:bCs/>
              </w:rPr>
            </w:pPr>
            <w:r w:rsidRPr="00384043">
              <w:rPr>
                <w:b/>
                <w:bCs/>
              </w:rPr>
              <w:t>Kommentar</w:t>
            </w:r>
          </w:p>
        </w:tc>
      </w:tr>
      <w:tr w:rsidRPr="00384043" w:rsidR="00384043" w:rsidTr="00A46F9E" w14:paraId="3FDE718C" w14:textId="77777777">
        <w:tc>
          <w:tcPr>
            <w:tcW w:w="714" w:type="pct"/>
            <w:hideMark/>
          </w:tcPr>
          <w:p w:rsidRPr="00384043" w:rsidR="00384043" w:rsidP="00D237BC" w:rsidRDefault="00384043" w14:paraId="1F2F8B95" w14:textId="77777777">
            <w:r w:rsidRPr="00384043">
              <w:t>Kern-Hülle-Modell</w:t>
            </w:r>
          </w:p>
          <w:p w:rsidRPr="00384043" w:rsidR="00384043" w:rsidP="00D237BC" w:rsidRDefault="00384043" w14:paraId="7E0A9D74" w14:textId="77777777"/>
        </w:tc>
        <w:tc>
          <w:tcPr>
            <w:tcW w:w="1583" w:type="pct"/>
            <w:hideMark/>
          </w:tcPr>
          <w:p w:rsidRPr="00384043" w:rsidR="00384043" w:rsidP="00D237BC" w:rsidRDefault="00384043" w14:paraId="78477288" w14:textId="77777777">
            <w:r w:rsidRPr="00384043">
              <w:t>erläutern, vergleichen und beurteilen Modelle zur Struktur von Atomen und Materiebausteinen (E6, UF3, B4),</w:t>
            </w:r>
          </w:p>
        </w:tc>
        <w:tc>
          <w:tcPr>
            <w:tcW w:w="1070" w:type="pct"/>
            <w:hideMark/>
          </w:tcPr>
          <w:p w:rsidRPr="00384043" w:rsidR="00384043" w:rsidP="00D237BC" w:rsidRDefault="00384043" w14:paraId="6801D44C" w14:textId="77777777">
            <w:r w:rsidRPr="00384043">
              <w:t>Literaturrecherche, Schulbuch</w:t>
            </w:r>
          </w:p>
        </w:tc>
        <w:tc>
          <w:tcPr>
            <w:tcW w:w="1632" w:type="pct"/>
            <w:hideMark/>
          </w:tcPr>
          <w:p w:rsidRPr="00384043" w:rsidR="00384043" w:rsidP="00D237BC" w:rsidRDefault="00384043" w14:paraId="293A626B" w14:textId="77777777">
            <w:r w:rsidRPr="00384043">
              <w:t xml:space="preserve">Ausgewählte Beispiele für Atommodelle </w:t>
            </w:r>
          </w:p>
        </w:tc>
      </w:tr>
      <w:tr w:rsidRPr="00384043" w:rsidR="00384043" w:rsidTr="00A46F9E" w14:paraId="5D5B3F14" w14:textId="77777777">
        <w:tc>
          <w:tcPr>
            <w:tcW w:w="714" w:type="pct"/>
            <w:hideMark/>
          </w:tcPr>
          <w:p w:rsidRPr="00384043" w:rsidR="00384043" w:rsidP="00D237BC" w:rsidRDefault="00384043" w14:paraId="53B6D70F" w14:textId="77777777">
            <w:r w:rsidRPr="00384043">
              <w:t>Energieniveaus der Atomhülle</w:t>
            </w:r>
          </w:p>
          <w:p w:rsidRPr="00384043" w:rsidR="00384043" w:rsidP="00D237BC" w:rsidRDefault="00384043" w14:paraId="28653411" w14:textId="77777777"/>
        </w:tc>
        <w:tc>
          <w:tcPr>
            <w:tcW w:w="1583" w:type="pct"/>
            <w:hideMark/>
          </w:tcPr>
          <w:p w:rsidRPr="00384043" w:rsidR="00384043" w:rsidP="00D237BC" w:rsidRDefault="00384043" w14:paraId="4D8B2CF1" w14:textId="77777777">
            <w:r w:rsidRPr="00384043">
              <w:t>erklären die Energie absorbierter und emittierter Photonen mit den unterschiedlichen Energieniveaus in der Atomhülle (UF1, E6),</w:t>
            </w:r>
          </w:p>
        </w:tc>
        <w:tc>
          <w:tcPr>
            <w:tcW w:w="1070" w:type="pct"/>
            <w:hideMark/>
          </w:tcPr>
          <w:p w:rsidRPr="00384043" w:rsidR="00384043" w:rsidP="00D237BC" w:rsidRDefault="00384043" w14:paraId="6F47FF4D" w14:textId="77777777">
            <w:r w:rsidRPr="00384043">
              <w:t>Erzeugung von</w:t>
            </w:r>
            <w:r w:rsidRPr="00384043">
              <w:rPr>
                <w:b/>
                <w:bCs/>
              </w:rPr>
              <w:t xml:space="preserve"> Linienspektren </w:t>
            </w:r>
            <w:r w:rsidRPr="00384043">
              <w:t>mithilfe</w:t>
            </w:r>
            <w:r w:rsidR="00F070B2">
              <w:t xml:space="preserve"> </w:t>
            </w:r>
            <w:r w:rsidRPr="00384043">
              <w:t>von</w:t>
            </w:r>
            <w:r w:rsidR="00F070B2">
              <w:t xml:space="preserve"> </w:t>
            </w:r>
            <w:proofErr w:type="spellStart"/>
            <w:r w:rsidRPr="00384043">
              <w:t>Gasentladungslampen</w:t>
            </w:r>
            <w:proofErr w:type="spellEnd"/>
          </w:p>
        </w:tc>
        <w:tc>
          <w:tcPr>
            <w:tcW w:w="1632" w:type="pct"/>
            <w:hideMark/>
          </w:tcPr>
          <w:p w:rsidRPr="00384043" w:rsidR="00384043" w:rsidP="00D237BC" w:rsidRDefault="00384043" w14:paraId="381A2070" w14:textId="77777777">
            <w:r w:rsidRPr="00384043">
              <w:t>Deutung der</w:t>
            </w:r>
            <w:r w:rsidR="00F070B2">
              <w:t xml:space="preserve"> </w:t>
            </w:r>
            <w:r w:rsidRPr="00384043">
              <w:t>Linienspektren</w:t>
            </w:r>
          </w:p>
        </w:tc>
      </w:tr>
      <w:tr w:rsidRPr="00384043" w:rsidR="00384043" w:rsidTr="00A46F9E" w14:paraId="52BF841B" w14:textId="77777777">
        <w:tc>
          <w:tcPr>
            <w:tcW w:w="714" w:type="pct"/>
            <w:hideMark/>
          </w:tcPr>
          <w:p w:rsidRPr="00384043" w:rsidR="00384043" w:rsidP="00D237BC" w:rsidRDefault="00384043" w14:paraId="108FCCAB" w14:textId="77777777">
            <w:r w:rsidRPr="00384043">
              <w:t>Quantenhafte Emission und Absorption von Photonen</w:t>
            </w:r>
          </w:p>
          <w:p w:rsidRPr="00384043" w:rsidR="00384043" w:rsidP="00D237BC" w:rsidRDefault="00384043" w14:paraId="77AB6CE5" w14:textId="77777777"/>
        </w:tc>
        <w:tc>
          <w:tcPr>
            <w:tcW w:w="1583" w:type="pct"/>
            <w:hideMark/>
          </w:tcPr>
          <w:p w:rsidRPr="00384043" w:rsidR="00384043" w:rsidP="00D237BC" w:rsidRDefault="00384043" w14:paraId="067D96EA" w14:textId="77777777">
            <w:r w:rsidRPr="00384043">
              <w:t xml:space="preserve">erläutern die Bedeutung von </w:t>
            </w:r>
            <w:r w:rsidRPr="00384043">
              <w:rPr>
                <w:i/>
                <w:iCs/>
              </w:rPr>
              <w:t>Flammenfärbung und Linienspektren bzw. Spektralanalyse</w:t>
            </w:r>
            <w:r w:rsidRPr="00384043">
              <w:t xml:space="preserve">, die Ergebnisse des </w:t>
            </w:r>
            <w:r w:rsidRPr="00384043">
              <w:rPr>
                <w:i/>
                <w:iCs/>
              </w:rPr>
              <w:t>Franck-Hertz-Versuches</w:t>
            </w:r>
            <w:r w:rsidRPr="00384043">
              <w:t xml:space="preserve"> sowie die </w:t>
            </w:r>
            <w:r w:rsidRPr="00384043">
              <w:rPr>
                <w:i/>
                <w:iCs/>
              </w:rPr>
              <w:t>charakteristischen Röntgenspektren</w:t>
            </w:r>
            <w:r w:rsidRPr="00384043">
              <w:t xml:space="preserve"> für die Entwicklung von Modellen der diskreten Energiezustände von Elektronen in der Atomhülle (E2, E5, E6, E7),</w:t>
            </w:r>
          </w:p>
        </w:tc>
        <w:tc>
          <w:tcPr>
            <w:tcW w:w="1070" w:type="pct"/>
            <w:hideMark/>
          </w:tcPr>
          <w:p w:rsidRPr="00384043" w:rsidR="00384043" w:rsidP="00D237BC" w:rsidRDefault="00384043" w14:paraId="1B133D17" w14:textId="77777777">
            <w:r w:rsidRPr="00384043">
              <w:rPr>
                <w:b/>
                <w:bCs/>
              </w:rPr>
              <w:t xml:space="preserve">Franck-Hertz-Versuch </w:t>
            </w:r>
          </w:p>
        </w:tc>
        <w:tc>
          <w:tcPr>
            <w:tcW w:w="1632" w:type="pct"/>
            <w:hideMark/>
          </w:tcPr>
          <w:p w:rsidRPr="00384043" w:rsidR="00384043" w:rsidP="00D237BC" w:rsidRDefault="00384043" w14:paraId="4C1B6A08" w14:textId="77777777">
            <w:r w:rsidRPr="00384043">
              <w:t xml:space="preserve">Es kann das </w:t>
            </w:r>
            <w:proofErr w:type="spellStart"/>
            <w:r w:rsidRPr="00384043">
              <w:t>Bohr’sche</w:t>
            </w:r>
            <w:proofErr w:type="spellEnd"/>
            <w:r w:rsidRPr="00384043">
              <w:t xml:space="preserve"> Atommodell angesprochen werden (ohne Rechnungen)</w:t>
            </w:r>
          </w:p>
        </w:tc>
      </w:tr>
      <w:tr w:rsidRPr="00384043" w:rsidR="00384043" w:rsidTr="00A46F9E" w14:paraId="1481E8FF" w14:textId="77777777">
        <w:tc>
          <w:tcPr>
            <w:tcW w:w="714" w:type="pct"/>
            <w:hideMark/>
          </w:tcPr>
          <w:p w:rsidRPr="00384043" w:rsidR="00384043" w:rsidP="00D237BC" w:rsidRDefault="00384043" w14:paraId="183BD96D" w14:textId="77777777">
            <w:r w:rsidRPr="00384043">
              <w:t>Röntgenstrahlung</w:t>
            </w:r>
          </w:p>
          <w:p w:rsidRPr="00384043" w:rsidR="00384043" w:rsidP="00D237BC" w:rsidRDefault="00384043" w14:paraId="4B10E75D" w14:textId="77777777"/>
        </w:tc>
        <w:tc>
          <w:tcPr>
            <w:tcW w:w="1583" w:type="pct"/>
            <w:hideMark/>
          </w:tcPr>
          <w:p w:rsidRPr="00384043" w:rsidR="00384043" w:rsidP="00D237BC" w:rsidRDefault="00384043" w14:paraId="6288C089" w14:textId="77777777">
            <w:r w:rsidRPr="00384043">
              <w:t xml:space="preserve">erläutern die Bedeutung von </w:t>
            </w:r>
            <w:r w:rsidRPr="00384043">
              <w:rPr>
                <w:i/>
                <w:iCs/>
              </w:rPr>
              <w:t>Flammenfärbung und Linienspektren bzw. Spektralanalyse</w:t>
            </w:r>
            <w:r w:rsidRPr="00384043">
              <w:t xml:space="preserve">, die Ergebnisse des </w:t>
            </w:r>
            <w:r w:rsidRPr="00384043">
              <w:rPr>
                <w:i/>
                <w:iCs/>
              </w:rPr>
              <w:t>Franck-Hertz-Versuches</w:t>
            </w:r>
            <w:r w:rsidRPr="00384043">
              <w:t xml:space="preserve"> sowie die </w:t>
            </w:r>
            <w:r w:rsidRPr="00384043">
              <w:rPr>
                <w:i/>
                <w:iCs/>
              </w:rPr>
              <w:t>charakteristischen Röntgenspektren</w:t>
            </w:r>
            <w:r w:rsidRPr="00384043">
              <w:t xml:space="preserve"> für die Entwicklung von Modellen der diskreten Energiezustände von Elektronen in der Atomhülle (E2, E5, E6, E7),</w:t>
            </w:r>
          </w:p>
        </w:tc>
        <w:tc>
          <w:tcPr>
            <w:tcW w:w="1070" w:type="pct"/>
            <w:hideMark/>
          </w:tcPr>
          <w:p w:rsidRPr="00384043" w:rsidR="00384043" w:rsidP="00D237BC" w:rsidRDefault="00384043" w14:paraId="334F3B3C" w14:textId="77777777">
            <w:r w:rsidRPr="00384043">
              <w:t xml:space="preserve">Aufnahme von </w:t>
            </w:r>
            <w:r w:rsidRPr="00384043">
              <w:rPr>
                <w:b/>
                <w:bCs/>
              </w:rPr>
              <w:t>Röntgenspektren</w:t>
            </w:r>
            <w:r w:rsidRPr="00384043">
              <w:t xml:space="preserve"> (kann mit interaktiven Bildschirmexperimenten (IBE) oder Lehrbuch geschehen, falls keine </w:t>
            </w:r>
            <w:proofErr w:type="spellStart"/>
            <w:r w:rsidRPr="00384043">
              <w:t>Schulröntgeneinrichtung</w:t>
            </w:r>
            <w:proofErr w:type="spellEnd"/>
            <w:r w:rsidRPr="00384043">
              <w:t xml:space="preserve"> vorhanden ist)</w:t>
            </w:r>
          </w:p>
        </w:tc>
        <w:tc>
          <w:tcPr>
            <w:tcW w:w="1632" w:type="pct"/>
            <w:hideMark/>
          </w:tcPr>
          <w:p w:rsidRPr="00384043" w:rsidR="00384043" w:rsidP="00D237BC" w:rsidRDefault="00384043" w14:paraId="01A0431E" w14:textId="77777777">
            <w:r w:rsidRPr="00384043">
              <w:t>Im Zuge der „Elemente der Quanten</w:t>
            </w:r>
            <w:r w:rsidRPr="00384043">
              <w:softHyphen/>
              <w:t>physik“ kann die Röntgenstrahlung bereits als Umkehrung des Photo</w:t>
            </w:r>
            <w:r w:rsidRPr="00384043">
              <w:softHyphen/>
              <w:t>effekts bearbeitet werden</w:t>
            </w:r>
          </w:p>
          <w:p w:rsidRPr="00384043" w:rsidR="00384043" w:rsidP="00D237BC" w:rsidRDefault="00384043" w14:paraId="7C3B92F6" w14:textId="77777777">
            <w:r w:rsidRPr="00384043">
              <w:t>Mögliche Ergänzungen: Bremsspektrum mit h-Bestimmung / Bragg-Reflexion</w:t>
            </w:r>
          </w:p>
        </w:tc>
      </w:tr>
      <w:tr w:rsidRPr="00384043" w:rsidR="00384043" w:rsidTr="00A46F9E" w14:paraId="6C73780C" w14:textId="77777777">
        <w:tc>
          <w:tcPr>
            <w:tcW w:w="714" w:type="pct"/>
            <w:hideMark/>
          </w:tcPr>
          <w:p w:rsidRPr="00384043" w:rsidR="00384043" w:rsidP="00D237BC" w:rsidRDefault="00384043" w14:paraId="56D446CB" w14:textId="77777777">
            <w:r w:rsidRPr="00384043">
              <w:t xml:space="preserve">Sternspektren und </w:t>
            </w:r>
            <w:proofErr w:type="spellStart"/>
            <w:r w:rsidRPr="00384043">
              <w:t>Fraunhoferlinien</w:t>
            </w:r>
            <w:proofErr w:type="spellEnd"/>
            <w:r w:rsidRPr="00384043">
              <w:t xml:space="preserve"> </w:t>
            </w:r>
          </w:p>
          <w:p w:rsidRPr="00384043" w:rsidR="00384043" w:rsidP="00D237BC" w:rsidRDefault="00384043" w14:paraId="28ACB084" w14:textId="77777777"/>
        </w:tc>
        <w:tc>
          <w:tcPr>
            <w:tcW w:w="1583" w:type="pct"/>
            <w:hideMark/>
          </w:tcPr>
          <w:p w:rsidRPr="00384043" w:rsidR="00384043" w:rsidP="00D237BC" w:rsidRDefault="00384043" w14:paraId="03FC7878" w14:textId="77777777">
            <w:r w:rsidRPr="00384043">
              <w:t xml:space="preserve">interpretieren </w:t>
            </w:r>
            <w:proofErr w:type="spellStart"/>
            <w:r w:rsidRPr="00384043">
              <w:t>Spektraltafeln</w:t>
            </w:r>
            <w:proofErr w:type="spellEnd"/>
            <w:r w:rsidRPr="00384043">
              <w:t xml:space="preserve"> des </w:t>
            </w:r>
            <w:r w:rsidRPr="00384043">
              <w:rPr>
                <w:i/>
                <w:iCs/>
              </w:rPr>
              <w:t>Sonnenspektrums</w:t>
            </w:r>
            <w:r w:rsidRPr="00384043">
              <w:t xml:space="preserve"> im Hinblick auf die in der Sonnen- und Erdatmosphäre vorhandenen Stoffe (K3, K1),</w:t>
            </w:r>
          </w:p>
          <w:p w:rsidRPr="00384043" w:rsidR="00384043" w:rsidP="00D237BC" w:rsidRDefault="00384043" w14:paraId="07A65622" w14:textId="77777777">
            <w:r w:rsidRPr="00384043">
              <w:t xml:space="preserve">erklären Sternspektren und </w:t>
            </w:r>
            <w:proofErr w:type="spellStart"/>
            <w:r w:rsidRPr="00384043">
              <w:t>Fraunhoferlinien</w:t>
            </w:r>
            <w:proofErr w:type="spellEnd"/>
            <w:r w:rsidRPr="00384043">
              <w:t xml:space="preserve"> (UF1, E5, K2),</w:t>
            </w:r>
          </w:p>
          <w:p w:rsidRPr="00384043" w:rsidR="00384043" w:rsidP="00D237BC" w:rsidRDefault="00384043" w14:paraId="13431538" w14:textId="77777777">
            <w:r w:rsidRPr="00384043">
              <w:t xml:space="preserve">stellen dar, wie mit </w:t>
            </w:r>
            <w:proofErr w:type="spellStart"/>
            <w:r w:rsidRPr="00384043">
              <w:t>spektroskopischen</w:t>
            </w:r>
            <w:proofErr w:type="spellEnd"/>
            <w:r w:rsidRPr="00384043">
              <w:t xml:space="preserve"> Methoden Informationen über die Entstehung und den Aufbau des Weltalls gewonnen werden können (E2, K1),</w:t>
            </w:r>
          </w:p>
        </w:tc>
        <w:tc>
          <w:tcPr>
            <w:tcW w:w="1070" w:type="pct"/>
            <w:hideMark/>
          </w:tcPr>
          <w:p w:rsidRPr="00384043" w:rsidR="00384043" w:rsidP="00D237BC" w:rsidRDefault="00384043" w14:paraId="0F91C809" w14:textId="77777777">
            <w:r w:rsidRPr="00384043">
              <w:rPr>
                <w:b/>
                <w:bCs/>
              </w:rPr>
              <w:t>Flammenfärbung</w:t>
            </w:r>
          </w:p>
          <w:p w:rsidRPr="00384043" w:rsidR="00384043" w:rsidP="00D237BC" w:rsidRDefault="00384043" w14:paraId="66B3A7B5" w14:textId="77777777">
            <w:r w:rsidRPr="00384043">
              <w:t xml:space="preserve">Darstellung des </w:t>
            </w:r>
            <w:r w:rsidRPr="00384043">
              <w:rPr>
                <w:b/>
                <w:bCs/>
              </w:rPr>
              <w:t>Sonnenspektrums</w:t>
            </w:r>
            <w:r w:rsidRPr="00384043">
              <w:t xml:space="preserve"> mit seinen </w:t>
            </w:r>
            <w:proofErr w:type="spellStart"/>
            <w:r w:rsidRPr="00384043">
              <w:rPr>
                <w:b/>
                <w:bCs/>
              </w:rPr>
              <w:t>Fraunhoferlinien</w:t>
            </w:r>
            <w:proofErr w:type="spellEnd"/>
            <w:r w:rsidRPr="00384043">
              <w:rPr>
                <w:b/>
                <w:bCs/>
              </w:rPr>
              <w:t xml:space="preserve"> </w:t>
            </w:r>
          </w:p>
          <w:p w:rsidRPr="00384043" w:rsidR="00384043" w:rsidP="00D237BC" w:rsidRDefault="00384043" w14:paraId="1535AB90" w14:textId="77777777">
            <w:r w:rsidRPr="00384043">
              <w:rPr>
                <w:b/>
                <w:bCs/>
              </w:rPr>
              <w:t xml:space="preserve">Spektralanalyse </w:t>
            </w:r>
          </w:p>
        </w:tc>
        <w:tc>
          <w:tcPr>
            <w:tcW w:w="1632" w:type="pct"/>
            <w:hideMark/>
          </w:tcPr>
          <w:p w:rsidRPr="00384043" w:rsidR="00384043" w:rsidP="00D237BC" w:rsidRDefault="00384043" w14:paraId="470380DD" w14:textId="77777777">
            <w:r w:rsidRPr="00384043">
              <w:t xml:space="preserve">u. a. </w:t>
            </w:r>
            <w:proofErr w:type="spellStart"/>
            <w:r w:rsidRPr="00384043">
              <w:t>Durchstrahlung</w:t>
            </w:r>
            <w:proofErr w:type="spellEnd"/>
            <w:r w:rsidRPr="00384043">
              <w:t xml:space="preserve"> einer Na-Flamme mit Na- und Hg-Licht (Schattenbildung)</w:t>
            </w:r>
          </w:p>
        </w:tc>
      </w:tr>
    </w:tbl>
    <w:p w:rsidR="00384043" w:rsidP="00D237BC" w:rsidRDefault="00384043" w14:paraId="24D1556E" w14:textId="77777777"/>
    <w:p w:rsidR="000C5910" w:rsidP="00D237BC" w:rsidRDefault="000C5910" w14:paraId="0DC71430" w14:textId="77777777">
      <w:pPr>
        <w:rPr>
          <w:b/>
          <w:sz w:val="28"/>
        </w:rPr>
      </w:pPr>
      <w:r>
        <w:rPr>
          <w:b/>
          <w:sz w:val="28"/>
        </w:rPr>
        <w:br w:type="page"/>
      </w:r>
    </w:p>
    <w:p w:rsidRPr="00B6292A" w:rsidR="00363818" w:rsidP="00D237BC" w:rsidRDefault="00363818" w14:paraId="295E23E5" w14:textId="77777777">
      <w:pPr>
        <w:rPr>
          <w:b/>
          <w:sz w:val="28"/>
        </w:rPr>
      </w:pPr>
      <w:r w:rsidRPr="00B6292A">
        <w:rPr>
          <w:b/>
          <w:sz w:val="28"/>
        </w:rPr>
        <w:t>Q2 GK – Photonen und Elektronen als Quantenobjekte</w:t>
      </w:r>
    </w:p>
    <w:tbl>
      <w:tblPr>
        <w:tblStyle w:val="Tabellenraster"/>
        <w:tblW w:w="0" w:type="auto"/>
        <w:tblLook w:val="04A0" w:firstRow="1" w:lastRow="0" w:firstColumn="1" w:lastColumn="0" w:noHBand="0" w:noVBand="1"/>
      </w:tblPr>
      <w:tblGrid>
        <w:gridCol w:w="1838"/>
        <w:gridCol w:w="6774"/>
        <w:gridCol w:w="2116"/>
        <w:gridCol w:w="3548"/>
      </w:tblGrid>
      <w:tr w:rsidRPr="00DB7963" w:rsidR="00DB7963" w:rsidTr="00F070B2" w14:paraId="3A66DCC0" w14:textId="77777777">
        <w:tc>
          <w:tcPr>
            <w:tcW w:w="1838" w:type="dxa"/>
            <w:shd w:val="clear" w:color="auto" w:fill="4F6228" w:themeFill="accent3" w:themeFillShade="80"/>
            <w:hideMark/>
          </w:tcPr>
          <w:p w:rsidRPr="00DB7963" w:rsidR="00DB7963" w:rsidP="0087224D" w:rsidRDefault="00DB7963" w14:paraId="1B93D359" w14:textId="77777777">
            <w:pPr>
              <w:rPr>
                <w:b/>
                <w:bCs/>
                <w:color w:val="FFFFFF" w:themeColor="background1"/>
              </w:rPr>
            </w:pPr>
            <w:r w:rsidRPr="00DB7963">
              <w:rPr>
                <w:b/>
                <w:bCs/>
                <w:color w:val="FFFFFF" w:themeColor="background1"/>
              </w:rPr>
              <w:t xml:space="preserve">Inhalt </w:t>
            </w:r>
            <w:r w:rsidRPr="00DB7963">
              <w:rPr>
                <w:b/>
                <w:bCs/>
                <w:color w:val="FFFFFF" w:themeColor="background1"/>
              </w:rPr>
              <w:br/>
            </w:r>
            <w:r w:rsidRPr="00F070B2">
              <w:rPr>
                <w:b/>
                <w:bCs/>
                <w:color w:val="FFFFFF" w:themeColor="background1"/>
                <w:sz w:val="48"/>
                <w:szCs w:val="48"/>
              </w:rPr>
              <w:t>Q2</w:t>
            </w:r>
            <w:r w:rsidRPr="00F070B2" w:rsidR="000C5910">
              <w:rPr>
                <w:b/>
                <w:bCs/>
                <w:color w:val="FFFFFF" w:themeColor="background1"/>
                <w:sz w:val="48"/>
                <w:szCs w:val="48"/>
              </w:rPr>
              <w:t xml:space="preserve"> </w:t>
            </w:r>
            <w:r w:rsidRPr="00F070B2" w:rsidR="00F070B2">
              <w:rPr>
                <w:b/>
                <w:bCs/>
                <w:color w:val="FFFFFF" w:themeColor="background1"/>
                <w:sz w:val="48"/>
                <w:szCs w:val="48"/>
              </w:rPr>
              <w:t>G</w:t>
            </w:r>
            <w:r w:rsidRPr="00F070B2" w:rsidR="000C5910">
              <w:rPr>
                <w:b/>
                <w:bCs/>
                <w:color w:val="FFFFFF" w:themeColor="background1"/>
                <w:sz w:val="48"/>
                <w:szCs w:val="48"/>
              </w:rPr>
              <w:t>K</w:t>
            </w:r>
          </w:p>
        </w:tc>
        <w:tc>
          <w:tcPr>
            <w:tcW w:w="6774" w:type="dxa"/>
            <w:shd w:val="clear" w:color="auto" w:fill="4F6228" w:themeFill="accent3" w:themeFillShade="80"/>
            <w:hideMark/>
          </w:tcPr>
          <w:p w:rsidRPr="00DB7963" w:rsidR="00DB7963" w:rsidP="0087224D" w:rsidRDefault="00DB7963" w14:paraId="111FB7EE" w14:textId="77777777">
            <w:pPr>
              <w:rPr>
                <w:b/>
                <w:bCs/>
                <w:color w:val="FFFFFF" w:themeColor="background1"/>
              </w:rPr>
            </w:pPr>
            <w:r w:rsidRPr="00DB7963">
              <w:rPr>
                <w:b/>
                <w:bCs/>
                <w:color w:val="FFFFFF" w:themeColor="background1"/>
              </w:rPr>
              <w:t>Kompetenzen</w:t>
            </w:r>
          </w:p>
          <w:p w:rsidRPr="00DB7963" w:rsidR="00DB7963" w:rsidP="00DB7963" w:rsidRDefault="00DB7963" w14:paraId="08DFDA97" w14:textId="77777777">
            <w:pPr>
              <w:spacing w:after="200"/>
              <w:rPr>
                <w:b/>
                <w:bCs/>
                <w:color w:val="FFFFFF" w:themeColor="background1"/>
              </w:rPr>
            </w:pPr>
            <w:r w:rsidRPr="00DB7963">
              <w:rPr>
                <w:b/>
                <w:bCs/>
                <w:color w:val="FFFFFF" w:themeColor="background1"/>
              </w:rPr>
              <w:t xml:space="preserve">Die Schülerinnen und </w:t>
            </w:r>
            <w:r w:rsidRPr="00DB7963">
              <w:rPr>
                <w:b/>
                <w:color w:val="FFFFFF" w:themeColor="background1"/>
              </w:rPr>
              <w:t>Schüler</w:t>
            </w:r>
            <w:r w:rsidRPr="00DB7963">
              <w:rPr>
                <w:b/>
                <w:bCs/>
                <w:color w:val="FFFFFF" w:themeColor="background1"/>
              </w:rPr>
              <w:t>…</w:t>
            </w:r>
          </w:p>
        </w:tc>
        <w:tc>
          <w:tcPr>
            <w:tcW w:w="0" w:type="auto"/>
            <w:shd w:val="clear" w:color="auto" w:fill="4F6228" w:themeFill="accent3" w:themeFillShade="80"/>
            <w:hideMark/>
          </w:tcPr>
          <w:p w:rsidRPr="00DB7963" w:rsidR="00DB7963" w:rsidP="0087224D" w:rsidRDefault="00DB7963" w14:paraId="0ED17E04" w14:textId="77777777">
            <w:pPr>
              <w:rPr>
                <w:b/>
                <w:bCs/>
                <w:color w:val="FFFFFF" w:themeColor="background1"/>
              </w:rPr>
            </w:pPr>
            <w:r w:rsidRPr="00DB7963">
              <w:rPr>
                <w:b/>
                <w:bCs/>
                <w:color w:val="FFFFFF" w:themeColor="background1"/>
              </w:rPr>
              <w:t>Experiment / Medium</w:t>
            </w:r>
          </w:p>
        </w:tc>
        <w:tc>
          <w:tcPr>
            <w:tcW w:w="0" w:type="auto"/>
            <w:shd w:val="clear" w:color="auto" w:fill="4F6228" w:themeFill="accent3" w:themeFillShade="80"/>
            <w:hideMark/>
          </w:tcPr>
          <w:p w:rsidRPr="00DB7963" w:rsidR="00DB7963" w:rsidP="0087224D" w:rsidRDefault="00DB7963" w14:paraId="15DC2AE9" w14:textId="77777777">
            <w:pPr>
              <w:rPr>
                <w:b/>
                <w:bCs/>
                <w:color w:val="FFFFFF" w:themeColor="background1"/>
              </w:rPr>
            </w:pPr>
            <w:r w:rsidRPr="00DB7963">
              <w:rPr>
                <w:b/>
                <w:bCs/>
                <w:color w:val="FFFFFF" w:themeColor="background1"/>
              </w:rPr>
              <w:t>Kommentar</w:t>
            </w:r>
          </w:p>
        </w:tc>
      </w:tr>
      <w:tr w:rsidRPr="00363818" w:rsidR="00363818" w:rsidTr="00F070B2" w14:paraId="084C88CF" w14:textId="77777777">
        <w:tc>
          <w:tcPr>
            <w:tcW w:w="1838" w:type="dxa"/>
            <w:hideMark/>
          </w:tcPr>
          <w:p w:rsidRPr="00363818" w:rsidR="00363818" w:rsidP="00D237BC" w:rsidRDefault="00363818" w14:paraId="172F7CC2" w14:textId="77777777">
            <w:pPr>
              <w:spacing w:line="276" w:lineRule="auto"/>
            </w:pPr>
            <w:r w:rsidRPr="00363818">
              <w:t>Licht und Materie</w:t>
            </w:r>
          </w:p>
          <w:p w:rsidRPr="00363818" w:rsidR="00A322F6" w:rsidP="00D237BC" w:rsidRDefault="00A322F6" w14:paraId="13D1CB23" w14:textId="77777777">
            <w:pPr>
              <w:spacing w:line="276" w:lineRule="auto"/>
            </w:pPr>
          </w:p>
        </w:tc>
        <w:tc>
          <w:tcPr>
            <w:tcW w:w="6774" w:type="dxa"/>
            <w:hideMark/>
          </w:tcPr>
          <w:p w:rsidRPr="00363818" w:rsidR="00363818" w:rsidP="00D237BC" w:rsidRDefault="00363818" w14:paraId="726ABB14" w14:textId="77777777">
            <w:pPr>
              <w:spacing w:line="276" w:lineRule="auto"/>
            </w:pPr>
            <w:r w:rsidRPr="00363818">
              <w:t>erläutern am Beispiel der Quantenobjekte Elektron und Photon die Bedeutung von Modellen als grundlegende Erkenntniswerkzeuge in der Physik (E6, E7),</w:t>
            </w:r>
          </w:p>
          <w:p w:rsidRPr="00363818" w:rsidR="00363818" w:rsidP="00D237BC" w:rsidRDefault="00363818" w14:paraId="0397E568" w14:textId="77777777">
            <w:pPr>
              <w:spacing w:line="276" w:lineRule="auto"/>
            </w:pPr>
            <w:r w:rsidRPr="00363818">
              <w:t xml:space="preserve">verdeutlichen die Wahrscheinlichkeitsinterpretation für Quantenobjekte unter Verwendung geeigneter Darstellungen (Graphiken, Simulationsprogramme) (K3). </w:t>
            </w:r>
          </w:p>
          <w:p w:rsidRPr="00363818" w:rsidR="00363818" w:rsidP="00D237BC" w:rsidRDefault="00363818" w14:paraId="75487310" w14:textId="77777777">
            <w:pPr>
              <w:spacing w:line="276" w:lineRule="auto"/>
            </w:pPr>
            <w:r w:rsidRPr="00363818">
              <w:t>zeigen an Beispielen die Grenzen und Gültigkeitsbereiche von Wellen- und Teilchenmodellen für Licht und Elektronen auf (B4, K4),</w:t>
            </w:r>
          </w:p>
          <w:p w:rsidRPr="00363818" w:rsidR="00A322F6" w:rsidP="00D237BC" w:rsidRDefault="00363818" w14:paraId="77731410" w14:textId="77777777">
            <w:pPr>
              <w:spacing w:line="276" w:lineRule="auto"/>
            </w:pPr>
            <w:r w:rsidRPr="00363818">
              <w:t>beschreiben und diskutieren die Kontroverse um die Kopenhagener Deutung und den Welle-Teilchen-Dualismus (B4, K4).</w:t>
            </w:r>
          </w:p>
        </w:tc>
        <w:tc>
          <w:tcPr>
            <w:tcW w:w="0" w:type="auto"/>
            <w:hideMark/>
          </w:tcPr>
          <w:p w:rsidRPr="00363818" w:rsidR="00363818" w:rsidP="00D237BC" w:rsidRDefault="00363818" w14:paraId="14D58F58" w14:textId="77777777">
            <w:pPr>
              <w:spacing w:line="276" w:lineRule="auto"/>
            </w:pPr>
            <w:r w:rsidRPr="00363818">
              <w:t>Computersimulation</w:t>
            </w:r>
          </w:p>
          <w:p w:rsidRPr="00363818" w:rsidR="00363818" w:rsidP="00D237BC" w:rsidRDefault="00363818" w14:paraId="5FE8DB3D" w14:textId="77777777">
            <w:pPr>
              <w:spacing w:line="276" w:lineRule="auto"/>
            </w:pPr>
            <w:r w:rsidRPr="00363818">
              <w:rPr>
                <w:b/>
                <w:bCs/>
              </w:rPr>
              <w:t>Doppelspalt</w:t>
            </w:r>
          </w:p>
          <w:p w:rsidRPr="00363818" w:rsidR="00A322F6" w:rsidP="00D237BC" w:rsidRDefault="00363818" w14:paraId="032F9CD0" w14:textId="77777777">
            <w:pPr>
              <w:spacing w:line="276" w:lineRule="auto"/>
            </w:pPr>
            <w:r w:rsidRPr="00363818">
              <w:rPr>
                <w:b/>
                <w:bCs/>
              </w:rPr>
              <w:t>Photoeffekt</w:t>
            </w:r>
          </w:p>
        </w:tc>
        <w:tc>
          <w:tcPr>
            <w:tcW w:w="0" w:type="auto"/>
            <w:hideMark/>
          </w:tcPr>
          <w:p w:rsidRPr="00363818" w:rsidR="00A322F6" w:rsidP="00D237BC" w:rsidRDefault="00363818" w14:paraId="549F8F62" w14:textId="77777777">
            <w:pPr>
              <w:spacing w:line="276" w:lineRule="auto"/>
            </w:pPr>
            <w:r w:rsidRPr="00363818">
              <w:t>Reflexion der Bedeutung der Experimente für die Entwicklung der Quantenphysik</w:t>
            </w:r>
          </w:p>
        </w:tc>
      </w:tr>
    </w:tbl>
    <w:p w:rsidRPr="00363818" w:rsidR="00363818" w:rsidP="00D237BC" w:rsidRDefault="00363818" w14:paraId="7B292E62" w14:textId="77777777"/>
    <w:p w:rsidRPr="00D6742C" w:rsidR="00363818" w:rsidP="00D237BC" w:rsidRDefault="00363818" w14:paraId="75E566DA" w14:textId="77777777">
      <w:pPr>
        <w:rPr>
          <w:b/>
          <w:sz w:val="28"/>
        </w:rPr>
      </w:pPr>
      <w:r w:rsidRPr="00D6742C">
        <w:rPr>
          <w:b/>
          <w:sz w:val="28"/>
        </w:rPr>
        <w:t>Q2 GK – Strahlung und Materie</w:t>
      </w:r>
    </w:p>
    <w:tbl>
      <w:tblPr>
        <w:tblStyle w:val="Tabellenraster"/>
        <w:tblW w:w="5000" w:type="pct"/>
        <w:tblLook w:val="04A0" w:firstRow="1" w:lastRow="0" w:firstColumn="1" w:lastColumn="0" w:noHBand="0" w:noVBand="1"/>
      </w:tblPr>
      <w:tblGrid>
        <w:gridCol w:w="3055"/>
        <w:gridCol w:w="3677"/>
        <w:gridCol w:w="3735"/>
        <w:gridCol w:w="3809"/>
      </w:tblGrid>
      <w:tr w:rsidRPr="00DB7963" w:rsidR="00DB7963" w:rsidTr="00A46F9E" w14:paraId="2B6D4614" w14:textId="77777777">
        <w:tc>
          <w:tcPr>
            <w:tcW w:w="0" w:type="auto"/>
            <w:shd w:val="clear" w:color="auto" w:fill="4F6228" w:themeFill="accent3" w:themeFillShade="80"/>
            <w:hideMark/>
          </w:tcPr>
          <w:p w:rsidRPr="00DB7963" w:rsidR="00DB7963" w:rsidP="0087224D" w:rsidRDefault="00DB7963" w14:paraId="7CA79FC5" w14:textId="77777777">
            <w:pPr>
              <w:rPr>
                <w:b/>
                <w:bCs/>
                <w:color w:val="FFFFFF" w:themeColor="background1"/>
              </w:rPr>
            </w:pPr>
            <w:r w:rsidRPr="00DB7963">
              <w:rPr>
                <w:b/>
                <w:bCs/>
                <w:color w:val="FFFFFF" w:themeColor="background1"/>
              </w:rPr>
              <w:t xml:space="preserve">Inhalt </w:t>
            </w:r>
            <w:r w:rsidRPr="00DB7963">
              <w:rPr>
                <w:b/>
                <w:bCs/>
                <w:color w:val="FFFFFF" w:themeColor="background1"/>
              </w:rPr>
              <w:br/>
            </w:r>
            <w:r w:rsidRPr="00DB7963">
              <w:rPr>
                <w:b/>
                <w:bCs/>
                <w:color w:val="FFFFFF" w:themeColor="background1"/>
                <w:sz w:val="48"/>
                <w:szCs w:val="48"/>
              </w:rPr>
              <w:t>Q2</w:t>
            </w:r>
            <w:r w:rsidR="000C5910">
              <w:rPr>
                <w:b/>
                <w:bCs/>
                <w:sz w:val="48"/>
                <w:szCs w:val="48"/>
              </w:rPr>
              <w:t xml:space="preserve"> </w:t>
            </w:r>
            <w:r w:rsidRPr="000C5910" w:rsidR="000C5910">
              <w:rPr>
                <w:b/>
                <w:bCs/>
                <w:color w:val="FFFFFF" w:themeColor="background1"/>
                <w:sz w:val="48"/>
                <w:szCs w:val="48"/>
              </w:rPr>
              <w:t>GK</w:t>
            </w:r>
          </w:p>
        </w:tc>
        <w:tc>
          <w:tcPr>
            <w:tcW w:w="0" w:type="auto"/>
            <w:shd w:val="clear" w:color="auto" w:fill="4F6228" w:themeFill="accent3" w:themeFillShade="80"/>
            <w:hideMark/>
          </w:tcPr>
          <w:p w:rsidRPr="00DB7963" w:rsidR="00DB7963" w:rsidP="0087224D" w:rsidRDefault="00DB7963" w14:paraId="45A93C08" w14:textId="77777777">
            <w:pPr>
              <w:rPr>
                <w:b/>
                <w:bCs/>
                <w:color w:val="FFFFFF" w:themeColor="background1"/>
              </w:rPr>
            </w:pPr>
            <w:r w:rsidRPr="00DB7963">
              <w:rPr>
                <w:b/>
                <w:bCs/>
                <w:color w:val="FFFFFF" w:themeColor="background1"/>
              </w:rPr>
              <w:t>Kompetenzen</w:t>
            </w:r>
          </w:p>
          <w:p w:rsidRPr="00DB7963" w:rsidR="00DB7963" w:rsidP="0087224D" w:rsidRDefault="00DB7963" w14:paraId="0870D54D" w14:textId="77777777">
            <w:pPr>
              <w:spacing w:after="200"/>
              <w:rPr>
                <w:b/>
                <w:bCs/>
                <w:color w:val="FFFFFF" w:themeColor="background1"/>
              </w:rPr>
            </w:pPr>
            <w:r w:rsidRPr="00DB7963">
              <w:rPr>
                <w:b/>
                <w:bCs/>
                <w:color w:val="FFFFFF" w:themeColor="background1"/>
              </w:rPr>
              <w:t xml:space="preserve">Die Schülerinnen und </w:t>
            </w:r>
            <w:r w:rsidRPr="00DB7963">
              <w:rPr>
                <w:b/>
                <w:color w:val="FFFFFF" w:themeColor="background1"/>
              </w:rPr>
              <w:t>Schüler</w:t>
            </w:r>
            <w:r w:rsidRPr="00DB7963">
              <w:rPr>
                <w:b/>
                <w:bCs/>
                <w:color w:val="FFFFFF" w:themeColor="background1"/>
              </w:rPr>
              <w:t>…</w:t>
            </w:r>
          </w:p>
        </w:tc>
        <w:tc>
          <w:tcPr>
            <w:tcW w:w="0" w:type="auto"/>
            <w:shd w:val="clear" w:color="auto" w:fill="4F6228" w:themeFill="accent3" w:themeFillShade="80"/>
            <w:hideMark/>
          </w:tcPr>
          <w:p w:rsidRPr="00DB7963" w:rsidR="00DB7963" w:rsidP="0087224D" w:rsidRDefault="00DB7963" w14:paraId="6BB3AF01" w14:textId="77777777">
            <w:pPr>
              <w:rPr>
                <w:b/>
                <w:bCs/>
                <w:color w:val="FFFFFF" w:themeColor="background1"/>
              </w:rPr>
            </w:pPr>
            <w:r w:rsidRPr="00DB7963">
              <w:rPr>
                <w:b/>
                <w:bCs/>
                <w:color w:val="FFFFFF" w:themeColor="background1"/>
              </w:rPr>
              <w:t>Experiment / Medium</w:t>
            </w:r>
          </w:p>
        </w:tc>
        <w:tc>
          <w:tcPr>
            <w:tcW w:w="0" w:type="auto"/>
            <w:shd w:val="clear" w:color="auto" w:fill="4F6228" w:themeFill="accent3" w:themeFillShade="80"/>
            <w:hideMark/>
          </w:tcPr>
          <w:p w:rsidRPr="00DB7963" w:rsidR="00DB7963" w:rsidP="0087224D" w:rsidRDefault="00DB7963" w14:paraId="674DB6DE" w14:textId="77777777">
            <w:pPr>
              <w:rPr>
                <w:b/>
                <w:bCs/>
                <w:color w:val="FFFFFF" w:themeColor="background1"/>
              </w:rPr>
            </w:pPr>
            <w:r w:rsidRPr="00DB7963">
              <w:rPr>
                <w:b/>
                <w:bCs/>
                <w:color w:val="FFFFFF" w:themeColor="background1"/>
              </w:rPr>
              <w:t>Kommentar</w:t>
            </w:r>
          </w:p>
        </w:tc>
      </w:tr>
      <w:tr w:rsidRPr="001A7756" w:rsidR="00363818" w:rsidTr="00A46F9E" w14:paraId="786452A3" w14:textId="77777777">
        <w:tc>
          <w:tcPr>
            <w:tcW w:w="1070" w:type="pct"/>
            <w:hideMark/>
          </w:tcPr>
          <w:p w:rsidRPr="001A7756" w:rsidR="00363818" w:rsidP="00D237BC" w:rsidRDefault="00363818" w14:paraId="1A264888"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Strahlungsarten</w:t>
            </w:r>
          </w:p>
          <w:p w:rsidRPr="001A7756" w:rsidR="00363818" w:rsidP="00D237BC" w:rsidRDefault="00363818" w14:paraId="49B94606" w14:textId="77777777">
            <w:pPr>
              <w:spacing w:before="100" w:beforeAutospacing="1" w:after="100" w:afterAutospacing="1"/>
              <w:rPr>
                <w:rFonts w:eastAsia="Times New Roman" w:cstheme="minorHAnsi"/>
                <w:lang w:eastAsia="de-DE"/>
              </w:rPr>
            </w:pPr>
          </w:p>
        </w:tc>
        <w:tc>
          <w:tcPr>
            <w:tcW w:w="1288" w:type="pct"/>
            <w:hideMark/>
          </w:tcPr>
          <w:p w:rsidRPr="001A7756" w:rsidR="00363818" w:rsidP="00D237BC" w:rsidRDefault="00363818" w14:paraId="63C02BFE"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unterscheiden a-, b-, g-Strahlung und Röntgenstrahlung sowie Neutronen- und </w:t>
            </w:r>
            <w:proofErr w:type="spellStart"/>
            <w:r w:rsidRPr="001A7756">
              <w:rPr>
                <w:rFonts w:eastAsia="Times New Roman" w:cstheme="minorHAnsi"/>
                <w:lang w:eastAsia="de-DE"/>
              </w:rPr>
              <w:t>Schwerionenstrahlung</w:t>
            </w:r>
            <w:proofErr w:type="spellEnd"/>
            <w:r w:rsidRPr="001A7756">
              <w:rPr>
                <w:rFonts w:eastAsia="Times New Roman" w:cstheme="minorHAnsi"/>
                <w:lang w:eastAsia="de-DE"/>
              </w:rPr>
              <w:t xml:space="preserve"> (UF3), </w:t>
            </w:r>
          </w:p>
          <w:p w:rsidRPr="001A7756" w:rsidR="00363818" w:rsidP="00D237BC" w:rsidRDefault="00363818" w14:paraId="5E64AAFA"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erläutern den Nachweis unterschiedlicher Arten ionisierender Strahlung mithilfe von Absorptionsexperimenten (E4, E5),</w:t>
            </w:r>
          </w:p>
          <w:p w:rsidRPr="001A7756" w:rsidR="00363818" w:rsidP="00D237BC" w:rsidRDefault="00363818" w14:paraId="570034C0"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bewerten an ausgewählten Beispielen Rollen und Beiträge von Physikerinnen und Physikern zu Erkenntnissen in der Kern- und Elementarteilchenphysik (B1, B3),</w:t>
            </w:r>
          </w:p>
        </w:tc>
        <w:tc>
          <w:tcPr>
            <w:tcW w:w="1308" w:type="pct"/>
            <w:hideMark/>
          </w:tcPr>
          <w:p w:rsidRPr="001A7756" w:rsidR="00363818" w:rsidP="00D237BC" w:rsidRDefault="00363818" w14:paraId="3DF49439"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Recherche</w:t>
            </w:r>
          </w:p>
          <w:p w:rsidRPr="001A7756" w:rsidR="00363818" w:rsidP="00D237BC" w:rsidRDefault="00363818" w14:paraId="6AE72CD1" w14:textId="77777777">
            <w:pPr>
              <w:spacing w:before="100" w:beforeAutospacing="1" w:after="100" w:afterAutospacing="1"/>
              <w:rPr>
                <w:rFonts w:eastAsia="Times New Roman" w:cstheme="minorHAnsi"/>
                <w:lang w:eastAsia="de-DE"/>
              </w:rPr>
            </w:pPr>
            <w:r w:rsidRPr="001A7756">
              <w:rPr>
                <w:rFonts w:eastAsia="Times New Roman" w:cstheme="minorHAnsi"/>
                <w:b/>
                <w:bCs/>
                <w:lang w:eastAsia="de-DE"/>
              </w:rPr>
              <w:t>Absorptionsexperimente zu</w:t>
            </w:r>
            <w:r w:rsidRPr="001A7756">
              <w:rPr>
                <w:rFonts w:eastAsia="Times New Roman" w:cstheme="minorHAnsi"/>
                <w:b/>
                <w:bCs/>
                <w:lang w:eastAsia="de-DE"/>
              </w:rPr>
              <w:br/>
            </w:r>
            <w:r w:rsidRPr="001A7756">
              <w:rPr>
                <w:rFonts w:eastAsia="Times New Roman" w:cstheme="minorHAnsi"/>
                <w:b/>
                <w:bCs/>
                <w:lang w:eastAsia="de-DE"/>
              </w:rPr>
              <w:t>a-, b-, g-Strahlung</w:t>
            </w:r>
          </w:p>
        </w:tc>
        <w:tc>
          <w:tcPr>
            <w:tcW w:w="1334" w:type="pct"/>
            <w:hideMark/>
          </w:tcPr>
          <w:p w:rsidRPr="001A7756" w:rsidR="00363818" w:rsidP="00D237BC" w:rsidRDefault="00363818" w14:paraId="41AF2D29"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Wiederholung und Vertiefung aus der Sek. I</w:t>
            </w:r>
          </w:p>
        </w:tc>
      </w:tr>
      <w:tr w:rsidRPr="001A7756" w:rsidR="00363818" w:rsidTr="00A46F9E" w14:paraId="3552FDD7" w14:textId="77777777">
        <w:tc>
          <w:tcPr>
            <w:tcW w:w="1070" w:type="pct"/>
            <w:hideMark/>
          </w:tcPr>
          <w:p w:rsidRPr="001A7756" w:rsidR="00363818" w:rsidP="00D237BC" w:rsidRDefault="00363818" w14:paraId="3BC321C3"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Elementumwandlung</w:t>
            </w:r>
          </w:p>
          <w:p w:rsidRPr="001A7756" w:rsidR="00363818" w:rsidP="00D237BC" w:rsidRDefault="00363818" w14:paraId="47F31B11" w14:textId="77777777">
            <w:pPr>
              <w:spacing w:before="100" w:beforeAutospacing="1" w:after="100" w:afterAutospacing="1"/>
              <w:rPr>
                <w:rFonts w:eastAsia="Times New Roman" w:cstheme="minorHAnsi"/>
                <w:lang w:eastAsia="de-DE"/>
              </w:rPr>
            </w:pPr>
          </w:p>
        </w:tc>
        <w:tc>
          <w:tcPr>
            <w:tcW w:w="1288" w:type="pct"/>
            <w:hideMark/>
          </w:tcPr>
          <w:p w:rsidRPr="001A7756" w:rsidR="00363818" w:rsidP="00D237BC" w:rsidRDefault="00363818" w14:paraId="54624439"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erläutern den Begriff Radioaktivität und beschreiben zugehörige </w:t>
            </w:r>
            <w:proofErr w:type="spellStart"/>
            <w:r w:rsidRPr="001A7756">
              <w:rPr>
                <w:rFonts w:eastAsia="Times New Roman" w:cstheme="minorHAnsi"/>
                <w:lang w:eastAsia="de-DE"/>
              </w:rPr>
              <w:t>Kern</w:t>
            </w:r>
            <w:r w:rsidRPr="001A7756">
              <w:rPr>
                <w:rFonts w:eastAsia="Times New Roman" w:cstheme="minorHAnsi"/>
                <w:lang w:eastAsia="de-DE"/>
              </w:rPr>
              <w:softHyphen/>
              <w:t>umwandlungsprozesse</w:t>
            </w:r>
            <w:proofErr w:type="spellEnd"/>
            <w:r w:rsidRPr="001A7756">
              <w:rPr>
                <w:rFonts w:eastAsia="Times New Roman" w:cstheme="minorHAnsi"/>
                <w:lang w:eastAsia="de-DE"/>
              </w:rPr>
              <w:t xml:space="preserve"> (UF1, K1),</w:t>
            </w:r>
          </w:p>
        </w:tc>
        <w:tc>
          <w:tcPr>
            <w:tcW w:w="1308" w:type="pct"/>
            <w:hideMark/>
          </w:tcPr>
          <w:p w:rsidRPr="001A7756" w:rsidR="00363818" w:rsidP="00D237BC" w:rsidRDefault="00363818" w14:paraId="58E031DF" w14:textId="77777777">
            <w:pPr>
              <w:spacing w:before="100" w:beforeAutospacing="1" w:after="100" w:afterAutospacing="1"/>
              <w:rPr>
                <w:rFonts w:eastAsia="Times New Roman" w:cstheme="minorHAnsi"/>
                <w:lang w:eastAsia="de-DE"/>
              </w:rPr>
            </w:pPr>
            <w:proofErr w:type="spellStart"/>
            <w:r w:rsidRPr="001A7756">
              <w:rPr>
                <w:rFonts w:eastAsia="Times New Roman" w:cstheme="minorHAnsi"/>
                <w:lang w:eastAsia="de-DE"/>
              </w:rPr>
              <w:t>Nuklidkarte</w:t>
            </w:r>
            <w:proofErr w:type="spellEnd"/>
          </w:p>
        </w:tc>
        <w:tc>
          <w:tcPr>
            <w:tcW w:w="1334" w:type="pct"/>
            <w:hideMark/>
          </w:tcPr>
          <w:p w:rsidRPr="001A7756" w:rsidR="00363818" w:rsidP="00D237BC" w:rsidRDefault="00363818" w14:paraId="2BE618D2" w14:textId="77777777">
            <w:pPr>
              <w:rPr>
                <w:rFonts w:eastAsia="Times New Roman" w:cstheme="minorHAnsi"/>
                <w:lang w:eastAsia="de-DE"/>
              </w:rPr>
            </w:pPr>
          </w:p>
        </w:tc>
      </w:tr>
      <w:tr w:rsidRPr="001A7756" w:rsidR="00363818" w:rsidTr="00A46F9E" w14:paraId="0F03BC24" w14:textId="77777777">
        <w:tc>
          <w:tcPr>
            <w:tcW w:w="1070" w:type="pct"/>
            <w:hideMark/>
          </w:tcPr>
          <w:p w:rsidRPr="001A7756" w:rsidR="00363818" w:rsidP="00D237BC" w:rsidRDefault="00363818" w14:paraId="4BE0FADF"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Detektoren </w:t>
            </w:r>
          </w:p>
          <w:p w:rsidRPr="001A7756" w:rsidR="00363818" w:rsidP="00D237BC" w:rsidRDefault="00363818" w14:paraId="110507B8" w14:textId="77777777">
            <w:pPr>
              <w:spacing w:before="100" w:beforeAutospacing="1" w:after="100" w:afterAutospacing="1"/>
              <w:rPr>
                <w:rFonts w:eastAsia="Times New Roman" w:cstheme="minorHAnsi"/>
                <w:lang w:eastAsia="de-DE"/>
              </w:rPr>
            </w:pPr>
          </w:p>
        </w:tc>
        <w:tc>
          <w:tcPr>
            <w:tcW w:w="1288" w:type="pct"/>
            <w:hideMark/>
          </w:tcPr>
          <w:p w:rsidRPr="001A7756" w:rsidR="00363818" w:rsidP="00D237BC" w:rsidRDefault="00363818" w14:paraId="0905D4FF"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erläutern den Aufbau und die Funktionsweise von Nachweisgeräten für ionisierende Strahlung (</w:t>
            </w:r>
            <w:r w:rsidRPr="001A7756">
              <w:rPr>
                <w:rFonts w:eastAsia="Times New Roman" w:cstheme="minorHAnsi"/>
                <w:i/>
                <w:iCs/>
                <w:lang w:eastAsia="de-DE"/>
              </w:rPr>
              <w:t>Geiger-Müller-Zählrohr</w:t>
            </w:r>
            <w:r w:rsidRPr="001A7756">
              <w:rPr>
                <w:rFonts w:eastAsia="Times New Roman" w:cstheme="minorHAnsi"/>
                <w:lang w:eastAsia="de-DE"/>
              </w:rPr>
              <w:t>) und bestimmen Halbwertszeiten und Zählraten (UF1, E2),</w:t>
            </w:r>
          </w:p>
        </w:tc>
        <w:tc>
          <w:tcPr>
            <w:tcW w:w="1308" w:type="pct"/>
            <w:hideMark/>
          </w:tcPr>
          <w:p w:rsidRPr="001A7756" w:rsidR="00363818" w:rsidP="00D237BC" w:rsidRDefault="00363818" w14:paraId="3FC8E220" w14:textId="77777777">
            <w:pPr>
              <w:spacing w:before="100" w:beforeAutospacing="1" w:after="100" w:afterAutospacing="1"/>
              <w:rPr>
                <w:rFonts w:eastAsia="Times New Roman" w:cstheme="minorHAnsi"/>
                <w:lang w:eastAsia="de-DE"/>
              </w:rPr>
            </w:pPr>
            <w:r w:rsidRPr="001A7756">
              <w:rPr>
                <w:rFonts w:eastAsia="Times New Roman" w:cstheme="minorHAnsi"/>
                <w:b/>
                <w:bCs/>
                <w:lang w:eastAsia="de-DE"/>
              </w:rPr>
              <w:t>Geiger-Müller-Zählrohr</w:t>
            </w:r>
          </w:p>
        </w:tc>
        <w:tc>
          <w:tcPr>
            <w:tcW w:w="1334" w:type="pct"/>
            <w:hideMark/>
          </w:tcPr>
          <w:p w:rsidRPr="001A7756" w:rsidR="00363818" w:rsidP="00D237BC" w:rsidRDefault="00363818" w14:paraId="1897B4E7"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An dieser Stelle können Hinweise auf Halbleiterdetektoren gegeben werden.</w:t>
            </w:r>
          </w:p>
        </w:tc>
      </w:tr>
      <w:tr w:rsidRPr="001A7756" w:rsidR="00363818" w:rsidTr="00A46F9E" w14:paraId="38695589" w14:textId="77777777">
        <w:tc>
          <w:tcPr>
            <w:tcW w:w="1070" w:type="pct"/>
            <w:hideMark/>
          </w:tcPr>
          <w:p w:rsidRPr="001A7756" w:rsidR="00363818" w:rsidP="00D237BC" w:rsidRDefault="00363818" w14:paraId="1D5569BA"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Biologische Wirkung ionisierender Strahlung und Energieaufnahme im menschlichen Gewebe</w:t>
            </w:r>
          </w:p>
          <w:p w:rsidRPr="001A7756" w:rsidR="00363818" w:rsidP="00D237BC" w:rsidRDefault="00363818" w14:paraId="70C5C455" w14:textId="77777777">
            <w:pPr>
              <w:spacing w:before="100" w:beforeAutospacing="1" w:after="100" w:afterAutospacing="1"/>
              <w:rPr>
                <w:rFonts w:eastAsia="Times New Roman" w:cstheme="minorHAnsi"/>
                <w:lang w:eastAsia="de-DE"/>
              </w:rPr>
            </w:pPr>
            <w:proofErr w:type="spellStart"/>
            <w:r w:rsidRPr="001A7756">
              <w:rPr>
                <w:rFonts w:eastAsia="Times New Roman" w:cstheme="minorHAnsi"/>
                <w:lang w:eastAsia="de-DE"/>
              </w:rPr>
              <w:t>Dosimetrie</w:t>
            </w:r>
            <w:proofErr w:type="spellEnd"/>
          </w:p>
          <w:p w:rsidRPr="001A7756" w:rsidR="00363818" w:rsidP="00D237BC" w:rsidRDefault="00363818" w14:paraId="6E09E0D2" w14:textId="77777777">
            <w:pPr>
              <w:spacing w:before="100" w:beforeAutospacing="1" w:after="100" w:afterAutospacing="1"/>
              <w:rPr>
                <w:rFonts w:eastAsia="Times New Roman" w:cstheme="minorHAnsi"/>
                <w:lang w:eastAsia="de-DE"/>
              </w:rPr>
            </w:pPr>
          </w:p>
        </w:tc>
        <w:tc>
          <w:tcPr>
            <w:tcW w:w="1288" w:type="pct"/>
            <w:hideMark/>
          </w:tcPr>
          <w:p w:rsidRPr="001A7756" w:rsidR="00363818" w:rsidP="00D237BC" w:rsidRDefault="00363818" w14:paraId="0C02C085"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beschreiben Wirkungen von ionisierender und elektromagnetischer Strahlung auf Materie und lebende Organismen (UF1),</w:t>
            </w:r>
          </w:p>
          <w:p w:rsidRPr="001A7756" w:rsidR="00363818" w:rsidP="00D237BC" w:rsidRDefault="00363818" w14:paraId="60A054E7"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bereiten Informationen über wesentliche biologisch-medizinische Anwendungen und Wirkungen von ionisierender Strahlung für unterschiedliche Adressaten auf (K2, K3, B3, B4),</w:t>
            </w:r>
          </w:p>
          <w:p w:rsidRPr="001A7756" w:rsidR="00363818" w:rsidP="00D237BC" w:rsidRDefault="00363818" w14:paraId="01E610AB"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begründen in einfachen Modellen wesentliche biologisch-medizinische Wirkungen von ionisierender Strahlung mit deren typischen physikalischen Eigenschaften (E6, UF4), </w:t>
            </w:r>
          </w:p>
          <w:p w:rsidRPr="001A7756" w:rsidR="00363818" w:rsidP="00D237BC" w:rsidRDefault="00363818" w14:paraId="721A0F10"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erläutern das Vorkommen künstlicher und natürlicher Strahlung, ordnen deren Wirkung auf den Menschen mithilfe einfacher </w:t>
            </w:r>
            <w:proofErr w:type="spellStart"/>
            <w:r w:rsidRPr="001A7756">
              <w:rPr>
                <w:rFonts w:eastAsia="Times New Roman" w:cstheme="minorHAnsi"/>
                <w:lang w:eastAsia="de-DE"/>
              </w:rPr>
              <w:t>dosimetrischer</w:t>
            </w:r>
            <w:proofErr w:type="spellEnd"/>
            <w:r w:rsidRPr="001A7756">
              <w:rPr>
                <w:rFonts w:eastAsia="Times New Roman" w:cstheme="minorHAnsi"/>
                <w:lang w:eastAsia="de-DE"/>
              </w:rPr>
              <w:t xml:space="preserve"> Begriffe ein und bewerten Schutzmaßnahmen im Hinblick auf die Strahlenbelastungen des Menschen im Alltag (B1, K2).</w:t>
            </w:r>
          </w:p>
          <w:p w:rsidRPr="001A7756" w:rsidR="00363818" w:rsidP="00D237BC" w:rsidRDefault="00363818" w14:paraId="6CC0D9B0"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bewerten Gefahren und Nutzen der Anwendung physikalischer Prozesse, u. a. von ionisierender Strahlung, auf der Basis medizinischer, gesellschaft</w:t>
            </w:r>
            <w:r w:rsidRPr="001A7756">
              <w:rPr>
                <w:rFonts w:eastAsia="Times New Roman" w:cstheme="minorHAnsi"/>
                <w:lang w:eastAsia="de-DE"/>
              </w:rPr>
              <w:softHyphen/>
              <w:t>licher und wirtschaftlicher Gegebenheiten (B3, B4)</w:t>
            </w:r>
          </w:p>
          <w:p w:rsidRPr="001A7756" w:rsidR="00363818" w:rsidP="00D237BC" w:rsidRDefault="00363818" w14:paraId="3D6C360A"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bewerten Gefahren und Nutzen der Anwendung ionisierender Strahlung unter Abwägung unterschiedlicher Kriterien (B3, B4),</w:t>
            </w:r>
          </w:p>
        </w:tc>
        <w:tc>
          <w:tcPr>
            <w:tcW w:w="1308" w:type="pct"/>
            <w:hideMark/>
          </w:tcPr>
          <w:p w:rsidRPr="001A7756" w:rsidR="00363818" w:rsidP="00D237BC" w:rsidRDefault="00363818" w14:paraId="7B61F645" w14:textId="77777777">
            <w:pPr>
              <w:spacing w:before="100" w:beforeAutospacing="1" w:after="100" w:afterAutospacing="1"/>
              <w:rPr>
                <w:rFonts w:eastAsia="Times New Roman" w:cstheme="minorHAnsi"/>
                <w:b/>
                <w:bCs/>
                <w:lang w:eastAsia="de-DE"/>
              </w:rPr>
            </w:pPr>
            <w:r w:rsidRPr="001A7756">
              <w:rPr>
                <w:rFonts w:eastAsia="Times New Roman" w:cstheme="minorHAnsi"/>
                <w:b/>
                <w:bCs/>
                <w:lang w:eastAsia="de-DE"/>
              </w:rPr>
              <w:t>ggf. Einsatz eines Films / eines Videos</w:t>
            </w:r>
          </w:p>
        </w:tc>
        <w:tc>
          <w:tcPr>
            <w:tcW w:w="1334" w:type="pct"/>
            <w:hideMark/>
          </w:tcPr>
          <w:p w:rsidRPr="001A7756" w:rsidR="00363818" w:rsidP="00D237BC" w:rsidRDefault="00363818" w14:paraId="7831B0B2"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Sinnvolle Beispiele sind die Nutzung von ionisierender Strahlung zur Diagnose und zur Therapie bei Krankheiten des Menschen (von Lebewesen) sowie zur Kontrolle technische Anlagen. </w:t>
            </w:r>
          </w:p>
          <w:p w:rsidRPr="001A7756" w:rsidR="00363818" w:rsidP="00D237BC" w:rsidRDefault="00363818" w14:paraId="255491C7"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 xml:space="preserve">Erläuterung von einfachen </w:t>
            </w:r>
            <w:proofErr w:type="spellStart"/>
            <w:r w:rsidRPr="001A7756">
              <w:rPr>
                <w:rFonts w:eastAsia="Times New Roman" w:cstheme="minorHAnsi"/>
                <w:lang w:eastAsia="de-DE"/>
              </w:rPr>
              <w:t>dosimetrischen</w:t>
            </w:r>
            <w:proofErr w:type="spellEnd"/>
            <w:r w:rsidRPr="001A7756">
              <w:rPr>
                <w:rFonts w:eastAsia="Times New Roman" w:cstheme="minorHAnsi"/>
                <w:lang w:eastAsia="de-DE"/>
              </w:rPr>
              <w:t xml:space="preserve"> Begriffe: Aktivität, Energiedosis, </w:t>
            </w:r>
            <w:proofErr w:type="spellStart"/>
            <w:r w:rsidRPr="001A7756">
              <w:rPr>
                <w:rFonts w:eastAsia="Times New Roman" w:cstheme="minorHAnsi"/>
                <w:lang w:eastAsia="de-DE"/>
              </w:rPr>
              <w:t>Äquivalentdosis</w:t>
            </w:r>
            <w:proofErr w:type="spellEnd"/>
          </w:p>
        </w:tc>
      </w:tr>
      <w:tr w:rsidRPr="001A7756" w:rsidR="00363818" w:rsidTr="00A46F9E" w14:paraId="60064F5B" w14:textId="77777777">
        <w:tc>
          <w:tcPr>
            <w:tcW w:w="1070" w:type="pct"/>
            <w:hideMark/>
          </w:tcPr>
          <w:p w:rsidRPr="001A7756" w:rsidR="00363818" w:rsidP="00363818" w:rsidRDefault="00363818" w14:paraId="3C03453B"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Kernbausteine und Elementarteilchen</w:t>
            </w:r>
          </w:p>
          <w:p w:rsidRPr="001A7756" w:rsidR="00363818" w:rsidP="00363818" w:rsidRDefault="00363818" w14:paraId="6483C7D1" w14:textId="77777777">
            <w:pPr>
              <w:spacing w:before="100" w:beforeAutospacing="1" w:after="100" w:afterAutospacing="1"/>
              <w:rPr>
                <w:rFonts w:eastAsia="Times New Roman" w:cstheme="minorHAnsi"/>
                <w:lang w:eastAsia="de-DE"/>
              </w:rPr>
            </w:pPr>
          </w:p>
        </w:tc>
        <w:tc>
          <w:tcPr>
            <w:tcW w:w="1288" w:type="pct"/>
            <w:hideMark/>
          </w:tcPr>
          <w:p w:rsidRPr="001A7756" w:rsidR="00363818" w:rsidP="00363818" w:rsidRDefault="00363818" w14:paraId="2E957F88"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erläutern mithilfe des aktuellen Standardmodells den Aufbau der Kernbausteine und erklären mit ihm Phänomene der Kernphysik (UF3, E6),</w:t>
            </w:r>
          </w:p>
          <w:p w:rsidRPr="001A7756" w:rsidR="00363818" w:rsidP="00363818" w:rsidRDefault="00363818" w14:paraId="384A5FBF"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erklären an einfachen Beispielen Teilchenumwandlungen im Standardmodell (UF1).</w:t>
            </w:r>
          </w:p>
          <w:p w:rsidRPr="001A7756" w:rsidR="00363818" w:rsidP="00363818" w:rsidRDefault="00363818" w14:paraId="1847E5FA"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recherchieren in Fachzeitschriften, Zeitungsartikeln bzw. Veröffentlichungen von Forschungseinrichtungen zu ausgewählten aktuellen Entwicklungen in der Elementarteilchenphysik (K2).</w:t>
            </w:r>
          </w:p>
        </w:tc>
        <w:tc>
          <w:tcPr>
            <w:tcW w:w="1308" w:type="pct"/>
            <w:hideMark/>
          </w:tcPr>
          <w:p w:rsidRPr="001A7756" w:rsidR="00363818" w:rsidP="00363818" w:rsidRDefault="00363818" w14:paraId="194E5528" w14:textId="77777777">
            <w:pPr>
              <w:spacing w:before="100" w:beforeAutospacing="1" w:after="100" w:afterAutospacing="1"/>
              <w:rPr>
                <w:rFonts w:eastAsia="Times New Roman" w:cstheme="minorHAnsi"/>
                <w:b/>
                <w:bCs/>
                <w:lang w:eastAsia="de-DE"/>
              </w:rPr>
            </w:pPr>
            <w:r w:rsidRPr="001A7756">
              <w:rPr>
                <w:rFonts w:eastAsia="Times New Roman" w:cstheme="minorHAnsi"/>
                <w:b/>
                <w:bCs/>
                <w:lang w:eastAsia="de-DE"/>
              </w:rPr>
              <w:t xml:space="preserve">In diesem Bereich sind i. d. R. keine Realexperimente für Schulen möglich. </w:t>
            </w:r>
          </w:p>
          <w:p w:rsidRPr="001A7756" w:rsidR="00363818" w:rsidP="00363818" w:rsidRDefault="00363818" w14:paraId="6D258EE2" w14:textId="77777777">
            <w:pPr>
              <w:spacing w:before="100" w:beforeAutospacing="1" w:after="100" w:afterAutospacing="1"/>
              <w:rPr>
                <w:rFonts w:eastAsia="Times New Roman" w:cstheme="minorHAnsi"/>
                <w:b/>
                <w:bCs/>
                <w:lang w:eastAsia="de-DE"/>
              </w:rPr>
            </w:pPr>
            <w:r w:rsidRPr="001A7756">
              <w:rPr>
                <w:rFonts w:eastAsia="Times New Roman" w:cstheme="minorHAnsi"/>
                <w:b/>
                <w:bCs/>
                <w:lang w:eastAsia="de-DE"/>
              </w:rPr>
              <w:t>Es z.B. kann auf Internetseiten des CERN und DESY zurückgegriffen werden.</w:t>
            </w:r>
          </w:p>
        </w:tc>
        <w:tc>
          <w:tcPr>
            <w:tcW w:w="1334" w:type="pct"/>
            <w:hideMark/>
          </w:tcPr>
          <w:p w:rsidRPr="001A7756" w:rsidR="00363818" w:rsidP="00363818" w:rsidRDefault="00363818" w14:paraId="54E76C83"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Mögliche Schwerpunktsetzung:</w:t>
            </w:r>
          </w:p>
          <w:p w:rsidRPr="001A7756" w:rsidR="00363818" w:rsidP="00363818" w:rsidRDefault="00363818" w14:paraId="4D3AB388"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Paarerzeugung, Paarvernichtung,</w:t>
            </w:r>
          </w:p>
        </w:tc>
      </w:tr>
      <w:tr w:rsidRPr="001A7756" w:rsidR="00363818" w:rsidTr="00A46F9E" w14:paraId="2F1C431E" w14:textId="77777777">
        <w:tc>
          <w:tcPr>
            <w:tcW w:w="1070" w:type="pct"/>
            <w:hideMark/>
          </w:tcPr>
          <w:p w:rsidRPr="001A7756" w:rsidR="00363818" w:rsidP="00363818" w:rsidRDefault="00363818" w14:paraId="6D1F45ED"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(Virtuelles) Photon als Austauschteilchen der elektromagnetischen Wechselwirkung</w:t>
            </w:r>
          </w:p>
          <w:p w:rsidRPr="001A7756" w:rsidR="00363818" w:rsidP="00363818" w:rsidRDefault="00363818" w14:paraId="63CA7634"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Konzept der Austausch</w:t>
            </w:r>
            <w:r w:rsidRPr="001A7756">
              <w:rPr>
                <w:rFonts w:eastAsia="Times New Roman" w:cstheme="minorHAnsi"/>
                <w:lang w:eastAsia="de-DE"/>
              </w:rPr>
              <w:softHyphen/>
              <w:t>teilchen vs. Feldkonzept</w:t>
            </w:r>
          </w:p>
          <w:p w:rsidRPr="001A7756" w:rsidR="00363818" w:rsidP="00363818" w:rsidRDefault="00363818" w14:paraId="69259250" w14:textId="77777777">
            <w:pPr>
              <w:spacing w:before="100" w:beforeAutospacing="1" w:after="100" w:afterAutospacing="1"/>
              <w:rPr>
                <w:rFonts w:eastAsia="Times New Roman" w:cstheme="minorHAnsi"/>
                <w:lang w:eastAsia="de-DE"/>
              </w:rPr>
            </w:pPr>
          </w:p>
        </w:tc>
        <w:tc>
          <w:tcPr>
            <w:tcW w:w="1288" w:type="pct"/>
            <w:hideMark/>
          </w:tcPr>
          <w:p w:rsidRPr="001A7756" w:rsidR="00363818" w:rsidP="00363818" w:rsidRDefault="00363818" w14:paraId="616AF6B4"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vergleichen in Grundprinzipien das Modell des Photons als Austauschteilchen für die elektromagnetische Wechselwirkung exemplarisch für fundamentale Wechselwirkungen mit dem Modell des Feldes (E6).</w:t>
            </w:r>
          </w:p>
        </w:tc>
        <w:tc>
          <w:tcPr>
            <w:tcW w:w="1308" w:type="pct"/>
            <w:hideMark/>
          </w:tcPr>
          <w:p w:rsidRPr="001A7756" w:rsidR="00363818" w:rsidP="00363818" w:rsidRDefault="00363818" w14:paraId="5F8749F4" w14:textId="77777777">
            <w:pPr>
              <w:spacing w:before="100" w:beforeAutospacing="1" w:after="100" w:afterAutospacing="1"/>
              <w:rPr>
                <w:rFonts w:eastAsia="Times New Roman" w:cstheme="minorHAnsi"/>
                <w:b/>
                <w:bCs/>
                <w:lang w:eastAsia="de-DE"/>
              </w:rPr>
            </w:pPr>
            <w:r w:rsidRPr="001A7756">
              <w:rPr>
                <w:rFonts w:eastAsia="Times New Roman" w:cstheme="minorHAnsi"/>
                <w:b/>
                <w:bCs/>
                <w:lang w:eastAsia="de-DE"/>
              </w:rPr>
              <w:t>Lehrbuch, Animationen</w:t>
            </w:r>
          </w:p>
        </w:tc>
        <w:tc>
          <w:tcPr>
            <w:tcW w:w="1334" w:type="pct"/>
            <w:hideMark/>
          </w:tcPr>
          <w:p w:rsidRPr="001A7756" w:rsidR="00363818" w:rsidP="00363818" w:rsidRDefault="00363818" w14:paraId="642D0B6D" w14:textId="77777777">
            <w:pPr>
              <w:spacing w:before="100" w:beforeAutospacing="1" w:after="100" w:afterAutospacing="1"/>
              <w:rPr>
                <w:rFonts w:eastAsia="Times New Roman" w:cstheme="minorHAnsi"/>
                <w:lang w:eastAsia="de-DE"/>
              </w:rPr>
            </w:pPr>
            <w:r w:rsidRPr="001A7756">
              <w:rPr>
                <w:rFonts w:eastAsia="Times New Roman" w:cstheme="minorHAnsi"/>
                <w:lang w:eastAsia="de-DE"/>
              </w:rPr>
              <w:t>Veranschaulichung der Austauschwechselwirkung mithilfe geeigneter mechanischer Modelle, auch Problematik dieser Modelle thematisieren</w:t>
            </w:r>
          </w:p>
        </w:tc>
      </w:tr>
    </w:tbl>
    <w:p w:rsidRPr="00B6292A" w:rsidR="00B6292A" w:rsidP="00363818" w:rsidRDefault="00B6292A" w14:paraId="6A47ACAA" w14:textId="77777777">
      <w:pPr>
        <w:rPr>
          <w:b/>
        </w:rPr>
      </w:pPr>
    </w:p>
    <w:p w:rsidR="000C5910" w:rsidP="00363818" w:rsidRDefault="000C5910" w14:paraId="5AB7DCA2" w14:textId="77777777">
      <w:pPr>
        <w:rPr>
          <w:b/>
          <w:sz w:val="28"/>
        </w:rPr>
      </w:pPr>
      <w:r>
        <w:rPr>
          <w:b/>
          <w:sz w:val="28"/>
        </w:rPr>
        <w:br w:type="page"/>
      </w:r>
    </w:p>
    <w:p w:rsidR="00384043" w:rsidRDefault="00384043" w14:paraId="5A981BC0" w14:textId="77777777"/>
    <w:p w:rsidR="000C5910" w:rsidP="00DB7963" w:rsidRDefault="000C5910" w14:paraId="186D79FB" w14:textId="77777777">
      <w:pPr>
        <w:rPr>
          <w:b/>
          <w:sz w:val="28"/>
        </w:rPr>
      </w:pPr>
      <w:r>
        <w:rPr>
          <w:b/>
          <w:sz w:val="28"/>
        </w:rPr>
        <w:br w:type="page"/>
      </w:r>
    </w:p>
    <w:p w:rsidR="00B66778" w:rsidP="00DB7963" w:rsidRDefault="00B66778" w14:paraId="3AED54DF" w14:textId="77777777">
      <w:pPr>
        <w:rPr>
          <w:b/>
          <w:sz w:val="28"/>
        </w:rPr>
      </w:pPr>
      <w:r w:rsidRPr="00D6742C">
        <w:rPr>
          <w:b/>
          <w:sz w:val="28"/>
        </w:rPr>
        <w:t>Q1 LK – Relativitätstheorie</w:t>
      </w:r>
    </w:p>
    <w:p w:rsidR="00E15ED8" w:rsidP="00DB7963" w:rsidRDefault="00E15ED8" w14:paraId="3DDDBBD0" w14:textId="77777777">
      <w:pPr>
        <w:rPr>
          <w:bCs/>
          <w:sz w:val="28"/>
        </w:rPr>
      </w:pPr>
      <w:proofErr w:type="spellStart"/>
      <w:r>
        <w:rPr>
          <w:bCs/>
          <w:sz w:val="28"/>
        </w:rPr>
        <w:t>Realivitätstheorie</w:t>
      </w:r>
      <w:proofErr w:type="spellEnd"/>
      <w:r>
        <w:rPr>
          <w:bCs/>
          <w:sz w:val="28"/>
        </w:rPr>
        <w:t xml:space="preserve"> </w:t>
      </w:r>
      <w:r w:rsidR="00D10C2C">
        <w:rPr>
          <w:bCs/>
          <w:sz w:val="28"/>
        </w:rPr>
        <w:t>(</w:t>
      </w:r>
      <w:r>
        <w:rPr>
          <w:bCs/>
          <w:sz w:val="28"/>
        </w:rPr>
        <w:t>SRT</w:t>
      </w:r>
      <w:r w:rsidR="00D10C2C">
        <w:rPr>
          <w:bCs/>
          <w:sz w:val="28"/>
        </w:rPr>
        <w:t xml:space="preserve">) sollte eigentlich in der EF behandelt werden. Da dies zeitlich </w:t>
      </w:r>
      <w:r w:rsidR="009F599C">
        <w:rPr>
          <w:bCs/>
          <w:sz w:val="28"/>
        </w:rPr>
        <w:t xml:space="preserve">erfahrungsgemäß </w:t>
      </w:r>
      <w:r w:rsidR="00D10C2C">
        <w:rPr>
          <w:bCs/>
          <w:sz w:val="28"/>
        </w:rPr>
        <w:t>eng wird, hat die FK beschlossen Grundlagen der SRT in der Q1 zu behandeln.</w:t>
      </w:r>
    </w:p>
    <w:p w:rsidR="00D10C2C" w:rsidP="00DB7963" w:rsidRDefault="00E64BE6" w14:paraId="7E7AFB5E" w14:textId="77777777">
      <w:pPr>
        <w:rPr>
          <w:bCs/>
          <w:sz w:val="28"/>
        </w:rPr>
      </w:pPr>
      <w:proofErr w:type="spellStart"/>
      <w:r>
        <w:rPr>
          <w:bCs/>
          <w:sz w:val="28"/>
        </w:rPr>
        <w:t>Zeitdilatation</w:t>
      </w:r>
      <w:proofErr w:type="spellEnd"/>
      <w:r>
        <w:rPr>
          <w:bCs/>
          <w:sz w:val="28"/>
        </w:rPr>
        <w:t>, Längenkontraktion, Massenzunahme</w:t>
      </w:r>
      <w:r w:rsidR="00F13059">
        <w:rPr>
          <w:bCs/>
          <w:sz w:val="28"/>
        </w:rPr>
        <w:t xml:space="preserve"> (zu beachten bei den Elektronenkanonen; allerdings ohne </w:t>
      </w:r>
      <w:r w:rsidR="001D314B">
        <w:rPr>
          <w:bCs/>
          <w:sz w:val="28"/>
        </w:rPr>
        <w:t>Rechnungen)</w:t>
      </w:r>
    </w:p>
    <w:p w:rsidRPr="00E15ED8" w:rsidR="001D314B" w:rsidP="00DB7963" w:rsidRDefault="001D314B" w14:paraId="4F0A3910" w14:textId="77777777">
      <w:pPr>
        <w:rPr>
          <w:bCs/>
          <w:sz w:val="28"/>
        </w:rPr>
      </w:pPr>
      <w:r>
        <w:rPr>
          <w:bCs/>
          <w:sz w:val="28"/>
        </w:rPr>
        <w:t>E =mc^2 (zu beachten beim Massendefekt)</w:t>
      </w:r>
    </w:p>
    <w:tbl>
      <w:tblPr>
        <w:tblStyle w:val="Tabellenraster"/>
        <w:tblW w:w="0" w:type="auto"/>
        <w:tblLook w:val="04A0" w:firstRow="1" w:lastRow="0" w:firstColumn="1" w:lastColumn="0" w:noHBand="0" w:noVBand="1"/>
      </w:tblPr>
      <w:tblGrid>
        <w:gridCol w:w="2676"/>
        <w:gridCol w:w="3860"/>
        <w:gridCol w:w="3156"/>
        <w:gridCol w:w="4584"/>
      </w:tblGrid>
      <w:tr w:rsidRPr="00DB7963" w:rsidR="00A46F9E" w:rsidTr="09ADA8A4" w14:paraId="6B0A179C" w14:textId="77777777">
        <w:tc>
          <w:tcPr>
            <w:tcW w:w="0" w:type="auto"/>
            <w:shd w:val="clear" w:color="auto" w:fill="FDE9D9" w:themeFill="accent6" w:themeFillTint="33"/>
            <w:hideMark/>
          </w:tcPr>
          <w:p w:rsidRPr="000C5910" w:rsidR="00DB7963" w:rsidP="0087224D" w:rsidRDefault="00DB7963" w14:paraId="563BF4A7" w14:textId="77777777">
            <w:pPr>
              <w:rPr>
                <w:b/>
                <w:bCs/>
              </w:rPr>
            </w:pPr>
            <w:r w:rsidRPr="000C5910">
              <w:rPr>
                <w:b/>
                <w:bCs/>
              </w:rPr>
              <w:t xml:space="preserve">Inhalt </w:t>
            </w:r>
            <w:r w:rsidRPr="000C5910">
              <w:rPr>
                <w:b/>
                <w:bCs/>
              </w:rPr>
              <w:br/>
            </w:r>
            <w:r w:rsidRPr="000C5910">
              <w:rPr>
                <w:b/>
                <w:bCs/>
                <w:sz w:val="48"/>
                <w:szCs w:val="48"/>
              </w:rPr>
              <w:t>Q</w:t>
            </w:r>
            <w:r w:rsidRPr="000C5910" w:rsidR="000C5910">
              <w:rPr>
                <w:b/>
                <w:bCs/>
                <w:sz w:val="48"/>
                <w:szCs w:val="48"/>
              </w:rPr>
              <w:t>1 LK</w:t>
            </w:r>
          </w:p>
        </w:tc>
        <w:tc>
          <w:tcPr>
            <w:tcW w:w="0" w:type="auto"/>
            <w:shd w:val="clear" w:color="auto" w:fill="FDE9D9" w:themeFill="accent6" w:themeFillTint="33"/>
            <w:hideMark/>
          </w:tcPr>
          <w:p w:rsidRPr="000C5910" w:rsidR="00DB7963" w:rsidP="0087224D" w:rsidRDefault="00DB7963" w14:paraId="55257C57" w14:textId="77777777">
            <w:pPr>
              <w:rPr>
                <w:b/>
                <w:bCs/>
              </w:rPr>
            </w:pPr>
            <w:r w:rsidRPr="000C5910">
              <w:rPr>
                <w:b/>
                <w:bCs/>
              </w:rPr>
              <w:t>Kompetenzen</w:t>
            </w:r>
          </w:p>
          <w:p w:rsidRPr="000C5910" w:rsidR="00DB7963" w:rsidP="0087224D" w:rsidRDefault="00DB7963" w14:paraId="1A1FEEFF" w14:textId="77777777">
            <w:pPr>
              <w:spacing w:after="200"/>
              <w:rPr>
                <w:b/>
                <w:bCs/>
              </w:rPr>
            </w:pPr>
            <w:r w:rsidRPr="000C5910">
              <w:rPr>
                <w:b/>
                <w:bCs/>
              </w:rPr>
              <w:t xml:space="preserve">Die Schülerinnen und </w:t>
            </w:r>
            <w:r w:rsidRPr="000C5910">
              <w:rPr>
                <w:b/>
              </w:rPr>
              <w:t>Schüler</w:t>
            </w:r>
            <w:r w:rsidRPr="000C5910">
              <w:rPr>
                <w:b/>
                <w:bCs/>
              </w:rPr>
              <w:t>…</w:t>
            </w:r>
          </w:p>
        </w:tc>
        <w:tc>
          <w:tcPr>
            <w:tcW w:w="0" w:type="auto"/>
            <w:shd w:val="clear" w:color="auto" w:fill="FDE9D9" w:themeFill="accent6" w:themeFillTint="33"/>
            <w:hideMark/>
          </w:tcPr>
          <w:p w:rsidRPr="000C5910" w:rsidR="00DB7963" w:rsidP="0087224D" w:rsidRDefault="00DB7963" w14:paraId="56207ADC" w14:textId="77777777">
            <w:pPr>
              <w:rPr>
                <w:b/>
                <w:bCs/>
              </w:rPr>
            </w:pPr>
            <w:r w:rsidRPr="000C5910">
              <w:rPr>
                <w:b/>
                <w:bCs/>
              </w:rPr>
              <w:t>Experiment / Medium</w:t>
            </w:r>
          </w:p>
        </w:tc>
        <w:tc>
          <w:tcPr>
            <w:tcW w:w="0" w:type="auto"/>
            <w:shd w:val="clear" w:color="auto" w:fill="FDE9D9" w:themeFill="accent6" w:themeFillTint="33"/>
            <w:hideMark/>
          </w:tcPr>
          <w:p w:rsidRPr="000C5910" w:rsidR="00DB7963" w:rsidP="0087224D" w:rsidRDefault="00DB7963" w14:paraId="37163C0A" w14:textId="77777777">
            <w:pPr>
              <w:rPr>
                <w:b/>
                <w:bCs/>
              </w:rPr>
            </w:pPr>
            <w:r w:rsidRPr="000C5910">
              <w:rPr>
                <w:b/>
                <w:bCs/>
              </w:rPr>
              <w:t>Kommentar</w:t>
            </w:r>
          </w:p>
        </w:tc>
      </w:tr>
      <w:tr w:rsidRPr="001A7756" w:rsidR="00B66778" w:rsidTr="09ADA8A4" w14:paraId="0AF72968" w14:textId="77777777">
        <w:tc>
          <w:tcPr>
            <w:tcW w:w="0" w:type="auto"/>
            <w:hideMark/>
          </w:tcPr>
          <w:p w:rsidRPr="001A7756" w:rsidR="00B66778" w:rsidP="09ADA8A4" w:rsidRDefault="00B66778" w14:paraId="7D389C8D"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Konstanz der Lichtgeschwindigkeit und Problem der Gleichzeitigkeit</w:t>
            </w:r>
          </w:p>
          <w:p w:rsidRPr="001A7756" w:rsidR="00B66778" w:rsidP="09ADA8A4" w:rsidRDefault="00B66778" w14:paraId="7FDAC82D"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Inertialsysteme</w:t>
            </w:r>
            <w:proofErr w:type="spellEnd"/>
          </w:p>
          <w:p w:rsidRPr="001A7756" w:rsidR="00B66778" w:rsidP="09ADA8A4" w:rsidRDefault="00B66778" w14:paraId="073E6967"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Relativität der Gleichzeitigkeit</w:t>
            </w:r>
          </w:p>
          <w:p w:rsidRPr="001A7756" w:rsidR="00B66778" w:rsidP="09ADA8A4" w:rsidRDefault="00B66778" w14:paraId="005E3C0F"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3A32C24C"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begründen mit dem Ausgang des Michelson-Morley-Experiments die Konstanz der Lichtgeschwindigkeit (UF4, E5, E6),</w:t>
            </w:r>
          </w:p>
          <w:p w:rsidRPr="001A7756" w:rsidR="00B66778" w:rsidP="09ADA8A4" w:rsidRDefault="00B66778" w14:paraId="4854B5F3"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erläutern das Problem der relativen Gleichzeitigkeit mit in zwei verschiedenen </w:t>
            </w:r>
            <w:proofErr w:type="spellStart"/>
            <w:r w:rsidRPr="09ADA8A4">
              <w:rPr>
                <w:rFonts w:eastAsia="Times New Roman"/>
                <w:color w:val="FFFF00"/>
                <w:lang w:eastAsia="de-DE"/>
              </w:rPr>
              <w:t>Inertialsystemen</w:t>
            </w:r>
            <w:proofErr w:type="spellEnd"/>
            <w:r w:rsidRPr="09ADA8A4">
              <w:rPr>
                <w:rFonts w:eastAsia="Times New Roman"/>
                <w:color w:val="FFFF00"/>
                <w:lang w:eastAsia="de-DE"/>
              </w:rPr>
              <w:t xml:space="preserve"> jeweils synchronisierten Uhren (UF2),</w:t>
            </w:r>
          </w:p>
          <w:p w:rsidRPr="001A7756" w:rsidR="00B66778" w:rsidP="09ADA8A4" w:rsidRDefault="00B66778" w14:paraId="74D5196B"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begründen mit der Lichtgeschwindigkeit als Obergrenze für Geschwindigkeiten von Objekten Auswirkungen auf die additive Überlagerung von Geschwindigkeiten (UF2).</w:t>
            </w:r>
          </w:p>
        </w:tc>
        <w:tc>
          <w:tcPr>
            <w:tcW w:w="0" w:type="auto"/>
            <w:hideMark/>
          </w:tcPr>
          <w:p w:rsidRPr="001A7756" w:rsidR="00B66778" w:rsidP="09ADA8A4" w:rsidRDefault="00B66778" w14:paraId="2E3D1E86"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Experiment von Michelson und Morley (Computersimulation)</w:t>
            </w:r>
          </w:p>
          <w:p w:rsidRPr="001A7756" w:rsidR="00B66778" w:rsidP="09ADA8A4" w:rsidRDefault="00B66778" w14:paraId="79C8CFDF"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Relativität der Gleichzeitigkeit (Video / Film)</w:t>
            </w:r>
          </w:p>
        </w:tc>
        <w:tc>
          <w:tcPr>
            <w:tcW w:w="0" w:type="auto"/>
            <w:hideMark/>
          </w:tcPr>
          <w:p w:rsidRPr="001A7756" w:rsidR="00B66778" w:rsidP="09ADA8A4" w:rsidRDefault="00B66778" w14:paraId="27DB8C02"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Ausgangsproblem: Exaktheit der Positionsbestimmung mit Navigationssystemen </w:t>
            </w:r>
          </w:p>
          <w:p w:rsidRPr="001A7756" w:rsidR="00B66778" w:rsidP="09ADA8A4" w:rsidRDefault="00B66778" w14:paraId="2C96F51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Begründung der Hypothese von der Konstanz der Lichtgeschwindigkeit mit dem Ausgang des Michelson- und Morley-Experiments (Computersimulation).</w:t>
            </w:r>
          </w:p>
          <w:p w:rsidRPr="001A7756" w:rsidR="00B66778" w:rsidP="09ADA8A4" w:rsidRDefault="00B66778" w14:paraId="3644DDA1"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Das Additionstheorem für relativistische Geschwindigkeiten kann ergänzend ohne Herleitung angegeben werden.</w:t>
            </w:r>
          </w:p>
        </w:tc>
      </w:tr>
      <w:tr w:rsidRPr="001A7756" w:rsidR="00B66778" w:rsidTr="09ADA8A4" w14:paraId="1B70582B" w14:textId="77777777">
        <w:tc>
          <w:tcPr>
            <w:tcW w:w="0" w:type="auto"/>
            <w:hideMark/>
          </w:tcPr>
          <w:p w:rsidRPr="001A7756" w:rsidR="00B66778" w:rsidP="09ADA8A4" w:rsidRDefault="00B66778" w14:paraId="46FC2BEF"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Zeitdilatation</w:t>
            </w:r>
            <w:proofErr w:type="spellEnd"/>
            <w:r w:rsidRPr="09ADA8A4">
              <w:rPr>
                <w:rFonts w:eastAsia="Times New Roman"/>
                <w:color w:val="FFFF00"/>
                <w:lang w:eastAsia="de-DE"/>
              </w:rPr>
              <w:t xml:space="preserve"> und relativistischer Faktor</w:t>
            </w:r>
          </w:p>
          <w:p w:rsidRPr="001A7756" w:rsidR="00B66778" w:rsidP="09ADA8A4" w:rsidRDefault="00B66778" w14:paraId="532E4FA8"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32B2C616"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leiten mithilfe der Konstanz der Lichtgeschwindigkeit und des Modells Lichtuhr quantitativ die Formel für die </w:t>
            </w:r>
            <w:proofErr w:type="spellStart"/>
            <w:r w:rsidRPr="09ADA8A4">
              <w:rPr>
                <w:rFonts w:eastAsia="Times New Roman"/>
                <w:color w:val="FFFF00"/>
                <w:lang w:eastAsia="de-DE"/>
              </w:rPr>
              <w:t>Zeitdilatation</w:t>
            </w:r>
            <w:proofErr w:type="spellEnd"/>
            <w:r w:rsidRPr="09ADA8A4">
              <w:rPr>
                <w:rFonts w:eastAsia="Times New Roman"/>
                <w:color w:val="FFFF00"/>
                <w:lang w:eastAsia="de-DE"/>
              </w:rPr>
              <w:t xml:space="preserve"> her (E5),</w:t>
            </w:r>
          </w:p>
          <w:p w:rsidRPr="001A7756" w:rsidR="00B66778" w:rsidP="09ADA8A4" w:rsidRDefault="00B66778" w14:paraId="0F65FC9B"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reflektieren die Nützlichkeit des Modells Lichtuhr hinsichtlich der Herleitung des relativistischen Faktors (E7).</w:t>
            </w:r>
          </w:p>
          <w:p w:rsidRPr="001A7756" w:rsidR="00B66778" w:rsidP="09ADA8A4" w:rsidRDefault="00B66778" w14:paraId="56988C2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erläutern die Bedeutung der Konstanz der Lichtgeschwindigkeit als Ausgangspunkt für die Entwicklung der speziellen Relativitätstheorie (UF1)</w:t>
            </w:r>
          </w:p>
        </w:tc>
        <w:tc>
          <w:tcPr>
            <w:tcW w:w="0" w:type="auto"/>
            <w:hideMark/>
          </w:tcPr>
          <w:p w:rsidRPr="001A7756" w:rsidR="00B66778" w:rsidP="09ADA8A4" w:rsidRDefault="00B66778" w14:paraId="35452602"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Lichtuhr (Gedankenexperiment / Computersimulation)</w:t>
            </w:r>
          </w:p>
          <w:p w:rsidRPr="001A7756" w:rsidR="00B66778" w:rsidP="09ADA8A4" w:rsidRDefault="00B66778" w14:paraId="38CFE7E7"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Myonenzerfall</w:t>
            </w:r>
            <w:proofErr w:type="spellEnd"/>
            <w:r w:rsidRPr="09ADA8A4">
              <w:rPr>
                <w:rFonts w:eastAsia="Times New Roman"/>
                <w:color w:val="FFFF00"/>
                <w:lang w:eastAsia="de-DE"/>
              </w:rPr>
              <w:t xml:space="preserve"> (</w:t>
            </w:r>
            <w:proofErr w:type="spellStart"/>
            <w:r w:rsidRPr="09ADA8A4">
              <w:rPr>
                <w:rFonts w:eastAsia="Times New Roman"/>
                <w:color w:val="FFFF00"/>
                <w:lang w:eastAsia="de-DE"/>
              </w:rPr>
              <w:t>Experimentepool</w:t>
            </w:r>
            <w:proofErr w:type="spellEnd"/>
            <w:r w:rsidRPr="09ADA8A4">
              <w:rPr>
                <w:rFonts w:eastAsia="Times New Roman"/>
                <w:color w:val="FFFF00"/>
                <w:lang w:eastAsia="de-DE"/>
              </w:rPr>
              <w:t xml:space="preserve"> der Universität – ggfs. Exkursion an eine Universität)</w:t>
            </w:r>
          </w:p>
        </w:tc>
        <w:tc>
          <w:tcPr>
            <w:tcW w:w="0" w:type="auto"/>
            <w:hideMark/>
          </w:tcPr>
          <w:p w:rsidRPr="001A7756" w:rsidR="00B66778" w:rsidP="09ADA8A4" w:rsidRDefault="00B66778" w14:paraId="1B006635"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Mit der Lichtuhr wird der relativistische Faktor g hergeleitet.</w:t>
            </w:r>
          </w:p>
          <w:p w:rsidRPr="001A7756" w:rsidR="00B66778" w:rsidP="09ADA8A4" w:rsidRDefault="00B66778" w14:paraId="795DB832"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Der </w:t>
            </w:r>
            <w:proofErr w:type="spellStart"/>
            <w:r w:rsidRPr="09ADA8A4">
              <w:rPr>
                <w:rFonts w:eastAsia="Times New Roman"/>
                <w:color w:val="FFFF00"/>
                <w:lang w:eastAsia="de-DE"/>
              </w:rPr>
              <w:t>Myonenzerfall</w:t>
            </w:r>
            <w:proofErr w:type="spellEnd"/>
            <w:r w:rsidRPr="09ADA8A4">
              <w:rPr>
                <w:rFonts w:eastAsia="Times New Roman"/>
                <w:color w:val="FFFF00"/>
                <w:lang w:eastAsia="de-DE"/>
              </w:rPr>
              <w:t xml:space="preserve"> in der Erdatmosphäre dient als eine experimentelle Bestätigung der </w:t>
            </w:r>
            <w:proofErr w:type="spellStart"/>
            <w:r w:rsidRPr="09ADA8A4">
              <w:rPr>
                <w:rFonts w:eastAsia="Times New Roman"/>
                <w:color w:val="FFFF00"/>
                <w:lang w:eastAsia="de-DE"/>
              </w:rPr>
              <w:t>Zeitdilatation</w:t>
            </w:r>
            <w:proofErr w:type="spellEnd"/>
            <w:r w:rsidRPr="09ADA8A4">
              <w:rPr>
                <w:rFonts w:eastAsia="Times New Roman"/>
                <w:color w:val="FFFF00"/>
                <w:lang w:eastAsia="de-DE"/>
              </w:rPr>
              <w:t>.</w:t>
            </w:r>
          </w:p>
        </w:tc>
      </w:tr>
      <w:tr w:rsidRPr="001A7756" w:rsidR="00B66778" w:rsidTr="09ADA8A4" w14:paraId="75C97C34" w14:textId="77777777">
        <w:tc>
          <w:tcPr>
            <w:tcW w:w="0" w:type="auto"/>
            <w:hideMark/>
          </w:tcPr>
          <w:p w:rsidRPr="001A7756" w:rsidR="00B66778" w:rsidP="09ADA8A4" w:rsidRDefault="00B66778" w14:paraId="3FF322CB"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Längenkontraktion</w:t>
            </w:r>
          </w:p>
          <w:p w:rsidRPr="001A7756" w:rsidR="00B66778" w:rsidP="09ADA8A4" w:rsidRDefault="00B66778" w14:paraId="6D8A8FEC"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77C04A31"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begründen den Ansatz zur Herleitung der Längenkontraktion (E6),</w:t>
            </w:r>
          </w:p>
          <w:p w:rsidRPr="001A7756" w:rsidR="00B66778" w:rsidP="09ADA8A4" w:rsidRDefault="00B66778" w14:paraId="26EB2493"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erläutern die relativistischen Phänomene </w:t>
            </w:r>
            <w:proofErr w:type="spellStart"/>
            <w:r w:rsidRPr="09ADA8A4">
              <w:rPr>
                <w:rFonts w:eastAsia="Times New Roman"/>
                <w:color w:val="FFFF00"/>
                <w:lang w:eastAsia="de-DE"/>
              </w:rPr>
              <w:t>Zeitdilatation</w:t>
            </w:r>
            <w:proofErr w:type="spellEnd"/>
            <w:r w:rsidRPr="09ADA8A4">
              <w:rPr>
                <w:rFonts w:eastAsia="Times New Roman"/>
                <w:color w:val="FFFF00"/>
                <w:lang w:eastAsia="de-DE"/>
              </w:rPr>
              <w:t xml:space="preserve"> und Längenkontraktion anhand des Nachweises von in der oberen Erdatmosphäre entstehenden </w:t>
            </w:r>
            <w:proofErr w:type="spellStart"/>
            <w:r w:rsidRPr="09ADA8A4">
              <w:rPr>
                <w:rFonts w:eastAsia="Times New Roman"/>
                <w:color w:val="FFFF00"/>
                <w:lang w:eastAsia="de-DE"/>
              </w:rPr>
              <w:t>Myonen</w:t>
            </w:r>
            <w:proofErr w:type="spellEnd"/>
            <w:r w:rsidRPr="09ADA8A4">
              <w:rPr>
                <w:rFonts w:eastAsia="Times New Roman"/>
                <w:color w:val="FFFF00"/>
                <w:lang w:eastAsia="de-DE"/>
              </w:rPr>
              <w:t xml:space="preserve"> (UF1),</w:t>
            </w:r>
          </w:p>
          <w:p w:rsidRPr="001A7756" w:rsidR="00B66778" w:rsidP="09ADA8A4" w:rsidRDefault="00B66778" w14:paraId="25E6EF19"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beschreiben Konsequenzen der relativistischen Einflüsse auf Raum und Zeit anhand anschaulicher und einfacher Abbildungen (K3),</w:t>
            </w:r>
          </w:p>
        </w:tc>
        <w:tc>
          <w:tcPr>
            <w:tcW w:w="0" w:type="auto"/>
            <w:hideMark/>
          </w:tcPr>
          <w:p w:rsidRPr="001A7756" w:rsidR="00B66778" w:rsidP="09ADA8A4" w:rsidRDefault="00B66778" w14:paraId="276F67CD"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Myonenzerfall</w:t>
            </w:r>
            <w:proofErr w:type="spellEnd"/>
            <w:r w:rsidRPr="09ADA8A4">
              <w:rPr>
                <w:rFonts w:eastAsia="Times New Roman"/>
                <w:color w:val="FFFF00"/>
                <w:lang w:eastAsia="de-DE"/>
              </w:rPr>
              <w:t xml:space="preserve"> (</w:t>
            </w:r>
            <w:proofErr w:type="spellStart"/>
            <w:r w:rsidRPr="09ADA8A4">
              <w:rPr>
                <w:rFonts w:eastAsia="Times New Roman"/>
                <w:color w:val="FFFF00"/>
                <w:lang w:eastAsia="de-DE"/>
              </w:rPr>
              <w:t>Experimentepool</w:t>
            </w:r>
            <w:proofErr w:type="spellEnd"/>
            <w:r w:rsidRPr="09ADA8A4">
              <w:rPr>
                <w:rFonts w:eastAsia="Times New Roman"/>
                <w:color w:val="FFFF00"/>
                <w:lang w:eastAsia="de-DE"/>
              </w:rPr>
              <w:t xml:space="preserve"> der Universität – ggfs. Exkursion an eine Universität) – s. o.</w:t>
            </w:r>
          </w:p>
        </w:tc>
        <w:tc>
          <w:tcPr>
            <w:tcW w:w="0" w:type="auto"/>
            <w:hideMark/>
          </w:tcPr>
          <w:p w:rsidRPr="001A7756" w:rsidR="00B66778" w:rsidP="09ADA8A4" w:rsidRDefault="00B66778" w14:paraId="77EDF58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Der </w:t>
            </w:r>
            <w:proofErr w:type="spellStart"/>
            <w:r w:rsidRPr="09ADA8A4">
              <w:rPr>
                <w:rFonts w:eastAsia="Times New Roman"/>
                <w:color w:val="FFFF00"/>
                <w:lang w:eastAsia="de-DE"/>
              </w:rPr>
              <w:t>Myonenzerfall</w:t>
            </w:r>
            <w:proofErr w:type="spellEnd"/>
            <w:r w:rsidRPr="09ADA8A4">
              <w:rPr>
                <w:rFonts w:eastAsia="Times New Roman"/>
                <w:color w:val="FFFF00"/>
                <w:lang w:eastAsia="de-DE"/>
              </w:rPr>
              <w:t xml:space="preserve"> dient als experimentelle Bestätigung der Längenkontraktion (im Vergleich zur </w:t>
            </w:r>
            <w:proofErr w:type="spellStart"/>
            <w:r w:rsidRPr="09ADA8A4">
              <w:rPr>
                <w:rFonts w:eastAsia="Times New Roman"/>
                <w:color w:val="FFFF00"/>
                <w:lang w:eastAsia="de-DE"/>
              </w:rPr>
              <w:t>Zeitdilatation</w:t>
            </w:r>
            <w:proofErr w:type="spellEnd"/>
            <w:r w:rsidRPr="09ADA8A4">
              <w:rPr>
                <w:rFonts w:eastAsia="Times New Roman"/>
                <w:color w:val="FFFF00"/>
                <w:lang w:eastAsia="de-DE"/>
              </w:rPr>
              <w:t>) – s. o.</w:t>
            </w:r>
          </w:p>
          <w:p w:rsidRPr="001A7756" w:rsidR="00B66778" w:rsidP="09ADA8A4" w:rsidRDefault="00B66778" w14:paraId="7EF0C52E"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Herleitung der Formel für die Längenkontraktion</w:t>
            </w:r>
          </w:p>
        </w:tc>
      </w:tr>
      <w:tr w:rsidRPr="001A7756" w:rsidR="00B66778" w:rsidTr="09ADA8A4" w14:paraId="163530B0" w14:textId="77777777">
        <w:tc>
          <w:tcPr>
            <w:tcW w:w="0" w:type="auto"/>
            <w:hideMark/>
          </w:tcPr>
          <w:p w:rsidRPr="001A7756" w:rsidR="00B66778" w:rsidP="09ADA8A4" w:rsidRDefault="00B66778" w14:paraId="4DAED8E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„Schnelle“ Ladungsträger in E- und B-Feldern</w:t>
            </w:r>
          </w:p>
          <w:p w:rsidRPr="001A7756" w:rsidR="00B66778" w:rsidP="09ADA8A4" w:rsidRDefault="00B66778" w14:paraId="47C3825D"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326CF3F7"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erläutern auf der Grundlage historischer Dokumente ein Experiment (</w:t>
            </w:r>
            <w:proofErr w:type="spellStart"/>
            <w:r w:rsidRPr="09ADA8A4">
              <w:rPr>
                <w:rFonts w:eastAsia="Times New Roman"/>
                <w:color w:val="FFFF00"/>
                <w:lang w:eastAsia="de-DE"/>
              </w:rPr>
              <w:t>Bertozzi-Versuch</w:t>
            </w:r>
            <w:proofErr w:type="spellEnd"/>
            <w:r w:rsidRPr="09ADA8A4">
              <w:rPr>
                <w:rFonts w:eastAsia="Times New Roman"/>
                <w:color w:val="FFFF00"/>
                <w:lang w:eastAsia="de-DE"/>
              </w:rPr>
              <w:t>) zum Nachweis der relativistischen Massenzunahme (K2, K3),</w:t>
            </w:r>
          </w:p>
        </w:tc>
        <w:tc>
          <w:tcPr>
            <w:tcW w:w="0" w:type="auto"/>
            <w:hideMark/>
          </w:tcPr>
          <w:p w:rsidRPr="001A7756" w:rsidR="00B66778" w:rsidP="09ADA8A4" w:rsidRDefault="00B66778" w14:paraId="18D81DD4"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Bertozzi-Experiment</w:t>
            </w:r>
            <w:proofErr w:type="spellEnd"/>
            <w:r w:rsidRPr="09ADA8A4">
              <w:rPr>
                <w:rFonts w:eastAsia="Times New Roman"/>
                <w:color w:val="FFFF00"/>
                <w:lang w:eastAsia="de-DE"/>
              </w:rPr>
              <w:t xml:space="preserve"> (anhand von Literatur)</w:t>
            </w:r>
          </w:p>
        </w:tc>
        <w:tc>
          <w:tcPr>
            <w:tcW w:w="0" w:type="auto"/>
            <w:hideMark/>
          </w:tcPr>
          <w:p w:rsidRPr="001A7756" w:rsidR="00B66778" w:rsidP="09ADA8A4" w:rsidRDefault="00B66778" w14:paraId="35FD125A"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Hier würde sich eine Schülerpräsentation des </w:t>
            </w:r>
            <w:proofErr w:type="spellStart"/>
            <w:r w:rsidRPr="09ADA8A4">
              <w:rPr>
                <w:rFonts w:eastAsia="Times New Roman"/>
                <w:color w:val="FFFF00"/>
                <w:lang w:eastAsia="de-DE"/>
              </w:rPr>
              <w:t>Bertozzi-Experiments</w:t>
            </w:r>
            <w:proofErr w:type="spellEnd"/>
            <w:r w:rsidRPr="09ADA8A4">
              <w:rPr>
                <w:rFonts w:eastAsia="Times New Roman"/>
                <w:color w:val="FFFF00"/>
                <w:lang w:eastAsia="de-DE"/>
              </w:rPr>
              <w:t xml:space="preserve"> anbieten. </w:t>
            </w:r>
          </w:p>
          <w:p w:rsidRPr="001A7756" w:rsidR="00B66778" w:rsidP="09ADA8A4" w:rsidRDefault="00B66778" w14:paraId="48B5D359"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Der Einfluss der Massenzunahme wird in einer Simulation durch das „Aus-dem-Takt-Geraten“ eines beschleunigten Teilchens im Zyklotron ohne Rechnung veranschaulicht. </w:t>
            </w:r>
          </w:p>
          <w:p w:rsidRPr="001A7756" w:rsidR="00B66778" w:rsidP="09ADA8A4" w:rsidRDefault="00B66778" w14:paraId="0279D035"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Die Formel für die dynamische Masse wird als deduktiv </w:t>
            </w:r>
            <w:proofErr w:type="spellStart"/>
            <w:r w:rsidRPr="09ADA8A4">
              <w:rPr>
                <w:rFonts w:eastAsia="Times New Roman"/>
                <w:color w:val="FFFF00"/>
                <w:lang w:eastAsia="de-DE"/>
              </w:rPr>
              <w:t>herleitbar</w:t>
            </w:r>
            <w:proofErr w:type="spellEnd"/>
            <w:r w:rsidRPr="09ADA8A4">
              <w:rPr>
                <w:rFonts w:eastAsia="Times New Roman"/>
                <w:color w:val="FFFF00"/>
                <w:lang w:eastAsia="de-DE"/>
              </w:rPr>
              <w:t xml:space="preserve"> angegeben.</w:t>
            </w:r>
          </w:p>
        </w:tc>
      </w:tr>
      <w:tr w:rsidRPr="001A7756" w:rsidR="00B66778" w:rsidTr="09ADA8A4" w14:paraId="6569D80C" w14:textId="77777777">
        <w:tc>
          <w:tcPr>
            <w:tcW w:w="0" w:type="auto"/>
            <w:hideMark/>
          </w:tcPr>
          <w:p w:rsidRPr="001A7756" w:rsidR="00B66778" w:rsidP="09ADA8A4" w:rsidRDefault="00B66778" w14:paraId="11998298"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Ruhemasse und dynamische Masse</w:t>
            </w:r>
          </w:p>
          <w:p w:rsidRPr="001A7756" w:rsidR="00B66778" w:rsidP="09ADA8A4" w:rsidRDefault="00B66778" w14:paraId="4933C39B"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61E3E899"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erläutern die Energie-Masse-Beziehung (UF1)</w:t>
            </w:r>
          </w:p>
          <w:p w:rsidRPr="001A7756" w:rsidR="00B66778" w:rsidP="09ADA8A4" w:rsidRDefault="00B66778" w14:paraId="7F5F26DF"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berechnen die relativistische kinetische Energie von Teilchen mithilfe der Energie-Masse-Beziehung (UF2)</w:t>
            </w:r>
          </w:p>
        </w:tc>
        <w:tc>
          <w:tcPr>
            <w:tcW w:w="0" w:type="auto"/>
            <w:hideMark/>
          </w:tcPr>
          <w:p w:rsidRPr="001A7756" w:rsidR="00B66778" w:rsidP="09ADA8A4" w:rsidRDefault="00B66778" w14:paraId="00632B6E"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7785DC85"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Die Differenz aus dynamischer Masse und Ruhemasse wird als Maß für die kinetische Energie eines Körpers identifiziert. </w:t>
            </w:r>
          </w:p>
        </w:tc>
      </w:tr>
      <w:tr w:rsidRPr="001A7756" w:rsidR="00B66778" w:rsidTr="09ADA8A4" w14:paraId="41C3FD48" w14:textId="77777777">
        <w:tc>
          <w:tcPr>
            <w:tcW w:w="0" w:type="auto"/>
            <w:hideMark/>
          </w:tcPr>
          <w:p w:rsidRPr="001A7756" w:rsidR="00B66778" w:rsidP="09ADA8A4" w:rsidRDefault="00B66778" w14:paraId="289224A5"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Bindungsenergie im Atomkern </w:t>
            </w:r>
          </w:p>
          <w:p w:rsidRPr="001A7756" w:rsidR="00B66778" w:rsidP="09ADA8A4" w:rsidRDefault="00B66778" w14:paraId="09949115" w14:textId="77777777">
            <w:pPr>
              <w:spacing w:before="100" w:beforeAutospacing="1" w:after="100" w:afterAutospacing="1" w:line="276" w:lineRule="auto"/>
              <w:rPr>
                <w:rFonts w:eastAsia="Times New Roman"/>
                <w:color w:val="FFFF00"/>
                <w:lang w:eastAsia="de-DE"/>
              </w:rPr>
            </w:pPr>
            <w:proofErr w:type="spellStart"/>
            <w:r w:rsidRPr="09ADA8A4">
              <w:rPr>
                <w:rFonts w:eastAsia="Times New Roman"/>
                <w:color w:val="FFFF00"/>
                <w:lang w:eastAsia="de-DE"/>
              </w:rPr>
              <w:t>Annihilation</w:t>
            </w:r>
            <w:proofErr w:type="spellEnd"/>
          </w:p>
          <w:p w:rsidRPr="001A7756" w:rsidR="00B66778" w:rsidP="09ADA8A4" w:rsidRDefault="00B66778" w14:paraId="238E7C84"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2C4B9C09"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beschreiben die Bedeutung der Energie-Masse-Äquivalenz hinsichtlich der </w:t>
            </w:r>
            <w:proofErr w:type="spellStart"/>
            <w:r w:rsidRPr="09ADA8A4">
              <w:rPr>
                <w:rFonts w:eastAsia="Times New Roman"/>
                <w:color w:val="FFFF00"/>
                <w:lang w:eastAsia="de-DE"/>
              </w:rPr>
              <w:t>Annihilation</w:t>
            </w:r>
            <w:proofErr w:type="spellEnd"/>
            <w:r w:rsidRPr="09ADA8A4">
              <w:rPr>
                <w:rFonts w:eastAsia="Times New Roman"/>
                <w:color w:val="FFFF00"/>
                <w:lang w:eastAsia="de-DE"/>
              </w:rPr>
              <w:t xml:space="preserve"> von Teilchen und Antiteilchen (UF4),</w:t>
            </w:r>
          </w:p>
          <w:p w:rsidRPr="001A7756" w:rsidR="00B66778" w:rsidP="09ADA8A4" w:rsidRDefault="00B66778" w14:paraId="6BADD511"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bestimmen und bewerten den bei der </w:t>
            </w:r>
            <w:proofErr w:type="spellStart"/>
            <w:r w:rsidRPr="09ADA8A4">
              <w:rPr>
                <w:rFonts w:eastAsia="Times New Roman"/>
                <w:color w:val="FFFF00"/>
                <w:lang w:eastAsia="de-DE"/>
              </w:rPr>
              <w:t>Annihilation</w:t>
            </w:r>
            <w:proofErr w:type="spellEnd"/>
            <w:r w:rsidRPr="09ADA8A4">
              <w:rPr>
                <w:rFonts w:eastAsia="Times New Roman"/>
                <w:color w:val="FFFF00"/>
                <w:lang w:eastAsia="de-DE"/>
              </w:rPr>
              <w:t xml:space="preserve"> von Teilchen und Antiteilchen frei werdenden Energiebetrag (E7, B1),</w:t>
            </w:r>
          </w:p>
          <w:p w:rsidRPr="001A7756" w:rsidR="00B66778" w:rsidP="09ADA8A4" w:rsidRDefault="00B66778" w14:paraId="06D3D82D"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beurteilen die Bedeutung der Beziehung E=mc2 für Erforschung und technische Nutzung von Kernspaltung und Kernfusion (B1, B3),</w:t>
            </w:r>
          </w:p>
        </w:tc>
        <w:tc>
          <w:tcPr>
            <w:tcW w:w="0" w:type="auto"/>
            <w:hideMark/>
          </w:tcPr>
          <w:p w:rsidRPr="001A7756" w:rsidR="00B66778" w:rsidP="09ADA8A4" w:rsidRDefault="00B66778" w14:paraId="0818F883"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Historische Aufnahme von Teilchenbahnen</w:t>
            </w:r>
          </w:p>
        </w:tc>
        <w:tc>
          <w:tcPr>
            <w:tcW w:w="0" w:type="auto"/>
            <w:hideMark/>
          </w:tcPr>
          <w:p w:rsidRPr="001A7756" w:rsidR="00B66778" w:rsidP="09ADA8A4" w:rsidRDefault="00B66778" w14:paraId="41027BFA"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Interpretation des Zusammenhangs zwischen Bindungsenergie pro Nukleon und der </w:t>
            </w:r>
            <w:proofErr w:type="spellStart"/>
            <w:r w:rsidRPr="09ADA8A4">
              <w:rPr>
                <w:rFonts w:eastAsia="Times New Roman"/>
                <w:color w:val="FFFF00"/>
                <w:lang w:eastAsia="de-DE"/>
              </w:rPr>
              <w:t>Kernspaltungs</w:t>
            </w:r>
            <w:proofErr w:type="spellEnd"/>
            <w:r w:rsidRPr="09ADA8A4">
              <w:rPr>
                <w:rFonts w:eastAsia="Times New Roman"/>
                <w:color w:val="FFFF00"/>
                <w:lang w:eastAsia="de-DE"/>
              </w:rPr>
              <w:t xml:space="preserve">- bzw. </w:t>
            </w:r>
            <w:proofErr w:type="spellStart"/>
            <w:r w:rsidRPr="09ADA8A4">
              <w:rPr>
                <w:rFonts w:eastAsia="Times New Roman"/>
                <w:color w:val="FFFF00"/>
                <w:lang w:eastAsia="de-DE"/>
              </w:rPr>
              <w:t>Kernfusionsenergie</w:t>
            </w:r>
            <w:proofErr w:type="spellEnd"/>
            <w:r w:rsidRPr="09ADA8A4">
              <w:rPr>
                <w:rFonts w:eastAsia="Times New Roman"/>
                <w:color w:val="FFFF00"/>
                <w:lang w:eastAsia="de-DE"/>
              </w:rPr>
              <w:t xml:space="preserve"> bei den entsprechenden Prozessen.</w:t>
            </w:r>
          </w:p>
          <w:p w:rsidRPr="001A7756" w:rsidR="00B66778" w:rsidP="09ADA8A4" w:rsidRDefault="00B66778" w14:paraId="175AFD1D"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Es können Filme zu Hiroshima und Nagasaki eingesetzt werden. </w:t>
            </w:r>
          </w:p>
          <w:p w:rsidRPr="001A7756" w:rsidR="00B66778" w:rsidP="09ADA8A4" w:rsidRDefault="00B66778" w14:paraId="18AD0C77"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Erzeugung und Vernichtung von Teilchen</w:t>
            </w:r>
          </w:p>
        </w:tc>
      </w:tr>
      <w:tr w:rsidRPr="001A7756" w:rsidR="00B66778" w:rsidTr="09ADA8A4" w14:paraId="3829BFF3" w14:textId="77777777">
        <w:tc>
          <w:tcPr>
            <w:tcW w:w="0" w:type="auto"/>
            <w:hideMark/>
          </w:tcPr>
          <w:p w:rsidRPr="001A7756" w:rsidR="00B66778" w:rsidP="09ADA8A4" w:rsidRDefault="00B66778" w14:paraId="16D89B02"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Gravitation und Zeitmessung</w:t>
            </w:r>
          </w:p>
          <w:p w:rsidRPr="001A7756" w:rsidR="00B66778" w:rsidP="09ADA8A4" w:rsidRDefault="00B66778" w14:paraId="0EBF6C21"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60A3DDA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beschreiben qualitativ den Einfluss der Gravitation auf die Zeitmessung (UF4)</w:t>
            </w:r>
          </w:p>
        </w:tc>
        <w:tc>
          <w:tcPr>
            <w:tcW w:w="0" w:type="auto"/>
            <w:hideMark/>
          </w:tcPr>
          <w:p w:rsidRPr="001A7756" w:rsidR="00B66778" w:rsidP="09ADA8A4" w:rsidRDefault="00B66778" w14:paraId="097ACA80"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Der Gang zweier Atomuhren in unterschiedlicher Höhe in einem Raum (früheres Experimente der PTB Braunschweig) </w:t>
            </w:r>
          </w:p>
          <w:p w:rsidRPr="001A7756" w:rsidR="00B66778" w:rsidP="09ADA8A4" w:rsidRDefault="00B66778" w14:paraId="46B755E2"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Flug von Atomuhren um die Erde (Video)</w:t>
            </w:r>
          </w:p>
        </w:tc>
        <w:tc>
          <w:tcPr>
            <w:tcW w:w="0" w:type="auto"/>
            <w:hideMark/>
          </w:tcPr>
          <w:p w:rsidRPr="001A7756" w:rsidR="00B66778" w:rsidP="09ADA8A4" w:rsidRDefault="00B66778" w14:paraId="0266A096"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Dieser Unterrichtsabschnitt soll lediglich einen ersten – qualitativ orientierten – Einblick in die Äquivalenz von Gravitation und gleichmäßig beschleunigten Bezugssystemen geben.</w:t>
            </w:r>
          </w:p>
          <w:p w:rsidRPr="001A7756" w:rsidR="00B66778" w:rsidP="09ADA8A4" w:rsidRDefault="00B66778" w14:paraId="362B5A08"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Elemente des Kontextes Satellitennavigation können genutzt werden, um sowohl die </w:t>
            </w:r>
            <w:proofErr w:type="spellStart"/>
            <w:r w:rsidRPr="09ADA8A4">
              <w:rPr>
                <w:rFonts w:eastAsia="Times New Roman"/>
                <w:color w:val="FFFF00"/>
                <w:lang w:eastAsia="de-DE"/>
              </w:rPr>
              <w:t>Zeitdilatation</w:t>
            </w:r>
            <w:proofErr w:type="spellEnd"/>
            <w:r w:rsidRPr="09ADA8A4">
              <w:rPr>
                <w:rFonts w:eastAsia="Times New Roman"/>
                <w:color w:val="FFFF00"/>
                <w:lang w:eastAsia="de-DE"/>
              </w:rPr>
              <w:t xml:space="preserve"> (infolge der unterschiedlichen Geschwindigkeiten der Satelliten) als auch die Gravitationswirkung (infolge ihres Aufenthalts an verschiedenen Orten im Gravitationsfeld der Erde) zu verdeutlichen.</w:t>
            </w:r>
          </w:p>
        </w:tc>
      </w:tr>
      <w:tr w:rsidRPr="001A7756" w:rsidR="00B66778" w:rsidTr="09ADA8A4" w14:paraId="743E9EB3" w14:textId="77777777">
        <w:tc>
          <w:tcPr>
            <w:tcW w:w="0" w:type="auto"/>
            <w:hideMark/>
          </w:tcPr>
          <w:p w:rsidRPr="001A7756" w:rsidR="00B66778" w:rsidP="09ADA8A4" w:rsidRDefault="00B66778" w14:paraId="34B58BFE"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Die Gleichheit von träger und schwerer Masse (im Rahmen der heutigen Messgenauigkeit)</w:t>
            </w:r>
          </w:p>
          <w:p w:rsidRPr="001A7756" w:rsidR="00B66778" w:rsidP="09ADA8A4" w:rsidRDefault="00B66778" w14:paraId="33C86A63"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2AA62D03"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veranschaulichen mithilfe eines einfachen gegenständlichen Modells den durch die Einwirkung von </w:t>
            </w:r>
            <w:proofErr w:type="spellStart"/>
            <w:r w:rsidRPr="09ADA8A4">
              <w:rPr>
                <w:rFonts w:eastAsia="Times New Roman"/>
                <w:color w:val="FFFF00"/>
                <w:lang w:eastAsia="de-DE"/>
              </w:rPr>
              <w:t>massebehafteten</w:t>
            </w:r>
            <w:proofErr w:type="spellEnd"/>
            <w:r w:rsidRPr="09ADA8A4">
              <w:rPr>
                <w:rFonts w:eastAsia="Times New Roman"/>
                <w:color w:val="FFFF00"/>
                <w:lang w:eastAsia="de-DE"/>
              </w:rPr>
              <w:t xml:space="preserve"> Körpern hervorgerufenen Einfluss der Gravitation auf die Zeitmessung sowie die „Krümmung des Raums“ (K3).</w:t>
            </w:r>
          </w:p>
        </w:tc>
        <w:tc>
          <w:tcPr>
            <w:tcW w:w="0" w:type="auto"/>
            <w:hideMark/>
          </w:tcPr>
          <w:p w:rsidRPr="001A7756" w:rsidR="00B66778" w:rsidP="09ADA8A4" w:rsidRDefault="00B66778" w14:paraId="441985C9"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Einsteins Fahrstuhl-Gedankenexperiment </w:t>
            </w:r>
          </w:p>
          <w:p w:rsidRPr="001A7756" w:rsidR="00B66778" w:rsidP="09ADA8A4" w:rsidRDefault="00B66778" w14:paraId="222E449E"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Das Zwillingsparadoxon (mit Beschleunigungsphasen und Phasen der gleichförmigen Bewegung</w:t>
            </w:r>
          </w:p>
          <w:p w:rsidRPr="001A7756" w:rsidR="00B66778" w:rsidP="09ADA8A4" w:rsidRDefault="00B66778" w14:paraId="640B17A5"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 xml:space="preserve">Film / Video </w:t>
            </w:r>
          </w:p>
        </w:tc>
        <w:tc>
          <w:tcPr>
            <w:tcW w:w="0" w:type="auto"/>
            <w:hideMark/>
          </w:tcPr>
          <w:p w:rsidRPr="001A7756" w:rsidR="00B66778" w:rsidP="09ADA8A4" w:rsidRDefault="00B66778" w14:paraId="1897024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An dieser Stelle könnte eine Schülerpräsentation erfolgen (mithilfe der Nutzung von Informationen und Animationen aus dem Internet)</w:t>
            </w:r>
          </w:p>
        </w:tc>
      </w:tr>
      <w:tr w:rsidRPr="001A7756" w:rsidR="00B66778" w:rsidTr="09ADA8A4" w14:paraId="208DF331" w14:textId="77777777">
        <w:tc>
          <w:tcPr>
            <w:tcW w:w="0" w:type="auto"/>
            <w:hideMark/>
          </w:tcPr>
          <w:p w:rsidRPr="001A7756" w:rsidR="00B66778" w:rsidP="09ADA8A4" w:rsidRDefault="00B66778" w14:paraId="215B3B7B"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Gegenseitige Bedingung von Raum und Zeit</w:t>
            </w:r>
          </w:p>
          <w:p w:rsidRPr="001A7756" w:rsidR="00B66778" w:rsidP="09ADA8A4" w:rsidRDefault="00B66778" w14:paraId="44059A4D" w14:textId="77777777">
            <w:pPr>
              <w:spacing w:before="100" w:beforeAutospacing="1" w:after="100" w:afterAutospacing="1" w:line="276" w:lineRule="auto"/>
              <w:rPr>
                <w:rFonts w:eastAsia="Times New Roman"/>
                <w:color w:val="FFFF00"/>
                <w:lang w:eastAsia="de-DE"/>
              </w:rPr>
            </w:pPr>
          </w:p>
        </w:tc>
        <w:tc>
          <w:tcPr>
            <w:tcW w:w="0" w:type="auto"/>
            <w:hideMark/>
          </w:tcPr>
          <w:p w:rsidRPr="001A7756" w:rsidR="00B66778" w:rsidP="09ADA8A4" w:rsidRDefault="00B66778" w14:paraId="25FD53CA"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bewerten Auswirkungen der Relativitätstheorie auf die Veränderung des physikalischen Weltbilds (B4).</w:t>
            </w:r>
          </w:p>
        </w:tc>
        <w:tc>
          <w:tcPr>
            <w:tcW w:w="0" w:type="auto"/>
            <w:hideMark/>
          </w:tcPr>
          <w:p w:rsidRPr="001A7756" w:rsidR="00B66778" w:rsidP="09ADA8A4" w:rsidRDefault="00B66778" w14:paraId="028441BB"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Lehrbuchtexte, Internetrecherche</w:t>
            </w:r>
          </w:p>
        </w:tc>
        <w:tc>
          <w:tcPr>
            <w:tcW w:w="0" w:type="auto"/>
            <w:hideMark/>
          </w:tcPr>
          <w:p w:rsidRPr="001A7756" w:rsidR="00B66778" w:rsidP="09ADA8A4" w:rsidRDefault="00B66778" w14:paraId="26DA5224" w14:textId="77777777">
            <w:pPr>
              <w:spacing w:before="100" w:beforeAutospacing="1" w:after="100" w:afterAutospacing="1" w:line="276" w:lineRule="auto"/>
              <w:rPr>
                <w:rFonts w:eastAsia="Times New Roman"/>
                <w:color w:val="FFFF00"/>
                <w:lang w:eastAsia="de-DE"/>
              </w:rPr>
            </w:pPr>
            <w:r w:rsidRPr="09ADA8A4">
              <w:rPr>
                <w:rFonts w:eastAsia="Times New Roman"/>
                <w:color w:val="FFFF00"/>
                <w:lang w:eastAsia="de-DE"/>
              </w:rPr>
              <w:t>Ggf. Schülervortrag</w:t>
            </w:r>
          </w:p>
        </w:tc>
      </w:tr>
    </w:tbl>
    <w:p w:rsidRPr="00B66778" w:rsidR="00B66778" w:rsidP="00DB7963" w:rsidRDefault="00B66778" w14:paraId="00B76D8E" w14:textId="77777777"/>
    <w:p w:rsidR="00B6292A" w:rsidP="00DB7963" w:rsidRDefault="00B6292A" w14:paraId="17F29065" w14:textId="77777777">
      <w:pPr>
        <w:rPr>
          <w:b/>
          <w:sz w:val="28"/>
        </w:rPr>
      </w:pPr>
    </w:p>
    <w:p w:rsidRPr="00D6742C" w:rsidR="00B66778" w:rsidP="00DB7963" w:rsidRDefault="00B66778" w14:paraId="4F9A21D2" w14:textId="77777777">
      <w:pPr>
        <w:rPr>
          <w:b/>
          <w:sz w:val="28"/>
        </w:rPr>
      </w:pPr>
      <w:r w:rsidRPr="00D6742C">
        <w:rPr>
          <w:b/>
          <w:sz w:val="28"/>
        </w:rPr>
        <w:t>Q1 LK – Elektrik</w:t>
      </w:r>
    </w:p>
    <w:tbl>
      <w:tblPr>
        <w:tblStyle w:val="Tabellenraster"/>
        <w:tblW w:w="5000" w:type="pct"/>
        <w:tblLook w:val="04A0" w:firstRow="1" w:lastRow="0" w:firstColumn="1" w:lastColumn="0" w:noHBand="0" w:noVBand="1"/>
      </w:tblPr>
      <w:tblGrid>
        <w:gridCol w:w="2932"/>
        <w:gridCol w:w="3550"/>
        <w:gridCol w:w="3735"/>
        <w:gridCol w:w="4059"/>
      </w:tblGrid>
      <w:tr w:rsidRPr="00DB7963" w:rsidR="00DB7963" w:rsidTr="09ADA8A4" w14:paraId="3ACE45D5" w14:textId="77777777">
        <w:tc>
          <w:tcPr>
            <w:tcW w:w="0" w:type="auto"/>
            <w:shd w:val="clear" w:color="auto" w:fill="FDE9D9" w:themeFill="accent6" w:themeFillTint="33"/>
            <w:hideMark/>
          </w:tcPr>
          <w:p w:rsidRPr="000C5910" w:rsidR="00DB7963" w:rsidP="0087224D" w:rsidRDefault="00DB7963" w14:paraId="6710644B" w14:textId="77777777">
            <w:pPr>
              <w:rPr>
                <w:b/>
                <w:bCs/>
              </w:rPr>
            </w:pPr>
            <w:r w:rsidRPr="000C5910">
              <w:rPr>
                <w:b/>
                <w:bCs/>
              </w:rPr>
              <w:t xml:space="preserve">Inhalt </w:t>
            </w:r>
            <w:r w:rsidRPr="000C5910">
              <w:rPr>
                <w:b/>
                <w:bCs/>
              </w:rPr>
              <w:br/>
            </w:r>
            <w:r w:rsidRPr="000C5910">
              <w:rPr>
                <w:b/>
                <w:bCs/>
                <w:sz w:val="48"/>
                <w:szCs w:val="48"/>
              </w:rPr>
              <w:t>Q</w:t>
            </w:r>
            <w:r w:rsidRPr="000C5910" w:rsidR="000C5910">
              <w:rPr>
                <w:b/>
                <w:bCs/>
                <w:sz w:val="48"/>
                <w:szCs w:val="48"/>
              </w:rPr>
              <w:t>1 LK</w:t>
            </w:r>
          </w:p>
        </w:tc>
        <w:tc>
          <w:tcPr>
            <w:tcW w:w="0" w:type="auto"/>
            <w:shd w:val="clear" w:color="auto" w:fill="FDE9D9" w:themeFill="accent6" w:themeFillTint="33"/>
            <w:hideMark/>
          </w:tcPr>
          <w:p w:rsidRPr="000C5910" w:rsidR="00DB7963" w:rsidP="0087224D" w:rsidRDefault="00DB7963" w14:paraId="7AE48216" w14:textId="77777777">
            <w:pPr>
              <w:rPr>
                <w:b/>
                <w:bCs/>
              </w:rPr>
            </w:pPr>
            <w:r w:rsidRPr="000C5910">
              <w:rPr>
                <w:b/>
                <w:bCs/>
              </w:rPr>
              <w:t>Kompetenzen</w:t>
            </w:r>
          </w:p>
          <w:p w:rsidRPr="000C5910" w:rsidR="00DB7963" w:rsidP="0087224D" w:rsidRDefault="00DB7963" w14:paraId="2B5F74F6" w14:textId="77777777">
            <w:pPr>
              <w:spacing w:after="200"/>
              <w:rPr>
                <w:b/>
                <w:bCs/>
              </w:rPr>
            </w:pPr>
            <w:r w:rsidRPr="000C5910">
              <w:rPr>
                <w:b/>
                <w:bCs/>
              </w:rPr>
              <w:t xml:space="preserve">Die Schülerinnen und </w:t>
            </w:r>
            <w:r w:rsidRPr="000C5910">
              <w:rPr>
                <w:b/>
              </w:rPr>
              <w:t>Schüler</w:t>
            </w:r>
            <w:r w:rsidRPr="000C5910">
              <w:rPr>
                <w:b/>
                <w:bCs/>
              </w:rPr>
              <w:t>…</w:t>
            </w:r>
          </w:p>
        </w:tc>
        <w:tc>
          <w:tcPr>
            <w:tcW w:w="0" w:type="auto"/>
            <w:shd w:val="clear" w:color="auto" w:fill="FDE9D9" w:themeFill="accent6" w:themeFillTint="33"/>
            <w:hideMark/>
          </w:tcPr>
          <w:p w:rsidRPr="000C5910" w:rsidR="00DB7963" w:rsidP="0087224D" w:rsidRDefault="00DB7963" w14:paraId="0816DBA9" w14:textId="77777777">
            <w:pPr>
              <w:rPr>
                <w:b/>
                <w:bCs/>
              </w:rPr>
            </w:pPr>
            <w:r w:rsidRPr="000C5910">
              <w:rPr>
                <w:b/>
                <w:bCs/>
              </w:rPr>
              <w:t>Experiment / Medium</w:t>
            </w:r>
          </w:p>
        </w:tc>
        <w:tc>
          <w:tcPr>
            <w:tcW w:w="0" w:type="auto"/>
            <w:shd w:val="clear" w:color="auto" w:fill="FDE9D9" w:themeFill="accent6" w:themeFillTint="33"/>
            <w:hideMark/>
          </w:tcPr>
          <w:p w:rsidRPr="000C5910" w:rsidR="00DB7963" w:rsidP="0087224D" w:rsidRDefault="00DB7963" w14:paraId="6FF59126" w14:textId="77777777">
            <w:pPr>
              <w:rPr>
                <w:b/>
                <w:bCs/>
              </w:rPr>
            </w:pPr>
            <w:r w:rsidRPr="000C5910">
              <w:rPr>
                <w:b/>
                <w:bCs/>
              </w:rPr>
              <w:t>Kommentar</w:t>
            </w:r>
          </w:p>
        </w:tc>
      </w:tr>
      <w:tr w:rsidRPr="00A322F6" w:rsidR="00A322F6" w:rsidTr="09ADA8A4" w14:paraId="6DB6C379" w14:textId="77777777">
        <w:tc>
          <w:tcPr>
            <w:tcW w:w="962" w:type="pct"/>
            <w:hideMark/>
          </w:tcPr>
          <w:p w:rsidRPr="00A322F6" w:rsidR="00A322F6" w:rsidP="00DB7963" w:rsidRDefault="00A322F6" w14:paraId="1659CCEE" w14:textId="77777777">
            <w:r w:rsidRPr="00A322F6">
              <w:rPr>
                <w:b/>
                <w:bCs/>
              </w:rPr>
              <w:t>Grundlagen:</w:t>
            </w:r>
          </w:p>
          <w:p w:rsidRPr="00A322F6" w:rsidR="00A322F6" w:rsidP="00DB7963" w:rsidRDefault="00A322F6" w14:paraId="0E17840E" w14:textId="77777777">
            <w:r w:rsidRPr="00A322F6">
              <w:t>Ladungstrennung,</w:t>
            </w:r>
          </w:p>
          <w:p w:rsidRPr="00A322F6" w:rsidR="00A322F6" w:rsidP="00DB7963" w:rsidRDefault="00A322F6" w14:paraId="3731CC67" w14:textId="77777777">
            <w:r w:rsidRPr="00A322F6">
              <w:t>Ladungsträger</w:t>
            </w:r>
          </w:p>
          <w:p w:rsidRPr="00A322F6" w:rsidR="00A322F6" w:rsidP="00DB7963" w:rsidRDefault="00A322F6" w14:paraId="0C7B518E" w14:textId="77777777"/>
        </w:tc>
        <w:tc>
          <w:tcPr>
            <w:tcW w:w="1265" w:type="pct"/>
            <w:hideMark/>
          </w:tcPr>
          <w:p w:rsidRPr="00A322F6" w:rsidR="00A322F6" w:rsidP="00DB7963" w:rsidRDefault="00A322F6" w14:paraId="71F468A9" w14:textId="77777777">
            <w:r w:rsidRPr="00A322F6">
              <w:t xml:space="preserve">erklären elektrostatische Phänomene und </w:t>
            </w:r>
            <w:proofErr w:type="spellStart"/>
            <w:r w:rsidRPr="00A322F6">
              <w:t>Influenz</w:t>
            </w:r>
            <w:proofErr w:type="spellEnd"/>
            <w:r w:rsidRPr="00A322F6">
              <w:t xml:space="preserve"> mithilfe grundlegender Eigenschaften elektrischer Ladungen (</w:t>
            </w:r>
            <w:r w:rsidR="4244D5CD">
              <w:t>S1</w:t>
            </w:r>
            <w:r w:rsidRPr="00A322F6">
              <w:t xml:space="preserve">), </w:t>
            </w:r>
          </w:p>
        </w:tc>
        <w:tc>
          <w:tcPr>
            <w:tcW w:w="1330" w:type="pct"/>
            <w:hideMark/>
          </w:tcPr>
          <w:p w:rsidRPr="00A322F6" w:rsidR="00A322F6" w:rsidP="00DB7963" w:rsidRDefault="00A322F6" w14:paraId="485FFE73" w14:textId="77777777">
            <w:r w:rsidRPr="00A322F6">
              <w:t>einfache Versuche zur Reibungselektrizität – Anziehung / Abstoßung,</w:t>
            </w:r>
          </w:p>
          <w:p w:rsidRPr="00A322F6" w:rsidR="00A322F6" w:rsidP="00DB7963" w:rsidRDefault="00A322F6" w14:paraId="25B160B7" w14:textId="77777777">
            <w:r w:rsidRPr="00A322F6">
              <w:t xml:space="preserve">halbquantitative Versuche mit Hilfe eines </w:t>
            </w:r>
            <w:proofErr w:type="spellStart"/>
            <w:r w:rsidRPr="00A322F6">
              <w:t>Elektrometerverstärkers</w:t>
            </w:r>
            <w:proofErr w:type="spellEnd"/>
            <w:r w:rsidRPr="00A322F6">
              <w:t xml:space="preserve">: Zwei aneinander geriebene Kunststoffstäbe aus unterschiedlichen Materialien tragen betragsmäßig gleiche, aber entgegengesetzte Ladungen, </w:t>
            </w:r>
            <w:proofErr w:type="spellStart"/>
            <w:r w:rsidRPr="00A322F6">
              <w:t>Influenzversuche</w:t>
            </w:r>
            <w:proofErr w:type="spellEnd"/>
          </w:p>
        </w:tc>
        <w:tc>
          <w:tcPr>
            <w:tcW w:w="1443" w:type="pct"/>
            <w:hideMark/>
          </w:tcPr>
          <w:p w:rsidRPr="00A322F6" w:rsidR="00A322F6" w:rsidP="00DB7963" w:rsidRDefault="00A322F6" w14:paraId="20D80547" w14:textId="77777777">
            <w:r w:rsidRPr="00A322F6">
              <w:t>An dieser Stelle sollte ein Rückgriff auf die S I erfolgen.</w:t>
            </w:r>
          </w:p>
          <w:p w:rsidRPr="00A322F6" w:rsidR="00A322F6" w:rsidP="00DB7963" w:rsidRDefault="00A322F6" w14:paraId="1A4F427F" w14:textId="77777777">
            <w:r w:rsidRPr="00A322F6">
              <w:t>Das Elektron soll als (ein) Träger der negativen Ladung benannt und seine Eigenschaften untersucht werden.</w:t>
            </w:r>
          </w:p>
        </w:tc>
      </w:tr>
      <w:tr w:rsidRPr="00A322F6" w:rsidR="00A322F6" w:rsidTr="399B2031" w14:paraId="669F9705" w14:textId="77777777">
        <w:tc>
          <w:tcPr>
            <w:tcW w:w="962" w:type="pct"/>
            <w:hideMark/>
          </w:tcPr>
          <w:p w:rsidRPr="00A322F6" w:rsidR="00A322F6" w:rsidP="00DB7963" w:rsidRDefault="00A322F6" w14:paraId="1775E1C9" w14:textId="77777777">
            <w:r w:rsidRPr="00A322F6">
              <w:rPr>
                <w:b/>
                <w:bCs/>
              </w:rPr>
              <w:t>Bestimmung der Elementarladung:</w:t>
            </w:r>
          </w:p>
          <w:p w:rsidRPr="00A322F6" w:rsidR="00A322F6" w:rsidP="00DB7963" w:rsidRDefault="00A322F6" w14:paraId="206393FE" w14:textId="77777777">
            <w:r w:rsidRPr="00A322F6">
              <w:t xml:space="preserve">elektrische Felder, Feldlinien </w:t>
            </w:r>
          </w:p>
          <w:p w:rsidRPr="00A322F6" w:rsidR="00A322F6" w:rsidP="00DB7963" w:rsidRDefault="00A322F6" w14:paraId="2731450D" w14:textId="77777777">
            <w:r w:rsidRPr="00A322F6">
              <w:t>potentielle Energie im elektrischen Feld, Spannung</w:t>
            </w:r>
          </w:p>
          <w:p w:rsidRPr="00A322F6" w:rsidR="00A322F6" w:rsidP="00DB7963" w:rsidRDefault="00A322F6" w14:paraId="2832CC08" w14:textId="77777777">
            <w:r w:rsidRPr="00A322F6">
              <w:t>Kondensator</w:t>
            </w:r>
          </w:p>
          <w:p w:rsidRPr="00A322F6" w:rsidR="00A322F6" w:rsidP="00DB7963" w:rsidRDefault="00A322F6" w14:paraId="3FCA0D3F" w14:textId="77777777">
            <w:r w:rsidRPr="00A322F6">
              <w:t>Elementarladung</w:t>
            </w:r>
          </w:p>
          <w:p w:rsidRPr="00A322F6" w:rsidR="00A322F6" w:rsidP="00DB7963" w:rsidRDefault="00A322F6" w14:paraId="456B0885" w14:textId="77777777"/>
        </w:tc>
        <w:tc>
          <w:tcPr>
            <w:tcW w:w="3550" w:type="dxa"/>
            <w:hideMark/>
          </w:tcPr>
          <w:p w:rsidRPr="00A322F6" w:rsidR="00A322F6" w:rsidP="00DB7963" w:rsidRDefault="00A322F6" w14:paraId="3632BFF7" w14:textId="77777777">
            <w:r>
              <w:t>beschreiben Eigenschaften und Wirkungen homogener elektrischer und magnetischer Felder und erläutern die Definitionsgleichungen der entsprechenden Feldstärken (</w:t>
            </w:r>
            <w:r w:rsidR="1AD22EFD">
              <w:t>S2, S3, E6</w:t>
            </w:r>
            <w:r>
              <w:t>),</w:t>
            </w:r>
          </w:p>
          <w:p w:rsidRPr="00A322F6" w:rsidR="00A322F6" w:rsidP="00DB7963" w:rsidRDefault="6302D046" w14:paraId="53FB44EA" w14:textId="77777777">
            <w:r>
              <w:t xml:space="preserve">erläutern und veranschaulichen die Aussagen, Idealisierungen und Grenzen von </w:t>
            </w:r>
            <w:proofErr w:type="spellStart"/>
            <w:r>
              <w:t>Feldlinienmodellen</w:t>
            </w:r>
            <w:proofErr w:type="spellEnd"/>
            <w:r>
              <w:t xml:space="preserve">, nutzen </w:t>
            </w:r>
            <w:proofErr w:type="spellStart"/>
            <w:r>
              <w:t>Feldlinienmodelle</w:t>
            </w:r>
            <w:proofErr w:type="spellEnd"/>
            <w:r>
              <w:t xml:space="preserve"> zur Veranschaulichung typischer Felder und interpretieren </w:t>
            </w:r>
            <w:proofErr w:type="spellStart"/>
            <w:r>
              <w:t>Feldlinienbilder</w:t>
            </w:r>
            <w:proofErr w:type="spellEnd"/>
            <w:r>
              <w:t xml:space="preserve"> (</w:t>
            </w:r>
            <w:r w:rsidR="48F3DB1E">
              <w:t>S1, K6</w:t>
            </w:r>
            <w:r>
              <w:t xml:space="preserve">), </w:t>
            </w:r>
          </w:p>
          <w:p w:rsidR="6302D046" w:rsidRDefault="6302D046" w14:paraId="698FAB35" w14:textId="77777777">
            <w:r>
              <w:t xml:space="preserve">leiten physikalische Gesetze (u.a. die im homogenen elektrischen Feld gültige Beziehung zwischen Spannung und Feldstärke und den Term für die </w:t>
            </w:r>
            <w:proofErr w:type="spellStart"/>
            <w:r>
              <w:t>Lorentzkraft</w:t>
            </w:r>
            <w:proofErr w:type="spellEnd"/>
            <w:r>
              <w:t xml:space="preserve">) aus geeigneten Definitionen und bekannten Gesetzen deduktiv her, </w:t>
            </w:r>
          </w:p>
          <w:p w:rsidR="6302D046" w:rsidRDefault="6302D046" w14:paraId="47A8072A" w14:textId="77777777">
            <w:r>
              <w:t>entscheiden für Problemstellungen aus der Elektrik, ob ein deduktives oder ein experimentelles Vorgehen sinnvoller ist,</w:t>
            </w:r>
          </w:p>
          <w:p w:rsidR="00A322F6" w:rsidP="00DB7963" w:rsidRDefault="33E4CC68" w14:paraId="1427BA37" w14:textId="77777777">
            <w:r>
              <w:t xml:space="preserve">Erläutern anhand einer einfachen Version des Millikan-Versuchs die grundlegenden Ideen und Ergebnisse zur Bestimmung der Elementarladung (S3, S5, </w:t>
            </w:r>
            <w:r w:rsidR="4A3038BB">
              <w:t>E7, K9)</w:t>
            </w:r>
          </w:p>
        </w:tc>
        <w:tc>
          <w:tcPr>
            <w:tcW w:w="1330" w:type="pct"/>
            <w:hideMark/>
          </w:tcPr>
          <w:p w:rsidRPr="00A322F6" w:rsidR="00A322F6" w:rsidP="00DB7963" w:rsidRDefault="00A322F6" w14:paraId="531F8F4B" w14:textId="77777777">
            <w:r w:rsidRPr="00A322F6">
              <w:t xml:space="preserve">Skizzen zum prinzipiellen Aufbau des </w:t>
            </w:r>
            <w:proofErr w:type="spellStart"/>
            <w:r w:rsidRPr="00A322F6">
              <w:t>Millikanversuchs</w:t>
            </w:r>
            <w:proofErr w:type="spellEnd"/>
            <w:r w:rsidRPr="00A322F6">
              <w:t xml:space="preserve">, realer Versuchsaufbau oder entsprechende Medien (z. B: RCL (remote control </w:t>
            </w:r>
            <w:proofErr w:type="spellStart"/>
            <w:r w:rsidRPr="00A322F6">
              <w:t>laboratory</w:t>
            </w:r>
            <w:proofErr w:type="spellEnd"/>
            <w:r w:rsidRPr="00A322F6">
              <w:t>),</w:t>
            </w:r>
          </w:p>
          <w:p w:rsidRPr="00A322F6" w:rsidR="00A322F6" w:rsidP="00DB7963" w:rsidRDefault="00A322F6" w14:paraId="7CC91CBD" w14:textId="77777777">
            <w:r w:rsidRPr="00A322F6">
              <w:t xml:space="preserve">einfache Versuche und visuelle Medien zur Veranschaulichung elektrischer Felder im </w:t>
            </w:r>
            <w:proofErr w:type="spellStart"/>
            <w:r w:rsidRPr="00A322F6">
              <w:t>Feldlinienmodell</w:t>
            </w:r>
            <w:proofErr w:type="spellEnd"/>
            <w:r w:rsidRPr="00A322F6">
              <w:t xml:space="preserve">, </w:t>
            </w:r>
          </w:p>
          <w:p w:rsidRPr="00A322F6" w:rsidR="00A322F6" w:rsidP="00DB7963" w:rsidRDefault="00A322F6" w14:paraId="4A607F76" w14:textId="77777777">
            <w:r w:rsidRPr="00A322F6">
              <w:t>Plattenkondensator (homogenes E-Feld),</w:t>
            </w:r>
          </w:p>
        </w:tc>
        <w:tc>
          <w:tcPr>
            <w:tcW w:w="1443" w:type="pct"/>
            <w:hideMark/>
          </w:tcPr>
          <w:p w:rsidRPr="00A322F6" w:rsidR="00A322F6" w:rsidP="00DB7963" w:rsidRDefault="00A322F6" w14:paraId="7306B4FF" w14:textId="77777777">
            <w:r w:rsidRPr="00A322F6">
              <w:t xml:space="preserve">Die Versuchsidee „eines“ </w:t>
            </w:r>
            <w:proofErr w:type="spellStart"/>
            <w:r w:rsidRPr="00A322F6">
              <w:t>Millikanversuchs</w:t>
            </w:r>
            <w:proofErr w:type="spellEnd"/>
            <w:r w:rsidRPr="00A322F6">
              <w:t xml:space="preserve"> wird erarbeitet.</w:t>
            </w:r>
          </w:p>
          <w:p w:rsidRPr="00A322F6" w:rsidR="00A322F6" w:rsidP="00DB7963" w:rsidRDefault="00A322F6" w14:paraId="635A8063" w14:textId="77777777">
            <w:r w:rsidRPr="00A322F6">
              <w:t xml:space="preserve">Der Begriff des elektrischen Feldes und das </w:t>
            </w:r>
            <w:proofErr w:type="spellStart"/>
            <w:r w:rsidRPr="00A322F6">
              <w:t>Feldlinienmodell</w:t>
            </w:r>
            <w:proofErr w:type="spellEnd"/>
            <w:r w:rsidRPr="00A322F6">
              <w:t xml:space="preserve"> werden eingeführt.</w:t>
            </w:r>
          </w:p>
          <w:p w:rsidRPr="00A322F6" w:rsidR="00A322F6" w:rsidP="00DB7963" w:rsidRDefault="00A322F6" w14:paraId="21FC4995" w14:textId="77777777">
            <w:r w:rsidRPr="00A322F6">
              <w:t xml:space="preserve">Die elektrische Feldstärke in einem Punkt eines elektrischen Feldes, der Begriff „homogenes Feld“ und die Spannung werden definiert. </w:t>
            </w:r>
          </w:p>
        </w:tc>
      </w:tr>
      <w:tr w:rsidRPr="00A322F6" w:rsidR="00A322F6" w:rsidTr="399B2031" w14:paraId="79462817" w14:textId="77777777">
        <w:tc>
          <w:tcPr>
            <w:tcW w:w="962" w:type="pct"/>
            <w:hideMark/>
          </w:tcPr>
          <w:p w:rsidRPr="00A322F6" w:rsidR="00A322F6" w:rsidP="00DB7963" w:rsidRDefault="00A322F6" w14:paraId="13717602" w14:textId="77777777"/>
        </w:tc>
        <w:tc>
          <w:tcPr>
            <w:tcW w:w="3550" w:type="dxa"/>
            <w:hideMark/>
          </w:tcPr>
          <w:p w:rsidRPr="00A322F6" w:rsidR="00A322F6" w:rsidP="00DB7963" w:rsidRDefault="00A322F6" w14:paraId="02C8E061" w14:textId="77777777"/>
        </w:tc>
        <w:tc>
          <w:tcPr>
            <w:tcW w:w="1330" w:type="pct"/>
            <w:hideMark/>
          </w:tcPr>
          <w:p w:rsidRPr="00A322F6" w:rsidR="00A322F6" w:rsidP="00DB7963" w:rsidRDefault="00A322F6" w14:paraId="6F549ECF" w14:textId="77777777">
            <w:r w:rsidRPr="00A322F6">
              <w:t>evtl. Apparatur zur Messung der Feldstärke gemäß der Definition,</w:t>
            </w:r>
          </w:p>
          <w:p w:rsidRPr="00A322F6" w:rsidR="00A322F6" w:rsidP="00DB7963" w:rsidRDefault="00A322F6" w14:paraId="1C5D6689" w14:textId="77777777">
            <w:r w:rsidRPr="00A322F6">
              <w:t>Spannungsmessung am Plattenkondensator,</w:t>
            </w:r>
          </w:p>
          <w:p w:rsidRPr="00A322F6" w:rsidR="00A322F6" w:rsidP="00DB7963" w:rsidRDefault="00A322F6" w14:paraId="46335F93" w14:textId="77777777">
            <w:r w:rsidRPr="00A322F6">
              <w:t xml:space="preserve">Bestimmung der Elementarladung mit dem </w:t>
            </w:r>
            <w:proofErr w:type="spellStart"/>
            <w:r w:rsidRPr="00A322F6">
              <w:t>Millikanversuch</w:t>
            </w:r>
            <w:proofErr w:type="spellEnd"/>
          </w:p>
        </w:tc>
        <w:tc>
          <w:tcPr>
            <w:tcW w:w="1443" w:type="pct"/>
            <w:hideMark/>
          </w:tcPr>
          <w:p w:rsidRPr="00A322F6" w:rsidR="00A322F6" w:rsidP="00DB7963" w:rsidRDefault="00A322F6" w14:paraId="3BE66105" w14:textId="77777777">
            <w:r w:rsidRPr="00A322F6">
              <w:t>Zusammenhang zwischen E und U im homogenen Feld</w:t>
            </w:r>
          </w:p>
          <w:p w:rsidRPr="00A322F6" w:rsidR="00A322F6" w:rsidP="00DB7963" w:rsidRDefault="00A322F6" w14:paraId="1024D5C2" w14:textId="77777777">
            <w:r w:rsidRPr="00A322F6">
              <w:t>Bestimmung der Elementarladung mit Diskussion der Messgenauigkeit</w:t>
            </w:r>
          </w:p>
          <w:p w:rsidRPr="00A322F6" w:rsidR="00A322F6" w:rsidP="00DB7963" w:rsidRDefault="00A322F6" w14:paraId="70293E41" w14:textId="77777777">
            <w:r w:rsidRPr="00A322F6">
              <w:t xml:space="preserve">An dieser Stelle sollten Übungsaufgaben erfolgen, z.B. auch zum </w:t>
            </w:r>
            <w:proofErr w:type="spellStart"/>
            <w:r w:rsidRPr="00A322F6">
              <w:t>Coulomb’schen</w:t>
            </w:r>
            <w:proofErr w:type="spellEnd"/>
            <w:r w:rsidRPr="00A322F6">
              <w:t xml:space="preserve"> Gesetz. Dieses kann auch nur per Plausibilitätsbetrachtung eingeführt werden.</w:t>
            </w:r>
          </w:p>
        </w:tc>
      </w:tr>
      <w:tr w:rsidRPr="00A322F6" w:rsidR="00A322F6" w:rsidTr="399B2031" w14:paraId="26200661" w14:textId="77777777">
        <w:trPr>
          <w:trHeight w:val="600"/>
        </w:trPr>
        <w:tc>
          <w:tcPr>
            <w:tcW w:w="962" w:type="pct"/>
            <w:hideMark/>
          </w:tcPr>
          <w:p w:rsidRPr="00A322F6" w:rsidR="00A322F6" w:rsidP="00DB7963" w:rsidRDefault="00A322F6" w14:paraId="137CEA87" w14:textId="77777777">
            <w:r w:rsidRPr="00A322F6">
              <w:rPr>
                <w:b/>
                <w:bCs/>
              </w:rPr>
              <w:t>Bestimmung der Masse eines Elektrons:</w:t>
            </w:r>
          </w:p>
          <w:p w:rsidRPr="00A322F6" w:rsidR="00A322F6" w:rsidP="00DB7963" w:rsidRDefault="00A322F6" w14:paraId="3A3DED5F" w14:textId="77777777">
            <w:r w:rsidRPr="00A322F6">
              <w:t>magnetische Felder, Feldlinien,</w:t>
            </w:r>
          </w:p>
          <w:p w:rsidRPr="00A322F6" w:rsidR="00A322F6" w:rsidP="00DB7963" w:rsidRDefault="00A322F6" w14:paraId="74C8356B" w14:textId="77777777">
            <w:r w:rsidRPr="00A322F6">
              <w:t>potentielle Energie im elektrischen Feld, Energie bewegter Ladungsträger,</w:t>
            </w:r>
          </w:p>
          <w:p w:rsidRPr="00A322F6" w:rsidR="00A322F6" w:rsidP="00DB7963" w:rsidRDefault="00A322F6" w14:paraId="3FB636E4" w14:textId="77777777">
            <w:r w:rsidRPr="00A322F6">
              <w:t>Elektronenmasse</w:t>
            </w:r>
          </w:p>
          <w:p w:rsidRPr="00A322F6" w:rsidR="00A322F6" w:rsidP="00DB7963" w:rsidRDefault="00A322F6" w14:paraId="4C64ADC2" w14:textId="77777777"/>
        </w:tc>
        <w:tc>
          <w:tcPr>
            <w:tcW w:w="1265" w:type="pct"/>
            <w:hideMark/>
          </w:tcPr>
          <w:p w:rsidRPr="00A322F6" w:rsidR="00A322F6" w:rsidP="00DB7963" w:rsidRDefault="00A322F6" w14:paraId="4D6AB8A7" w14:textId="77777777">
            <w:r>
              <w:t>erläutern an Beispielen den Stellenwert experimenteller Verfahren bei der Definition physikalischer Größen (elektrische und magnetische Feldstärke) und geben Kriterien zu deren Beurteilung an (z.B. Genauigkeit, Reproduzierbarkeit, Unabhängigkeit von Ort und Zeit),</w:t>
            </w:r>
          </w:p>
          <w:p w:rsidRPr="00A322F6" w:rsidR="00A322F6" w:rsidP="00DB7963" w:rsidRDefault="00A322F6" w14:paraId="123ABBF5" w14:textId="77777777">
            <w:r>
              <w:t xml:space="preserve">beschreiben qualitativ die Erzeugung eines Elektronenstrahls in einer Elektronenstrahlröhre, </w:t>
            </w:r>
          </w:p>
          <w:p w:rsidRPr="00A322F6" w:rsidR="00A322F6" w:rsidP="00DB7963" w:rsidRDefault="6302D046" w14:paraId="72495EF2" w14:textId="77777777">
            <w:r>
              <w:t>ermitteln die Geschwindigkeitsänderung eines Ladungsträgers nach Durchlaufen einer Spannung (</w:t>
            </w:r>
            <w:r w:rsidRPr="399B2031">
              <w:rPr>
                <w:strike/>
              </w:rPr>
              <w:t>auch relativistisch</w:t>
            </w:r>
            <w:r w:rsidRPr="399B2031" w:rsidR="124C914E">
              <w:rPr>
                <w:strike/>
              </w:rPr>
              <w:t>!</w:t>
            </w:r>
            <w:r>
              <w:t>)</w:t>
            </w:r>
            <w:r w:rsidR="68AD6629">
              <w:t>,</w:t>
            </w:r>
          </w:p>
          <w:p w:rsidR="3EBF485F" w:rsidRDefault="3EBF485F" w14:paraId="03CC6BEB" w14:textId="77777777">
            <w:r>
              <w:t xml:space="preserve">Erläutern die Bestimmung der Elektronenmasse am Beispiel des Fadenstrahlrohrs mithilfe der </w:t>
            </w:r>
            <w:proofErr w:type="spellStart"/>
            <w:r>
              <w:t>Lorentzkraft</w:t>
            </w:r>
            <w:proofErr w:type="spellEnd"/>
            <w:r>
              <w:t xml:space="preserve"> sowie die Erzeugung und Beschleunigung freie</w:t>
            </w:r>
            <w:r w:rsidR="30D62832">
              <w:t>r Elektronen (S4, S5, S6, E6, K5),</w:t>
            </w:r>
          </w:p>
          <w:p w:rsidR="6302D046" w:rsidRDefault="6302D046" w14:paraId="5454CF8A" w14:textId="77777777">
            <w:r>
              <w:t xml:space="preserve">bestimmen die relative Orientierung von Bewegungsrichtung eines Ladungsträgers, Magnetfeldrichtung und resultierender Kraftwirkung mithilfe einer Drei-Finger-Regel, </w:t>
            </w:r>
          </w:p>
          <w:p w:rsidR="00A322F6" w:rsidP="00DB7963" w:rsidRDefault="4194141D" w14:paraId="54AAD1AD" w14:textId="77777777">
            <w:r>
              <w:t xml:space="preserve">Modellieren mathematisch Bahnformen geladener Teilchen in homogenen elektrischen und magnetischen Längs- und Querfeldern sowie in </w:t>
            </w:r>
            <w:proofErr w:type="spellStart"/>
            <w:r>
              <w:t>orthogonal</w:t>
            </w:r>
            <w:proofErr w:type="spellEnd"/>
            <w:r>
              <w:t xml:space="preserve"> gekreuzten Feldern (E1, E2</w:t>
            </w:r>
            <w:r w:rsidR="0A7F14B7">
              <w:t>, E4, S7)</w:t>
            </w:r>
          </w:p>
        </w:tc>
        <w:tc>
          <w:tcPr>
            <w:tcW w:w="1330" w:type="pct"/>
            <w:hideMark/>
          </w:tcPr>
          <w:p w:rsidRPr="00A322F6" w:rsidR="00A322F6" w:rsidP="00DB7963" w:rsidRDefault="00A322F6" w14:paraId="383AACF2" w14:textId="77777777">
            <w:r w:rsidRPr="00A322F6">
              <w:t>Fadenstrahlrohr (zunächst) zur Erarbeitung der Versuchsidee,</w:t>
            </w:r>
          </w:p>
          <w:p w:rsidRPr="00A322F6" w:rsidR="00A322F6" w:rsidP="00DB7963" w:rsidRDefault="00A322F6" w14:paraId="3E098440" w14:textId="77777777">
            <w:r w:rsidRPr="00A322F6">
              <w:t xml:space="preserve">(z.B.) Stromwaage zur Demonstration der Kraftwirkung auf stromdurchflossene Leiter im Magnetfeld sowie zur Veranschaulichung der Definition der magnetischen Feldstärke, </w:t>
            </w:r>
          </w:p>
          <w:p w:rsidRPr="00A322F6" w:rsidR="00A322F6" w:rsidP="00DB7963" w:rsidRDefault="00A322F6" w14:paraId="0E2357E8" w14:textId="77777777">
            <w:r w:rsidRPr="00A322F6">
              <w:t xml:space="preserve">Versuche mit z.B. </w:t>
            </w:r>
            <w:proofErr w:type="spellStart"/>
            <w:r w:rsidRPr="00A322F6">
              <w:t>Oszilloskop</w:t>
            </w:r>
            <w:proofErr w:type="spellEnd"/>
            <w:r w:rsidRPr="00A322F6">
              <w:t xml:space="preserve">, Fadenstrahlrohr, altem (Monochrom-) Röhrenmonitor o. ä. zur Demonstration der </w:t>
            </w:r>
            <w:proofErr w:type="spellStart"/>
            <w:r w:rsidRPr="00A322F6">
              <w:t>Lorentzkraft</w:t>
            </w:r>
            <w:proofErr w:type="spellEnd"/>
            <w:r w:rsidRPr="00A322F6">
              <w:t>,</w:t>
            </w:r>
          </w:p>
          <w:p w:rsidRPr="00A322F6" w:rsidR="00A322F6" w:rsidP="00DB7963" w:rsidRDefault="00A322F6" w14:paraId="7CF00BC9" w14:textId="77777777">
            <w:r w:rsidRPr="00A322F6">
              <w:t xml:space="preserve">Fadenstrahlrohr zur </w:t>
            </w:r>
            <w:r w:rsidRPr="00A322F6">
              <w:rPr>
                <w:i/>
                <w:iCs/>
              </w:rPr>
              <w:t>e</w:t>
            </w:r>
            <w:r w:rsidRPr="00A322F6">
              <w:t>/</w:t>
            </w:r>
            <w:r w:rsidRPr="00A322F6">
              <w:rPr>
                <w:i/>
                <w:iCs/>
              </w:rPr>
              <w:t>m</w:t>
            </w:r>
            <w:r w:rsidRPr="00A322F6">
              <w:t xml:space="preserve"> – Bestimmung (das Problem der Messung der magnetischen Feldstärke wird ausgelagert.)</w:t>
            </w:r>
          </w:p>
        </w:tc>
        <w:tc>
          <w:tcPr>
            <w:tcW w:w="1443" w:type="pct"/>
            <w:hideMark/>
          </w:tcPr>
          <w:p w:rsidRPr="00A322F6" w:rsidR="00A322F6" w:rsidP="00DB7963" w:rsidRDefault="00A322F6" w14:paraId="20011A2E" w14:textId="77777777">
            <w:r w:rsidRPr="00A322F6">
              <w:t xml:space="preserve">Die Frage nach der Masse eines Elektrons führt zu weiteren Überlegungen. </w:t>
            </w:r>
          </w:p>
          <w:p w:rsidRPr="00A322F6" w:rsidR="00A322F6" w:rsidP="00DB7963" w:rsidRDefault="00A322F6" w14:paraId="6556096F" w14:textId="77777777">
            <w:r w:rsidRPr="00A322F6">
              <w:t>Als Versuchsidee wird (evtl. in Anlehnung an astronomischen Berechnungen in der EF) die Auswertung der Daten einer erzwungenen Kreisbewegung des Teilchens erarbeitet.</w:t>
            </w:r>
          </w:p>
          <w:p w:rsidRPr="00A322F6" w:rsidR="00A322F6" w:rsidP="00DB7963" w:rsidRDefault="00A322F6" w14:paraId="30B4E667" w14:textId="77777777">
            <w:r w:rsidRPr="00A322F6">
              <w:t xml:space="preserve">Dazu wird der Begriff des magnetischen Feldes eingeführt sowie die Veranschaulichung magnetischer Felder (inkl. </w:t>
            </w:r>
            <w:proofErr w:type="spellStart"/>
            <w:r w:rsidRPr="00A322F6">
              <w:t>Feldlinienmodell</w:t>
            </w:r>
            <w:proofErr w:type="spellEnd"/>
            <w:r w:rsidRPr="00A322F6">
              <w:t>) erarbeitet.</w:t>
            </w:r>
          </w:p>
          <w:p w:rsidRPr="00A322F6" w:rsidR="00A322F6" w:rsidP="00DB7963" w:rsidRDefault="00A322F6" w14:paraId="26F7D9A8" w14:textId="77777777">
            <w:r w:rsidRPr="00A322F6">
              <w:t>Definition der magnetischen Feldstärke, Definition des homogenen Magnetfeldes,</w:t>
            </w:r>
          </w:p>
          <w:p w:rsidRPr="00A322F6" w:rsidR="00A322F6" w:rsidP="00DB7963" w:rsidRDefault="6302D046" w14:paraId="0D65CC83" w14:textId="77777777">
            <w:r>
              <w:t xml:space="preserve">Kraft auf stromdurchflossene Leiter im Magnetfeld, Herleitung der Formel für die </w:t>
            </w:r>
            <w:proofErr w:type="spellStart"/>
            <w:r>
              <w:t>Lorentzkraft</w:t>
            </w:r>
            <w:proofErr w:type="spellEnd"/>
            <w:r>
              <w:t>,</w:t>
            </w:r>
          </w:p>
          <w:p w:rsidRPr="00A322F6" w:rsidR="00A322F6" w:rsidP="00DB7963" w:rsidRDefault="6302D046" w14:paraId="15638633" w14:textId="77777777">
            <w:r>
              <w:t>Ein Verfahren zur Beschleunigung der Elektronen sowie zur Bestimmung ihrer Geschwindigkeit wird erarbeitet.</w:t>
            </w:r>
          </w:p>
        </w:tc>
      </w:tr>
      <w:tr w:rsidRPr="00A322F6" w:rsidR="00A322F6" w:rsidTr="09ADA8A4" w14:paraId="2C8C30B2" w14:textId="77777777">
        <w:tc>
          <w:tcPr>
            <w:tcW w:w="962" w:type="pct"/>
            <w:hideMark/>
          </w:tcPr>
          <w:p w:rsidRPr="00A322F6" w:rsidR="00A322F6" w:rsidP="00DB7963" w:rsidRDefault="00A322F6" w14:paraId="35A18564" w14:textId="77777777">
            <w:r w:rsidRPr="00A322F6">
              <w:t>Anwendungen in Forschung und Technik:</w:t>
            </w:r>
          </w:p>
          <w:p w:rsidRPr="00A322F6" w:rsidR="00A322F6" w:rsidP="00DB7963" w:rsidRDefault="00A322F6" w14:paraId="1087121E" w14:textId="77777777">
            <w:r w:rsidRPr="399B2031">
              <w:rPr>
                <w:b/>
              </w:rPr>
              <w:t>Bewegung von Ladungsträgern in Feldern</w:t>
            </w:r>
          </w:p>
          <w:p w:rsidRPr="00A322F6" w:rsidR="00A322F6" w:rsidP="00DB7963" w:rsidRDefault="00A322F6" w14:paraId="28CEB2A3" w14:textId="77777777"/>
        </w:tc>
        <w:tc>
          <w:tcPr>
            <w:tcW w:w="1265" w:type="pct"/>
            <w:hideMark/>
          </w:tcPr>
          <w:p w:rsidR="62D9DA63" w:rsidRDefault="62D9DA63" w14:paraId="1CA7D15D" w14:textId="77777777">
            <w:r>
              <w:t>Erläutern die Untersuchung magnetischer Flussdichten mithilfe des Hall-Effekts (E4, E7, S1, S5),</w:t>
            </w:r>
          </w:p>
          <w:p w:rsidR="62DF332A" w:rsidRDefault="62DF332A" w14:paraId="6D178E76" w14:textId="77777777">
            <w:r>
              <w:t>Stellen Hypothesen zum Einfluss der relativistischen Massenzunahme auf die Bewegung geladener Teilchen im Zyklotron auf (E2, E</w:t>
            </w:r>
            <w:r w:rsidR="44C50F00">
              <w:t>4, S1, K4)</w:t>
            </w:r>
            <w:r w:rsidR="13431E5A">
              <w:t>,</w:t>
            </w:r>
          </w:p>
          <w:p w:rsidR="13431E5A" w:rsidRDefault="13431E5A" w14:paraId="3BC12F1E" w14:textId="77777777">
            <w:r>
              <w:t xml:space="preserve">Bewerten Teilchenbeschleuniger in Großforschungseinrichtungen im Hinblick auf ihre Realisierbarkeit und ihren </w:t>
            </w:r>
            <w:proofErr w:type="spellStart"/>
            <w:r>
              <w:t>gesallschaftlichen</w:t>
            </w:r>
            <w:proofErr w:type="spellEnd"/>
            <w:r>
              <w:t xml:space="preserve"> Nutzen hin (B3, B4, K1, K7)</w:t>
            </w:r>
          </w:p>
          <w:p w:rsidR="00A322F6" w:rsidRDefault="00A322F6" w14:paraId="7D395B40" w14:textId="77777777">
            <w:r>
              <w:t>beschreiben qualitativ und quantitativ die Bewegung von Ladungsträgern in homogenen elektrischen und magnetischen Feldern sowie in gekreuzten Feldern (Wien-Filter, Hall-Effekt) (E1, E2, E4, E5</w:t>
            </w:r>
            <w:r w:rsidR="7C130255">
              <w:t>, S7</w:t>
            </w:r>
            <w:r>
              <w:t>),</w:t>
            </w:r>
          </w:p>
          <w:p w:rsidRPr="00A322F6" w:rsidR="00A322F6" w:rsidP="00DB7963" w:rsidRDefault="00A322F6" w14:paraId="1C6E9FC9" w14:textId="77777777">
            <w:r w:rsidRPr="00A322F6">
              <w:t xml:space="preserve">schließen aus spezifischen </w:t>
            </w:r>
            <w:proofErr w:type="spellStart"/>
            <w:r w:rsidRPr="00A322F6">
              <w:t>Bahnkurvendaten</w:t>
            </w:r>
            <w:proofErr w:type="spellEnd"/>
            <w:r w:rsidRPr="00A322F6">
              <w:t xml:space="preserve"> beim </w:t>
            </w:r>
            <w:proofErr w:type="spellStart"/>
            <w:r w:rsidRPr="00A322F6">
              <w:t>Massenspektrometer</w:t>
            </w:r>
            <w:proofErr w:type="spellEnd"/>
            <w:r w:rsidRPr="00A322F6">
              <w:t xml:space="preserve"> auf wirkende Kräfte sowie Eigenschaften von Feldern und bewegten Ladungsträgern, </w:t>
            </w:r>
          </w:p>
          <w:p w:rsidRPr="00A322F6" w:rsidR="00A322F6" w:rsidP="00DB7963" w:rsidRDefault="00A322F6" w14:paraId="5AF4AD79" w14:textId="77777777">
            <w:r w:rsidRPr="00A322F6">
              <w:t>leiten physikalische Gesetze aus geeigneten Definitionen und bekannten Gesetzen deduktiv her</w:t>
            </w:r>
            <w:r w:rsidR="7E63C915">
              <w:t>,</w:t>
            </w:r>
          </w:p>
          <w:p w:rsidRPr="00A322F6" w:rsidR="00A322F6" w:rsidP="00DB7963" w:rsidRDefault="00A322F6" w14:paraId="77AFD16C" w14:textId="77777777"/>
        </w:tc>
        <w:tc>
          <w:tcPr>
            <w:tcW w:w="1330" w:type="pct"/>
            <w:hideMark/>
          </w:tcPr>
          <w:p w:rsidRPr="00A322F6" w:rsidR="00A322F6" w:rsidP="00DB7963" w:rsidRDefault="00A322F6" w14:paraId="2F020D9A" w14:textId="77777777">
            <w:proofErr w:type="spellStart"/>
            <w:r w:rsidRPr="00A322F6">
              <w:t>Hallsonde</w:t>
            </w:r>
            <w:proofErr w:type="spellEnd"/>
            <w:r w:rsidRPr="00A322F6">
              <w:t>,</w:t>
            </w:r>
          </w:p>
          <w:p w:rsidRPr="00A322F6" w:rsidR="00A322F6" w:rsidP="00DB7963" w:rsidRDefault="00A322F6" w14:paraId="7CD0A00A" w14:textId="77777777">
            <w:proofErr w:type="spellStart"/>
            <w:r w:rsidRPr="00A322F6">
              <w:t>Halleffektgerät</w:t>
            </w:r>
            <w:proofErr w:type="spellEnd"/>
            <w:r w:rsidRPr="00A322F6">
              <w:t>,</w:t>
            </w:r>
          </w:p>
          <w:p w:rsidRPr="00A322F6" w:rsidR="00A322F6" w:rsidP="00DB7963" w:rsidRDefault="00A322F6" w14:paraId="6A988A54" w14:textId="77777777">
            <w:r w:rsidRPr="00A322F6">
              <w:t xml:space="preserve">diverse Spulen, deren Felder vermessen werden (insbesondere lange Spulen und </w:t>
            </w:r>
            <w:proofErr w:type="spellStart"/>
            <w:r w:rsidRPr="00A322F6">
              <w:t>Helmholtzspulen</w:t>
            </w:r>
            <w:proofErr w:type="spellEnd"/>
            <w:r w:rsidRPr="00A322F6">
              <w:t>),</w:t>
            </w:r>
          </w:p>
          <w:p w:rsidRPr="00A322F6" w:rsidR="00A322F6" w:rsidP="00DB7963" w:rsidRDefault="00A322F6" w14:paraId="78FFAB87" w14:textId="77777777">
            <w:r w:rsidRPr="00A322F6">
              <w:t>Elektronenstrahlablenkröhre</w:t>
            </w:r>
          </w:p>
          <w:p w:rsidRPr="00A322F6" w:rsidR="00A322F6" w:rsidP="00DB7963" w:rsidRDefault="00A322F6" w14:paraId="03645348" w14:textId="77777777">
            <w:r w:rsidRPr="00A322F6">
              <w:t xml:space="preserve">visuelle Medien und Computersimulationen (ggf. RCLs) zum </w:t>
            </w:r>
            <w:proofErr w:type="spellStart"/>
            <w:r w:rsidRPr="00A322F6">
              <w:t>Massenspektrometer</w:t>
            </w:r>
            <w:proofErr w:type="spellEnd"/>
            <w:r w:rsidRPr="00A322F6">
              <w:t>, Zyklotron und evtl. weiteren Teilchenbeschleunigern</w:t>
            </w:r>
          </w:p>
        </w:tc>
        <w:tc>
          <w:tcPr>
            <w:tcW w:w="1443" w:type="pct"/>
            <w:hideMark/>
          </w:tcPr>
          <w:p w:rsidRPr="00A322F6" w:rsidR="00A322F6" w:rsidP="00DB7963" w:rsidRDefault="00A322F6" w14:paraId="3ADBA0BD" w14:textId="77777777">
            <w:r w:rsidRPr="00A322F6">
              <w:t xml:space="preserve">Das Problem der Messung der Stärke des magnetischen Feldes der </w:t>
            </w:r>
            <w:proofErr w:type="spellStart"/>
            <w:r w:rsidRPr="00A322F6">
              <w:t>Helmholtzspulen</w:t>
            </w:r>
            <w:proofErr w:type="spellEnd"/>
            <w:r w:rsidRPr="00A322F6">
              <w:t xml:space="preserve"> (e/m – Bestimmung) wird wieder aufgegriffen,</w:t>
            </w:r>
          </w:p>
          <w:p w:rsidRPr="00A322F6" w:rsidR="00A322F6" w:rsidP="00DB7963" w:rsidRDefault="00A322F6" w14:paraId="16B23340" w14:textId="77777777">
            <w:r w:rsidRPr="00A322F6">
              <w:t xml:space="preserve">Vorstellung des Aufbaus einer </w:t>
            </w:r>
            <w:proofErr w:type="spellStart"/>
            <w:r w:rsidRPr="00A322F6">
              <w:t>Hallsonde</w:t>
            </w:r>
            <w:proofErr w:type="spellEnd"/>
            <w:r w:rsidRPr="00A322F6">
              <w:t xml:space="preserve"> und Erarbeitung der Funktionsweise einer </w:t>
            </w:r>
            <w:proofErr w:type="spellStart"/>
            <w:r w:rsidRPr="00A322F6">
              <w:t>Hallsonde</w:t>
            </w:r>
            <w:proofErr w:type="spellEnd"/>
            <w:r w:rsidRPr="00A322F6">
              <w:t>,</w:t>
            </w:r>
          </w:p>
          <w:p w:rsidRPr="00A322F6" w:rsidR="00A322F6" w:rsidP="00DB7963" w:rsidRDefault="00A322F6" w14:paraId="4D64E7C1" w14:textId="77777777">
            <w:r w:rsidRPr="00A322F6">
              <w:t xml:space="preserve">Veranschaulichung mit dem </w:t>
            </w:r>
            <w:proofErr w:type="spellStart"/>
            <w:r w:rsidRPr="00A322F6">
              <w:t>Halleffektgerät</w:t>
            </w:r>
            <w:proofErr w:type="spellEnd"/>
            <w:r w:rsidRPr="00A322F6">
              <w:t xml:space="preserve"> (Silber),</w:t>
            </w:r>
          </w:p>
          <w:p w:rsidRPr="00A322F6" w:rsidR="00A322F6" w:rsidP="00DB7963" w:rsidRDefault="00A322F6" w14:paraId="331BB839" w14:textId="77777777">
            <w:r w:rsidRPr="00A322F6">
              <w:t xml:space="preserve">Kalibrierung einer </w:t>
            </w:r>
            <w:proofErr w:type="spellStart"/>
            <w:r w:rsidRPr="00A322F6">
              <w:t>Hallsonde</w:t>
            </w:r>
            <w:proofErr w:type="spellEnd"/>
            <w:r w:rsidRPr="00A322F6">
              <w:t>,</w:t>
            </w:r>
          </w:p>
          <w:p w:rsidRPr="00A322F6" w:rsidR="00A322F6" w:rsidP="00DB7963" w:rsidRDefault="00A322F6" w14:paraId="497725C5" w14:textId="77777777">
            <w:r w:rsidRPr="00A322F6">
              <w:t xml:space="preserve">Messungen mit der </w:t>
            </w:r>
            <w:proofErr w:type="spellStart"/>
            <w:r w:rsidRPr="00A322F6">
              <w:t>Hallsonde</w:t>
            </w:r>
            <w:proofErr w:type="spellEnd"/>
            <w:r w:rsidRPr="00A322F6">
              <w:t xml:space="preserve">, u. a. nachträgliche Vermessung des </w:t>
            </w:r>
            <w:proofErr w:type="spellStart"/>
            <w:r w:rsidRPr="00A322F6">
              <w:t>Helmholtzspulenfeldes</w:t>
            </w:r>
            <w:proofErr w:type="spellEnd"/>
            <w:r w:rsidRPr="00A322F6">
              <w:t>,</w:t>
            </w:r>
          </w:p>
          <w:p w:rsidRPr="00A322F6" w:rsidR="00A322F6" w:rsidP="00DB7963" w:rsidRDefault="00A322F6" w14:paraId="7AF0BFD8" w14:textId="77777777">
            <w:r w:rsidRPr="00A322F6">
              <w:t>Bestimmung der magnetischen Feldkonstante,</w:t>
            </w:r>
          </w:p>
          <w:p w:rsidRPr="00A322F6" w:rsidR="00A322F6" w:rsidP="00DB7963" w:rsidRDefault="00A322F6" w14:paraId="00FCB40A" w14:textId="77777777">
            <w:r w:rsidRPr="00A322F6">
              <w:t xml:space="preserve">Arbeits- und Funktionsweisen sowie die Verwendungszwecke diverser Elektronenröhren, Teilchenbeschleuniger und eines </w:t>
            </w:r>
            <w:proofErr w:type="spellStart"/>
            <w:r w:rsidRPr="00A322F6">
              <w:t>Massenspektrometers</w:t>
            </w:r>
            <w:proofErr w:type="spellEnd"/>
            <w:r w:rsidRPr="00A322F6">
              <w:t xml:space="preserve"> werden untersucht.</w:t>
            </w:r>
          </w:p>
          <w:p w:rsidRPr="00A322F6" w:rsidR="00A322F6" w:rsidP="00DB7963" w:rsidRDefault="70B08D02" w14:paraId="79938CC4" w14:textId="77777777">
            <w:r>
              <w:t>Zyklotron in Medizin und Technik</w:t>
            </w:r>
          </w:p>
        </w:tc>
      </w:tr>
      <w:tr w:rsidRPr="00A322F6" w:rsidR="00A322F6" w:rsidTr="09ADA8A4" w14:paraId="4DAC9EB9" w14:textId="77777777">
        <w:tc>
          <w:tcPr>
            <w:tcW w:w="962" w:type="pct"/>
            <w:hideMark/>
          </w:tcPr>
          <w:p w:rsidRPr="00A322F6" w:rsidR="00A322F6" w:rsidP="00DB7963" w:rsidRDefault="00A322F6" w14:paraId="1934D47D" w14:textId="77777777">
            <w:r w:rsidRPr="00A322F6">
              <w:t xml:space="preserve">Moderne messtechnische Verfahren sowie Hilfsmittel zur </w:t>
            </w:r>
            <w:proofErr w:type="spellStart"/>
            <w:r w:rsidRPr="00A322F6">
              <w:t>Mathematisierung</w:t>
            </w:r>
            <w:proofErr w:type="spellEnd"/>
            <w:r w:rsidRPr="00A322F6">
              <w:t>:</w:t>
            </w:r>
          </w:p>
          <w:p w:rsidRPr="00A322F6" w:rsidR="00A322F6" w:rsidP="00DB7963" w:rsidRDefault="00A322F6" w14:paraId="1AC87F40" w14:textId="77777777">
            <w:pPr>
              <w:rPr>
                <w:b/>
              </w:rPr>
            </w:pPr>
            <w:r w:rsidRPr="399B2031">
              <w:rPr>
                <w:b/>
              </w:rPr>
              <w:t>Auf- und Entladung von Kondensatoren,</w:t>
            </w:r>
          </w:p>
          <w:p w:rsidRPr="00A322F6" w:rsidR="00A322F6" w:rsidP="00DB7963" w:rsidRDefault="00A322F6" w14:paraId="18C68ACD" w14:textId="77777777">
            <w:pPr>
              <w:rPr>
                <w:b/>
              </w:rPr>
            </w:pPr>
            <w:r w:rsidRPr="399B2031">
              <w:rPr>
                <w:b/>
              </w:rPr>
              <w:t>Energie des elektrischen Feldes</w:t>
            </w:r>
          </w:p>
          <w:p w:rsidRPr="00A322F6" w:rsidR="00A322F6" w:rsidP="00DB7963" w:rsidRDefault="00A322F6" w14:paraId="13C79811" w14:textId="77777777"/>
        </w:tc>
        <w:tc>
          <w:tcPr>
            <w:tcW w:w="1265" w:type="pct"/>
            <w:hideMark/>
          </w:tcPr>
          <w:p w:rsidRPr="00A322F6" w:rsidR="00A322F6" w:rsidP="00DB7963" w:rsidRDefault="67C6F608" w14:paraId="6B21837D" w14:textId="77777777">
            <w:r>
              <w:t xml:space="preserve">Beschreiben qualitativ und quantitativ die Zusammenhänge von Ladung, Spannung und Stromstärke unter Berücksichtigung der Parameter Kapazität und Widerstand bei Lade- und </w:t>
            </w:r>
            <w:proofErr w:type="spellStart"/>
            <w:r>
              <w:t>Entladevorgä</w:t>
            </w:r>
            <w:r w:rsidR="6D2E6CCF">
              <w:t>nge</w:t>
            </w:r>
            <w:proofErr w:type="spellEnd"/>
            <w:r w:rsidR="6D2E6CCF">
              <w:t xml:space="preserve"> am Kondensator auch mithilfe von Differentialgleichungen und deren vorgegebenen Lösungsansätzen (S3, S6, S7, E4, K7),</w:t>
            </w:r>
          </w:p>
          <w:p w:rsidRPr="00A322F6" w:rsidR="00A322F6" w:rsidP="00DB7963" w:rsidRDefault="3EDBBB41" w14:paraId="7FBE3EE7" w14:textId="77777777">
            <w:r>
              <w:t>Geben die in homogenen elektrischen und magnetischen Feldern gespeicherte Energie in Abhängigkeit der elektrischen Größen und der Kenngrößen der Bauelemente an (S1, S3,</w:t>
            </w:r>
            <w:r w:rsidR="78779D70">
              <w:t xml:space="preserve"> E2),</w:t>
            </w:r>
          </w:p>
          <w:p w:rsidRPr="00A322F6" w:rsidR="00A322F6" w:rsidP="00DB7963" w:rsidRDefault="78779D70" w14:paraId="408024B8" w14:textId="77777777">
            <w:r>
              <w:t xml:space="preserve">Prüfen Hypothesen zur Veränderung der Kapazität eines Kondensators durch ein </w:t>
            </w:r>
            <w:proofErr w:type="spellStart"/>
            <w:r>
              <w:t>Dielektrikum</w:t>
            </w:r>
            <w:proofErr w:type="spellEnd"/>
            <w:r>
              <w:t xml:space="preserve"> (E2, E3, S1),</w:t>
            </w:r>
          </w:p>
          <w:p w:rsidRPr="00A322F6" w:rsidR="00A322F6" w:rsidP="00DB7963" w:rsidRDefault="78779D70" w14:paraId="0F0D89FA" w14:textId="77777777">
            <w:r>
              <w:t xml:space="preserve">Ermitteln anhand von Messkurven zu Auf- und </w:t>
            </w:r>
            <w:proofErr w:type="spellStart"/>
            <w:r>
              <w:t>Entladevorgängen</w:t>
            </w:r>
            <w:proofErr w:type="spellEnd"/>
            <w:r>
              <w:t xml:space="preserve"> bei Kondensatoren sowie zu Ein- und </w:t>
            </w:r>
            <w:proofErr w:type="spellStart"/>
            <w:r>
              <w:t>Aussschaltvorgängen</w:t>
            </w:r>
            <w:proofErr w:type="spellEnd"/>
            <w:r>
              <w:t xml:space="preserve"> bei Spulen zugehörige Kenngrößen</w:t>
            </w:r>
            <w:r w:rsidR="61B92E14">
              <w:t xml:space="preserve"> (E4, E6, S6)</w:t>
            </w:r>
          </w:p>
        </w:tc>
        <w:tc>
          <w:tcPr>
            <w:tcW w:w="1330" w:type="pct"/>
            <w:hideMark/>
          </w:tcPr>
          <w:p w:rsidRPr="00A322F6" w:rsidR="00A322F6" w:rsidP="00DB7963" w:rsidRDefault="00A322F6" w14:paraId="1572FB36" w14:textId="77777777">
            <w:r w:rsidRPr="00A322F6">
              <w:t>diverse Kondensatoren (als Ladungs-/ Energiespeicher),</w:t>
            </w:r>
          </w:p>
          <w:p w:rsidRPr="00A322F6" w:rsidR="00A322F6" w:rsidP="00DB7963" w:rsidRDefault="00A322F6" w14:paraId="771C13B7" w14:textId="77777777">
            <w:r w:rsidRPr="00A322F6">
              <w:t>Aufbaukondensatoren mit der Möglichkeit die Plattenfläche und den Plattenabstand zu variieren,</w:t>
            </w:r>
          </w:p>
          <w:p w:rsidRPr="00A322F6" w:rsidR="00A322F6" w:rsidP="00DB7963" w:rsidRDefault="00A322F6" w14:paraId="0B2D502A" w14:textId="77777777">
            <w:r w:rsidRPr="00A322F6">
              <w:t>statische Voltmeter bzw. Elektrometermessverstärker,</w:t>
            </w:r>
          </w:p>
          <w:p w:rsidRPr="00A322F6" w:rsidR="00A322F6" w:rsidP="00DB7963" w:rsidRDefault="00A322F6" w14:paraId="64691853" w14:textId="77777777">
            <w:r w:rsidRPr="00A322F6">
              <w:t>Schülerversuche zur Auf- und Entladung von Kondensatoren sowohl mit großen Kapazitäten (Messungen mit Multimeter) als auch mit kleineren Kapazitäten (Messungen mit Hilfe von Mess</w:t>
            </w:r>
            <w:r w:rsidRPr="00A322F6">
              <w:softHyphen/>
              <w:t>wert</w:t>
            </w:r>
            <w:r w:rsidRPr="00A322F6">
              <w:softHyphen/>
              <w:t>erfassungssystemen),</w:t>
            </w:r>
          </w:p>
          <w:p w:rsidRPr="00A322F6" w:rsidR="00A322F6" w:rsidP="00DB7963" w:rsidRDefault="00A322F6" w14:paraId="2ED7036B" w14:textId="77777777">
            <w:r w:rsidRPr="00A322F6">
              <w:t xml:space="preserve">Computer oder GTR/CAS-Rechner zur </w:t>
            </w:r>
            <w:proofErr w:type="spellStart"/>
            <w:r w:rsidRPr="00A322F6">
              <w:t>Messwertverarbeitung</w:t>
            </w:r>
            <w:proofErr w:type="spellEnd"/>
          </w:p>
        </w:tc>
        <w:tc>
          <w:tcPr>
            <w:tcW w:w="1443" w:type="pct"/>
            <w:hideMark/>
          </w:tcPr>
          <w:p w:rsidRPr="00A322F6" w:rsidR="00A322F6" w:rsidP="00DB7963" w:rsidRDefault="00A322F6" w14:paraId="09AADC7E" w14:textId="77777777">
            <w:r w:rsidRPr="00A322F6">
              <w:t>Kondensatoren werden als Ladungs-/ Energiespeicher vorgestellt (z.B. bei elektronischen Geräten wie Computern).</w:t>
            </w:r>
          </w:p>
          <w:p w:rsidRPr="00A322F6" w:rsidR="00A322F6" w:rsidP="00DB7963" w:rsidRDefault="00A322F6" w14:paraId="7AD97F39" w14:textId="77777777">
            <w:r w:rsidRPr="00A322F6">
              <w:t>Die (Speicher-) Kapazität wird definiert und der Zusammenhang zwischen Kapazität, Plattenabstand und Plattenfläche für den Plattenkondensator (deduktiv mit Hilfe der Grundgleichung des elektrischen Feldes) ermittelt.</w:t>
            </w:r>
          </w:p>
          <w:p w:rsidRPr="00A322F6" w:rsidR="00A322F6" w:rsidP="00DB7963" w:rsidRDefault="00A322F6" w14:paraId="04F2A96B" w14:textId="77777777">
            <w:r w:rsidRPr="00A322F6">
              <w:t>Plausibilitätsbetrachtung zur Grund</w:t>
            </w:r>
            <w:r w:rsidRPr="00A322F6">
              <w:softHyphen/>
              <w:t xml:space="preserve">gleichung des elektrischen Feldes im </w:t>
            </w:r>
            <w:proofErr w:type="spellStart"/>
            <w:r w:rsidRPr="00A322F6">
              <w:t>Feldlinienmodell</w:t>
            </w:r>
            <w:proofErr w:type="spellEnd"/>
            <w:r w:rsidRPr="00A322F6">
              <w:t>,</w:t>
            </w:r>
          </w:p>
          <w:p w:rsidRPr="00A322F6" w:rsidR="00A322F6" w:rsidP="00DB7963" w:rsidRDefault="00A322F6" w14:paraId="6C5A1D26" w14:textId="77777777">
            <w:r w:rsidRPr="00A322F6">
              <w:t>Ermittlung der elektrischen Feldkonstante (evtl. Messung),</w:t>
            </w:r>
          </w:p>
          <w:p w:rsidRPr="00A322F6" w:rsidR="00A322F6" w:rsidP="00DB7963" w:rsidRDefault="00A322F6" w14:paraId="581D2C3F" w14:textId="77777777">
            <w:r w:rsidRPr="00A322F6">
              <w:t xml:space="preserve">Auf- und </w:t>
            </w:r>
            <w:proofErr w:type="spellStart"/>
            <w:r w:rsidRPr="00A322F6">
              <w:t>Entladevorgänge</w:t>
            </w:r>
            <w:proofErr w:type="spellEnd"/>
            <w:r w:rsidRPr="00A322F6">
              <w:t xml:space="preserve"> bei Kondensatoren werden messtechnisch erfasst, computerbasiert ausgewertet und mithilfe von Differentialgleichungen beschrieben.</w:t>
            </w:r>
          </w:p>
          <w:p w:rsidRPr="00A322F6" w:rsidR="00A322F6" w:rsidP="00DB7963" w:rsidRDefault="00A322F6" w14:paraId="72374706" w14:textId="77777777">
            <w:r w:rsidRPr="00A322F6">
              <w:t>deduktive Herleitung der im elektrischen Feld eines Kondensators gespeicherten elektrischen Energie</w:t>
            </w:r>
          </w:p>
        </w:tc>
      </w:tr>
      <w:tr w:rsidRPr="00A322F6" w:rsidR="00A322F6" w:rsidTr="09ADA8A4" w14:paraId="0973938D" w14:textId="77777777">
        <w:tc>
          <w:tcPr>
            <w:tcW w:w="962" w:type="pct"/>
            <w:hideMark/>
          </w:tcPr>
          <w:p w:rsidRPr="00A322F6" w:rsidR="00A322F6" w:rsidP="00DB7963" w:rsidRDefault="00A322F6" w14:paraId="72520E9F" w14:textId="77777777"/>
        </w:tc>
        <w:tc>
          <w:tcPr>
            <w:tcW w:w="1265" w:type="pct"/>
            <w:hideMark/>
          </w:tcPr>
          <w:p w:rsidRPr="00A322F6" w:rsidR="00A322F6" w:rsidP="00DB7963" w:rsidRDefault="00A322F6" w14:paraId="5107EDC9" w14:textId="77777777"/>
        </w:tc>
        <w:tc>
          <w:tcPr>
            <w:tcW w:w="1330" w:type="pct"/>
            <w:hideMark/>
          </w:tcPr>
          <w:p w:rsidRPr="00A322F6" w:rsidR="00A322F6" w:rsidP="00DB7963" w:rsidRDefault="00A322F6" w14:paraId="383A13F5" w14:textId="77777777"/>
        </w:tc>
        <w:tc>
          <w:tcPr>
            <w:tcW w:w="1443" w:type="pct"/>
            <w:hideMark/>
          </w:tcPr>
          <w:p w:rsidRPr="00A322F6" w:rsidR="00A322F6" w:rsidP="00DB7963" w:rsidRDefault="00A322F6" w14:paraId="271C72F9" w14:textId="77777777"/>
        </w:tc>
      </w:tr>
      <w:tr w:rsidRPr="00A322F6" w:rsidR="00A322F6" w:rsidTr="09ADA8A4" w14:paraId="44ABF4CA" w14:textId="77777777">
        <w:tc>
          <w:tcPr>
            <w:tcW w:w="962" w:type="pct"/>
            <w:hideMark/>
          </w:tcPr>
          <w:p w:rsidRPr="00A322F6" w:rsidR="00A322F6" w:rsidP="00DB7963" w:rsidRDefault="00A322F6" w14:paraId="31F03A93" w14:textId="77777777">
            <w:r w:rsidRPr="399B2031">
              <w:rPr>
                <w:b/>
              </w:rPr>
              <w:t xml:space="preserve">Induktion, </w:t>
            </w:r>
            <w:r w:rsidRPr="00A322F6">
              <w:t>das grundlegende Prinzip bei der Versorgung mit elektrischer Energie:</w:t>
            </w:r>
          </w:p>
          <w:p w:rsidRPr="00A322F6" w:rsidR="00A322F6" w:rsidP="00DB7963" w:rsidRDefault="00A322F6" w14:paraId="6803F5A3" w14:textId="77777777">
            <w:r w:rsidRPr="00A322F6">
              <w:t>Induktionsvorgänge, Induktionsgesetz,</w:t>
            </w:r>
          </w:p>
          <w:p w:rsidRPr="00A322F6" w:rsidR="00A322F6" w:rsidP="00DB7963" w:rsidRDefault="00A322F6" w14:paraId="7AF35F0E" w14:textId="77777777">
            <w:proofErr w:type="spellStart"/>
            <w:r w:rsidRPr="00A322F6">
              <w:t>Lenz‘sche</w:t>
            </w:r>
            <w:proofErr w:type="spellEnd"/>
            <w:r w:rsidRPr="00A322F6">
              <w:t xml:space="preserve"> Regel,</w:t>
            </w:r>
          </w:p>
          <w:p w:rsidRPr="00A322F6" w:rsidR="00A322F6" w:rsidP="00DB7963" w:rsidRDefault="00A322F6" w14:paraId="65928B0E" w14:textId="77777777">
            <w:r w:rsidRPr="00A322F6">
              <w:t>Energie des magnetischen Feldes</w:t>
            </w:r>
            <w:r w:rsidR="1C7EC486">
              <w:t>,</w:t>
            </w:r>
          </w:p>
          <w:p w:rsidR="1C7EC486" w:rsidRDefault="1C7EC486" w14:paraId="41ED7260" w14:textId="77777777">
            <w:proofErr w:type="spellStart"/>
            <w:r>
              <w:t>Energieumwandlungsketten</w:t>
            </w:r>
            <w:proofErr w:type="spellEnd"/>
          </w:p>
          <w:p w:rsidRPr="00A322F6" w:rsidR="00A322F6" w:rsidP="00DB7963" w:rsidRDefault="00A322F6" w14:paraId="4D49A1FE" w14:textId="77777777"/>
        </w:tc>
        <w:tc>
          <w:tcPr>
            <w:tcW w:w="1265" w:type="pct"/>
            <w:hideMark/>
          </w:tcPr>
          <w:p w:rsidRPr="00A322F6" w:rsidR="00A322F6" w:rsidP="00DB7963" w:rsidRDefault="258D990D" w14:paraId="1CD8744D" w14:textId="77777777">
            <w:r>
              <w:t xml:space="preserve">Nutzen das Induktionsgesetz auch in </w:t>
            </w:r>
            <w:proofErr w:type="spellStart"/>
            <w:r>
              <w:t>differentelle</w:t>
            </w:r>
            <w:proofErr w:type="spellEnd"/>
            <w:r>
              <w:t xml:space="preserve"> Form unter Verwendung des magnetischen Flusses (S2, S3, S7),</w:t>
            </w:r>
          </w:p>
          <w:p w:rsidRPr="00A322F6" w:rsidR="00A322F6" w:rsidP="00DB7963" w:rsidRDefault="258D990D" w14:paraId="36F27E72" w14:textId="77777777">
            <w:r>
              <w:t xml:space="preserve">Erklären </w:t>
            </w:r>
            <w:proofErr w:type="spellStart"/>
            <w:r>
              <w:t>Verzögeurungen</w:t>
            </w:r>
            <w:proofErr w:type="spellEnd"/>
            <w:r>
              <w:t xml:space="preserve"> bei Einschaltvorgängen sowie das Auftreten </w:t>
            </w:r>
            <w:proofErr w:type="spellStart"/>
            <w:r>
              <w:t>vón</w:t>
            </w:r>
            <w:proofErr w:type="spellEnd"/>
            <w:r>
              <w:t xml:space="preserve"> Spannungsstößen bei Ausschaltvorgängen mit der Kenngröße </w:t>
            </w:r>
            <w:proofErr w:type="spellStart"/>
            <w:r>
              <w:t>In</w:t>
            </w:r>
            <w:r w:rsidR="191C1307">
              <w:t>duktivität</w:t>
            </w:r>
            <w:proofErr w:type="spellEnd"/>
            <w:r w:rsidR="191C1307">
              <w:t xml:space="preserve"> einer Spule anhand der Selbstinduktion (S1, S7, E6),</w:t>
            </w:r>
          </w:p>
          <w:p w:rsidRPr="00A322F6" w:rsidR="00A322F6" w:rsidP="00DB7963" w:rsidRDefault="191C1307" w14:paraId="0FE9B867" w14:textId="77777777">
            <w:r>
              <w:t>Führen die Funktionsweise eines Generators auf das Induktionsgesetz zurück (E10, K4),</w:t>
            </w:r>
          </w:p>
          <w:p w:rsidRPr="00A322F6" w:rsidR="00A322F6" w:rsidP="00DB7963" w:rsidRDefault="191C1307" w14:paraId="14540ADB" w14:textId="77777777">
            <w:r>
              <w:t xml:space="preserve">Begründen qualitative Versuche zur </w:t>
            </w:r>
            <w:proofErr w:type="spellStart"/>
            <w:r>
              <w:t>Lenz`schen</w:t>
            </w:r>
            <w:proofErr w:type="spellEnd"/>
            <w:r>
              <w:t xml:space="preserve"> Regel sowohl mit dem Wechselwirkungs- als auch mit dem Energiekonzept (E2, E9, K3),</w:t>
            </w:r>
          </w:p>
          <w:p w:rsidRPr="00A322F6" w:rsidR="00A322F6" w:rsidP="00DB7963" w:rsidRDefault="44F70827" w14:paraId="77313950" w14:textId="77777777">
            <w:r>
              <w:t>Identifizieren</w:t>
            </w:r>
            <w:r w:rsidR="191C1307">
              <w:t xml:space="preserve"> und beurteilen Anwendungsbeispiele für die elektromagnetische Induktion im Alltag (B6, K8) VB D Z3</w:t>
            </w:r>
          </w:p>
        </w:tc>
        <w:tc>
          <w:tcPr>
            <w:tcW w:w="1330" w:type="pct"/>
            <w:hideMark/>
          </w:tcPr>
          <w:p w:rsidRPr="00A322F6" w:rsidR="00A322F6" w:rsidP="00DB7963" w:rsidRDefault="00A322F6" w14:paraId="3670B663" w14:textId="77777777">
            <w:r w:rsidRPr="00A322F6">
              <w:t>Medien zur Information über prinzipielle Verfahren zur Erzeugung, Verteilung und Bereitstellung elektrischer Energie,</w:t>
            </w:r>
          </w:p>
          <w:p w:rsidRPr="00A322F6" w:rsidR="00A322F6" w:rsidP="00DB7963" w:rsidRDefault="00A322F6" w14:paraId="1D11C56A" w14:textId="77777777">
            <w:r w:rsidRPr="00A322F6">
              <w:t>Bewegung eines Leiters im Magnetfeld - Leiterschaukel,</w:t>
            </w:r>
          </w:p>
          <w:p w:rsidRPr="00A322F6" w:rsidR="00A322F6" w:rsidP="00DB7963" w:rsidRDefault="6A4D6B7C" w14:paraId="4DCF37FE" w14:textId="77777777">
            <w:r>
              <w:t>einfaches elektrodynamisches Mikrofon,</w:t>
            </w:r>
            <w:r w:rsidR="6CF2856C">
              <w:t xml:space="preserve"> </w:t>
            </w:r>
            <w:proofErr w:type="spellStart"/>
            <w:r w:rsidR="6CF2856C">
              <w:t>Waltenhof-Pendel</w:t>
            </w:r>
            <w:proofErr w:type="spellEnd"/>
            <w:r w:rsidR="6CF2856C">
              <w:t>, Magnete in Kupferröhren, magnetisches Aluminium;</w:t>
            </w:r>
          </w:p>
          <w:p w:rsidRPr="00A322F6" w:rsidR="00A322F6" w:rsidP="00DB7963" w:rsidRDefault="00A322F6" w14:paraId="21A3E5DD" w14:textId="77777777">
            <w:r w:rsidRPr="00A322F6">
              <w:t>Gleich- und Wechsel</w:t>
            </w:r>
            <w:r w:rsidRPr="00A322F6">
              <w:softHyphen/>
              <w:t>spannungsgeneratoren (vereinfachte Funktionsmo</w:t>
            </w:r>
            <w:r w:rsidRPr="00A322F6">
              <w:softHyphen/>
              <w:t>delle für Unterrichtszwecke)</w:t>
            </w:r>
          </w:p>
          <w:p w:rsidRPr="00A322F6" w:rsidR="00A322F6" w:rsidP="00DB7963" w:rsidRDefault="00A322F6" w14:paraId="27B619EA" w14:textId="77777777">
            <w:r w:rsidRPr="00A322F6">
              <w:t>quantitativer Versuch zur elektromagnetischen In</w:t>
            </w:r>
            <w:r w:rsidRPr="00A322F6">
              <w:softHyphen/>
              <w:t>duk</w:t>
            </w:r>
            <w:r w:rsidRPr="00A322F6">
              <w:softHyphen/>
              <w:t>tion bei Änderung der Feld</w:t>
            </w:r>
            <w:r w:rsidRPr="00A322F6">
              <w:softHyphen/>
              <w:t xml:space="preserve">größe B, registrierende Messung von B(t) und </w:t>
            </w:r>
            <w:proofErr w:type="spellStart"/>
            <w:r w:rsidRPr="00A322F6">
              <w:t>Uind</w:t>
            </w:r>
            <w:proofErr w:type="spellEnd"/>
            <w:r w:rsidRPr="00A322F6">
              <w:t>(t),</w:t>
            </w:r>
          </w:p>
          <w:p w:rsidRPr="00A322F6" w:rsidR="00A322F6" w:rsidP="00DB7963" w:rsidRDefault="00A322F6" w14:paraId="100CFC8E" w14:textId="77777777">
            <w:r w:rsidRPr="00A322F6">
              <w:t>„Aufbau-“ Transformatoren zur Spannungswandlung</w:t>
            </w:r>
          </w:p>
        </w:tc>
        <w:tc>
          <w:tcPr>
            <w:tcW w:w="1443" w:type="pct"/>
            <w:hideMark/>
          </w:tcPr>
          <w:p w:rsidRPr="00A322F6" w:rsidR="00A322F6" w:rsidP="00DB7963" w:rsidRDefault="00A322F6" w14:paraId="5D417F31" w14:textId="77777777">
            <w:proofErr w:type="spellStart"/>
            <w:r w:rsidRPr="00A322F6">
              <w:t>Leiterschaukelversuch</w:t>
            </w:r>
            <w:proofErr w:type="spellEnd"/>
            <w:r w:rsidRPr="00A322F6">
              <w:t xml:space="preserve"> evtl. auch im Hinblick auf die Registrierung einer gedämpften mechanischen Schwingung </w:t>
            </w:r>
            <w:proofErr w:type="spellStart"/>
            <w:r w:rsidRPr="00A322F6">
              <w:t>auswertbar</w:t>
            </w:r>
            <w:proofErr w:type="spellEnd"/>
            <w:r w:rsidRPr="00A322F6">
              <w:t>,</w:t>
            </w:r>
          </w:p>
          <w:p w:rsidRPr="00A322F6" w:rsidR="00A322F6" w:rsidP="00DB7963" w:rsidRDefault="00A322F6" w14:paraId="34B97011" w14:textId="77777777">
            <w:r w:rsidRPr="00A322F6">
              <w:t>Gleich- und Wechselspannungsgeneratoren werden nur qualitativ behandelt.</w:t>
            </w:r>
          </w:p>
          <w:p w:rsidRPr="00A322F6" w:rsidR="00A322F6" w:rsidP="00DB7963" w:rsidRDefault="00A322F6" w14:paraId="490CF9EB" w14:textId="77777777">
            <w:r w:rsidRPr="00A322F6">
              <w:t>Das Induktionsgesetz in seiner allgemeinen Form wird erarbeitet:</w:t>
            </w:r>
          </w:p>
          <w:p w:rsidRPr="00A322F6" w:rsidR="00A322F6" w:rsidP="00DB7963" w:rsidRDefault="00A322F6" w14:paraId="11DC79A0" w14:textId="77777777">
            <w:r w:rsidRPr="00A322F6">
              <w:t>1. Flächenänderung (deduktive Herleitung)</w:t>
            </w:r>
          </w:p>
          <w:p w:rsidRPr="00A322F6" w:rsidR="00A322F6" w:rsidP="00DB7963" w:rsidRDefault="00A322F6" w14:paraId="5232AD04" w14:textId="77777777">
            <w:r w:rsidRPr="00A322F6">
              <w:t>2. Änderung der Feldgröße B (quantitatives Experiment)</w:t>
            </w:r>
          </w:p>
          <w:p w:rsidRPr="00A322F6" w:rsidR="00A322F6" w:rsidP="00DB7963" w:rsidRDefault="00A322F6" w14:paraId="7D244DA3" w14:textId="77777777">
            <w:r w:rsidRPr="00A322F6">
              <w:t>Drehung einer Leiterschleife (qualitative Betrachtung)</w:t>
            </w:r>
          </w:p>
          <w:p w:rsidRPr="00A322F6" w:rsidR="00A322F6" w:rsidP="00DB7963" w:rsidRDefault="00A322F6" w14:paraId="74C36896" w14:textId="77777777">
            <w:r w:rsidRPr="00A322F6">
              <w:t>Der magnetische Fluss wird definiert, das Induktionsgesetz als Zusammenfassung und Verall</w:t>
            </w:r>
            <w:r w:rsidRPr="00A322F6">
              <w:softHyphen/>
              <w:t>gemeinerung der Ergebnisse formuliert.</w:t>
            </w:r>
          </w:p>
          <w:p w:rsidRPr="00A322F6" w:rsidR="00A322F6" w:rsidP="00DB7963" w:rsidRDefault="00A322F6" w14:paraId="079044CC" w14:textId="77777777">
            <w:r w:rsidRPr="00A322F6">
              <w:t>qualitative Deutung des Versuchsergebnisses zur Selbstinduktion</w:t>
            </w:r>
          </w:p>
        </w:tc>
      </w:tr>
      <w:tr w:rsidRPr="00A322F6" w:rsidR="00A322F6" w:rsidTr="09ADA8A4" w14:paraId="540CB379" w14:textId="77777777">
        <w:tc>
          <w:tcPr>
            <w:tcW w:w="962" w:type="pct"/>
            <w:hideMark/>
          </w:tcPr>
          <w:p w:rsidRPr="00A322F6" w:rsidR="00A322F6" w:rsidP="00DB7963" w:rsidRDefault="00A322F6" w14:paraId="13DAC972" w14:textId="77777777"/>
        </w:tc>
        <w:tc>
          <w:tcPr>
            <w:tcW w:w="1265" w:type="pct"/>
            <w:hideMark/>
          </w:tcPr>
          <w:p w:rsidRPr="00A322F6" w:rsidR="00A322F6" w:rsidP="00DB7963" w:rsidRDefault="00A322F6" w14:paraId="4B6EC8A5" w14:textId="77777777">
            <w:r w:rsidRPr="00A322F6">
              <w:t xml:space="preserve">wählen begründet mathematische Werkzeuge zur Darstellung und Auswertung von Messwerten im Bereich der Elektrik (auch computer-gestützte graphische Darstellungen, </w:t>
            </w:r>
            <w:proofErr w:type="spellStart"/>
            <w:r w:rsidRPr="00A322F6">
              <w:t>Linearisierungsverfahren</w:t>
            </w:r>
            <w:proofErr w:type="spellEnd"/>
            <w:r w:rsidRPr="00A322F6">
              <w:t>, Kurvenanpassungen), wenden diese an und bewerten die Güte der Messergebnisse (E5, B4),</w:t>
            </w:r>
          </w:p>
          <w:p w:rsidRPr="00A322F6" w:rsidR="00A322F6" w:rsidP="00DB7963" w:rsidRDefault="00A322F6" w14:paraId="74143E8D" w14:textId="77777777">
            <w:r w:rsidRPr="00A322F6">
              <w:t xml:space="preserve">ermitteln die in magnetischen Feldern gespeicherte Energie (Spule) (UF2), </w:t>
            </w:r>
          </w:p>
          <w:p w:rsidRPr="00A322F6" w:rsidR="00A322F6" w:rsidP="00DB7963" w:rsidRDefault="00A322F6" w14:paraId="47B0948B" w14:textId="77777777">
            <w:r w:rsidRPr="00A322F6">
              <w:t xml:space="preserve">bestimmen die Richtungen von Induktionsströmen mithilfe der </w:t>
            </w:r>
            <w:proofErr w:type="spellStart"/>
            <w:r w:rsidRPr="00A322F6">
              <w:t>Lenz’schen</w:t>
            </w:r>
            <w:proofErr w:type="spellEnd"/>
            <w:r w:rsidRPr="00A322F6">
              <w:t xml:space="preserve"> Regel (UF2, UF4, E6), </w:t>
            </w:r>
          </w:p>
          <w:p w:rsidRPr="00A322F6" w:rsidR="00A322F6" w:rsidP="00DB7963" w:rsidRDefault="00A322F6" w14:paraId="5C3F72EF" w14:textId="77777777">
            <w:r w:rsidRPr="00A322F6">
              <w:t xml:space="preserve">begründen die </w:t>
            </w:r>
            <w:proofErr w:type="spellStart"/>
            <w:r w:rsidRPr="00A322F6">
              <w:t>Lenz’sche</w:t>
            </w:r>
            <w:proofErr w:type="spellEnd"/>
            <w:r w:rsidRPr="00A322F6">
              <w:t xml:space="preserve"> Regel mithilfe des Energie- und des Wechselwirkungskonzeptes (E6, K4), </w:t>
            </w:r>
          </w:p>
        </w:tc>
        <w:tc>
          <w:tcPr>
            <w:tcW w:w="1330" w:type="pct"/>
            <w:hideMark/>
          </w:tcPr>
          <w:p w:rsidRPr="00A322F6" w:rsidR="00A322F6" w:rsidP="00DB7963" w:rsidRDefault="00A322F6" w14:paraId="09291DE2" w14:textId="77777777">
            <w:r w:rsidRPr="00A322F6">
              <w:t>Modellversuch zu einer „Überlandleitung“ (aus CrNi-Draht) mit zwei „Trafo-Stationen“, zur Untersuchung der Energieverluste bei unterschiedlich hohen Spannungen,</w:t>
            </w:r>
          </w:p>
          <w:p w:rsidRPr="00A322F6" w:rsidR="00A322F6" w:rsidP="00DB7963" w:rsidRDefault="00A322F6" w14:paraId="096C1F87" w14:textId="77777777">
            <w:r w:rsidRPr="00A322F6">
              <w:t>Versuch (qualitativ und quantitativ) zur Demonstra</w:t>
            </w:r>
            <w:r w:rsidRPr="00A322F6">
              <w:softHyphen/>
              <w:t xml:space="preserve">tion der Selbstinduktion (registrierende Messung und Vergleich der Ein- und Ausschaltströme in parallelen Stromkreisen mit rein </w:t>
            </w:r>
            <w:proofErr w:type="spellStart"/>
            <w:r w:rsidRPr="00A322F6">
              <w:t>ohmscher</w:t>
            </w:r>
            <w:proofErr w:type="spellEnd"/>
            <w:r w:rsidRPr="00A322F6">
              <w:t xml:space="preserve"> bzw. mit induktiver Last),</w:t>
            </w:r>
          </w:p>
          <w:p w:rsidRPr="00A322F6" w:rsidR="00A322F6" w:rsidP="00DB7963" w:rsidRDefault="00A322F6" w14:paraId="140228E8" w14:textId="77777777">
            <w:r w:rsidRPr="00A322F6">
              <w:t>Versuche zur Demonstration der Wirkung von Wirbelströmen,</w:t>
            </w:r>
          </w:p>
          <w:p w:rsidRPr="00A322F6" w:rsidR="00A322F6" w:rsidP="00DB7963" w:rsidRDefault="00A322F6" w14:paraId="31E7FBDD" w14:textId="77777777">
            <w:r w:rsidRPr="00A322F6">
              <w:t>diverse „Ringversuche“</w:t>
            </w:r>
          </w:p>
        </w:tc>
        <w:tc>
          <w:tcPr>
            <w:tcW w:w="1443" w:type="pct"/>
            <w:hideMark/>
          </w:tcPr>
          <w:p w:rsidRPr="00A322F6" w:rsidR="00A322F6" w:rsidP="00DB7963" w:rsidRDefault="00A322F6" w14:paraId="2BB60DE0" w14:textId="77777777">
            <w:r w:rsidRPr="00A322F6">
              <w:t xml:space="preserve">Deduktive Herleitung des </w:t>
            </w:r>
            <w:proofErr w:type="spellStart"/>
            <w:r w:rsidRPr="00A322F6">
              <w:t>Terms</w:t>
            </w:r>
            <w:proofErr w:type="spellEnd"/>
            <w:r w:rsidRPr="00A322F6">
              <w:t xml:space="preserve"> für die </w:t>
            </w:r>
            <w:proofErr w:type="spellStart"/>
            <w:r w:rsidRPr="00A322F6">
              <w:t>Selbstinduktionsspannung</w:t>
            </w:r>
            <w:proofErr w:type="spellEnd"/>
            <w:r w:rsidRPr="00A322F6">
              <w:t xml:space="preserve"> einer langen Spule (ausgehend vom Induktionsgesetz), Interpretation des Vorzeichens mit Hilfe der </w:t>
            </w:r>
            <w:proofErr w:type="spellStart"/>
            <w:r w:rsidRPr="00A322F6">
              <w:t>Lenz’schen</w:t>
            </w:r>
            <w:proofErr w:type="spellEnd"/>
            <w:r w:rsidRPr="00A322F6">
              <w:t xml:space="preserve"> Regel</w:t>
            </w:r>
          </w:p>
          <w:p w:rsidRPr="00A322F6" w:rsidR="00A322F6" w:rsidP="00DB7963" w:rsidRDefault="00A322F6" w14:paraId="023F13E2" w14:textId="77777777">
            <w:r w:rsidRPr="00A322F6">
              <w:t xml:space="preserve">Definition der </w:t>
            </w:r>
            <w:proofErr w:type="spellStart"/>
            <w:r w:rsidRPr="00A322F6">
              <w:t>Induktivität</w:t>
            </w:r>
            <w:proofErr w:type="spellEnd"/>
            <w:r w:rsidRPr="00A322F6">
              <w:t>,</w:t>
            </w:r>
          </w:p>
          <w:p w:rsidRPr="00A322F6" w:rsidR="00A322F6" w:rsidP="00DB7963" w:rsidRDefault="00A322F6" w14:paraId="48EA7FD8" w14:textId="77777777">
            <w:r w:rsidRPr="00A322F6">
              <w:t xml:space="preserve">messtechnische Erfassung und computerbasierte Auswertung von Ein- und Ausschaltvorgängen bei Spulen </w:t>
            </w:r>
          </w:p>
          <w:p w:rsidRPr="00A322F6" w:rsidR="00A322F6" w:rsidP="00DB7963" w:rsidRDefault="00A322F6" w14:paraId="67376AE5" w14:textId="77777777">
            <w:r w:rsidRPr="00A322F6">
              <w:t>deduktive Herleitung der im magnetischen Feld einer Spule gespeicherten magnetischen Energie</w:t>
            </w:r>
          </w:p>
        </w:tc>
      </w:tr>
      <w:tr w:rsidRPr="00A322F6" w:rsidR="00A322F6" w:rsidTr="399B2031" w14:paraId="20F2AB8B" w14:textId="77777777">
        <w:trPr>
          <w:trHeight w:val="900"/>
        </w:trPr>
        <w:tc>
          <w:tcPr>
            <w:tcW w:w="962" w:type="pct"/>
            <w:hideMark/>
          </w:tcPr>
          <w:p w:rsidRPr="00A322F6" w:rsidR="00A322F6" w:rsidP="00DB7963" w:rsidRDefault="00A322F6" w14:paraId="064E1276" w14:textId="77777777">
            <w:r w:rsidRPr="00A322F6">
              <w:t xml:space="preserve">Der elektromagnetische </w:t>
            </w:r>
            <w:r w:rsidRPr="399B2031">
              <w:rPr>
                <w:b/>
              </w:rPr>
              <w:t>Schwingkreis</w:t>
            </w:r>
            <w:r w:rsidRPr="00A322F6">
              <w:t xml:space="preserve"> – das Basiselement der Nachrichtentechnik:</w:t>
            </w:r>
          </w:p>
          <w:p w:rsidRPr="00A322F6" w:rsidR="00A322F6" w:rsidP="00DB7963" w:rsidRDefault="00A322F6" w14:paraId="7C26E2C0" w14:textId="77777777">
            <w:r w:rsidRPr="00A322F6">
              <w:t>Elektromagnetische Schwingungen im RLC-Kreis,</w:t>
            </w:r>
          </w:p>
          <w:p w:rsidRPr="00A322F6" w:rsidR="00A322F6" w:rsidP="00DB7963" w:rsidRDefault="00A322F6" w14:paraId="7AD5CE31" w14:textId="77777777">
            <w:r w:rsidRPr="00A322F6">
              <w:t>Energieumwandlungsprozesse im RLC-Kreis</w:t>
            </w:r>
          </w:p>
          <w:p w:rsidR="558ABEEE" w:rsidRDefault="558ABEEE" w14:paraId="7754241C" w14:textId="77777777">
            <w:r>
              <w:t xml:space="preserve">(Analogien Mechanik – </w:t>
            </w:r>
            <w:proofErr w:type="spellStart"/>
            <w:r>
              <w:t>Elektromagnetik</w:t>
            </w:r>
            <w:proofErr w:type="spellEnd"/>
            <w:r>
              <w:t>)</w:t>
            </w:r>
          </w:p>
          <w:p w:rsidRPr="00A322F6" w:rsidR="00A322F6" w:rsidP="00DB7963" w:rsidRDefault="00A322F6" w14:paraId="71FA3F2E" w14:textId="77777777"/>
        </w:tc>
        <w:tc>
          <w:tcPr>
            <w:tcW w:w="1265" w:type="pct"/>
            <w:hideMark/>
          </w:tcPr>
          <w:p w:rsidRPr="00A322F6" w:rsidR="00A322F6" w:rsidP="00DB7963" w:rsidRDefault="1028C6A5" w14:paraId="2856AF0A" w14:textId="77777777">
            <w:r>
              <w:t xml:space="preserve">Erläutern die Eigenschaften harmonischer mechanischer </w:t>
            </w:r>
            <w:r w:rsidR="3F279E12">
              <w:t>Schwingungen</w:t>
            </w:r>
            <w:r>
              <w:t xml:space="preserve"> und Wellen sowie deren Beschreibungsgrößen </w:t>
            </w:r>
            <w:proofErr w:type="spellStart"/>
            <w:r>
              <w:t>Elongation</w:t>
            </w:r>
            <w:proofErr w:type="spellEnd"/>
            <w:r>
              <w:t xml:space="preserve">, </w:t>
            </w:r>
            <w:r w:rsidR="09FAD1BC">
              <w:t>Amplitude</w:t>
            </w:r>
            <w:r>
              <w:t>, Periodendauer, Frequenz, Wellenlänge und Ausbreitungsgeschwindigke</w:t>
            </w:r>
            <w:r w:rsidR="3B9876BA">
              <w:t>it und deren Zusammenhänge (S1, S3, K4),</w:t>
            </w:r>
          </w:p>
          <w:p w:rsidR="00B1781A" w:rsidP="00DB7963" w:rsidRDefault="00B1781A" w14:paraId="2085D8B1" w14:textId="77777777"/>
          <w:p w:rsidRPr="00A322F6" w:rsidR="00A322F6" w:rsidP="00DB7963" w:rsidRDefault="76235721" w14:paraId="49D6D1C5" w14:textId="77777777">
            <w:r>
              <w:t>Vergleichen mechanische und elektromagnetische Schwingungen unter energetischen Aspekten und hinsichtlich der jeweiligen Kenngrößen (S1, S3),</w:t>
            </w:r>
          </w:p>
          <w:p w:rsidR="00B1781A" w:rsidP="00DB7963" w:rsidRDefault="00B1781A" w14:paraId="513A59BE" w14:textId="77777777"/>
          <w:p w:rsidR="00A322F6" w:rsidP="00DB7963" w:rsidRDefault="6D3CA096" w14:paraId="4691AC6F" w14:textId="77777777">
            <w:r>
              <w:t xml:space="preserve">Erläutern qualitativ die physikalischen Prozesse bei </w:t>
            </w:r>
            <w:proofErr w:type="spellStart"/>
            <w:r>
              <w:t>ungedämpften</w:t>
            </w:r>
            <w:proofErr w:type="spellEnd"/>
            <w:r>
              <w:t>, gedämpften und erzwungenen mechanisc</w:t>
            </w:r>
            <w:r w:rsidR="0506CDFA">
              <w:t>hen und elektromagnetischen Schwingungen (S1, E1),</w:t>
            </w:r>
          </w:p>
          <w:p w:rsidRPr="00A322F6" w:rsidR="00393A98" w:rsidP="00DB7963" w:rsidRDefault="00393A98" w14:paraId="5D90F311" w14:textId="77777777"/>
          <w:p w:rsidRPr="00A322F6" w:rsidR="00A322F6" w:rsidP="00DB7963" w:rsidRDefault="7870E4A7" w14:paraId="1CC9BDBA" w14:textId="77777777">
            <w:r>
              <w:t xml:space="preserve">Leiten für das Federpendel und unter Berücksichtigung der </w:t>
            </w:r>
            <w:proofErr w:type="spellStart"/>
            <w:r>
              <w:t>Kleinwinkelnäherung</w:t>
            </w:r>
            <w:proofErr w:type="spellEnd"/>
            <w:r>
              <w:t xml:space="preserve"> für das Fadenpendel aus dem linearen Kraftgesetz die zugehörigen Differentialgleichungen her (</w:t>
            </w:r>
            <w:r w:rsidR="575CAD3F">
              <w:t>S3, S7, E2),</w:t>
            </w:r>
          </w:p>
          <w:p w:rsidR="00A322F6" w:rsidP="00DB7963" w:rsidRDefault="575CAD3F" w14:paraId="0280474A" w14:textId="77777777">
            <w:r>
              <w:t xml:space="preserve">Ermitteln </w:t>
            </w:r>
            <w:r w:rsidR="660E9536">
              <w:t>mithilfe</w:t>
            </w:r>
            <w:r>
              <w:t xml:space="preserve"> der Differentialgleichungen und der Lösungsansätze für das </w:t>
            </w:r>
            <w:proofErr w:type="spellStart"/>
            <w:r>
              <w:t>ungedämpfte</w:t>
            </w:r>
            <w:proofErr w:type="spellEnd"/>
            <w:r>
              <w:t xml:space="preserve"> Fadenpendel, die </w:t>
            </w:r>
            <w:proofErr w:type="spellStart"/>
            <w:r>
              <w:t>ungedämpfte</w:t>
            </w:r>
            <w:proofErr w:type="spellEnd"/>
            <w:r>
              <w:t xml:space="preserve"> Feders</w:t>
            </w:r>
            <w:r w:rsidR="09B936E7">
              <w:t xml:space="preserve">chwingung und den </w:t>
            </w:r>
            <w:proofErr w:type="spellStart"/>
            <w:r w:rsidR="09B936E7">
              <w:t>ungedämpften</w:t>
            </w:r>
            <w:proofErr w:type="spellEnd"/>
            <w:r w:rsidR="09B936E7">
              <w:t xml:space="preserve"> Schwingkreis die Periodendauer sowie die </w:t>
            </w:r>
            <w:proofErr w:type="spellStart"/>
            <w:r w:rsidR="09B936E7">
              <w:t>Thomson`sche</w:t>
            </w:r>
            <w:proofErr w:type="spellEnd"/>
            <w:r w:rsidR="09B936E7">
              <w:t xml:space="preserve"> Gleichung (S3, S7, E8),</w:t>
            </w:r>
          </w:p>
          <w:p w:rsidRPr="00A322F6" w:rsidR="00393A98" w:rsidP="00DB7963" w:rsidRDefault="00393A98" w14:paraId="0E3B96A3" w14:textId="77777777"/>
          <w:p w:rsidR="00A322F6" w:rsidP="00DB7963" w:rsidRDefault="5A572679" w14:paraId="1F0E99E6" w14:textId="77777777">
            <w:r>
              <w:t xml:space="preserve">Beschreiben den </w:t>
            </w:r>
            <w:proofErr w:type="spellStart"/>
            <w:r>
              <w:t>Herz`schen</w:t>
            </w:r>
            <w:proofErr w:type="spellEnd"/>
            <w:r>
              <w:t xml:space="preserve"> Dipol als (offenen) Schwingkreis (S1, S2, K8),</w:t>
            </w:r>
          </w:p>
          <w:p w:rsidRPr="00A322F6" w:rsidR="00393A98" w:rsidP="00DB7963" w:rsidRDefault="00393A98" w14:paraId="0E32DD41" w14:textId="77777777"/>
          <w:p w:rsidR="00A322F6" w:rsidP="00DB7963" w:rsidRDefault="0BE7496E" w14:paraId="505ED224" w14:textId="77777777">
            <w:r>
              <w:t xml:space="preserve">Untersuchen experimentell die Abhängigkeit der Periodendauer und </w:t>
            </w:r>
            <w:proofErr w:type="spellStart"/>
            <w:r>
              <w:t>Ampltudenabnahme</w:t>
            </w:r>
            <w:proofErr w:type="spellEnd"/>
            <w:r>
              <w:t xml:space="preserve"> von Einflussgrößen bei mechanischen und elektromagnetischen harmonischen </w:t>
            </w:r>
            <w:r w:rsidR="00513FAF">
              <w:t>Schwingungen</w:t>
            </w:r>
            <w:r>
              <w:t xml:space="preserve"> unter </w:t>
            </w:r>
            <w:r w:rsidR="00513FAF">
              <w:t>Anwendung</w:t>
            </w:r>
            <w:r w:rsidR="73A51EE6">
              <w:t xml:space="preserve"> digitaler Werkzeuge (E4, S4),</w:t>
            </w:r>
          </w:p>
          <w:p w:rsidRPr="00A322F6" w:rsidR="00393A98" w:rsidP="00DB7963" w:rsidRDefault="00393A98" w14:paraId="60B08C83" w14:textId="77777777"/>
          <w:p w:rsidR="00A322F6" w:rsidP="00DB7963" w:rsidRDefault="4374FE51" w14:paraId="700B6AD5" w14:textId="77777777">
            <w:r>
              <w:t xml:space="preserve">Untersuchen experimentell am Beispiel des Federpendels das Phänomen der Resonanz auch unter Rückbezug auf </w:t>
            </w:r>
            <w:r w:rsidR="00513FAF">
              <w:t>Alltagssituationen</w:t>
            </w:r>
            <w:r>
              <w:t xml:space="preserve"> (E5, E6, K1),</w:t>
            </w:r>
          </w:p>
          <w:p w:rsidRPr="00A322F6" w:rsidR="00393A98" w:rsidP="00DB7963" w:rsidRDefault="00393A98" w14:paraId="010E6724" w14:textId="77777777"/>
          <w:p w:rsidRPr="00A322F6" w:rsidR="00A322F6" w:rsidP="00DB7963" w:rsidRDefault="4374FE51" w14:paraId="20978A00" w14:textId="77777777">
            <w:r>
              <w:t>Beurteilen Maßnahmen zur Vermeidung von Resonanzkatastrophen (B5, B6, K2),</w:t>
            </w:r>
          </w:p>
          <w:p w:rsidRPr="00A322F6" w:rsidR="00A322F6" w:rsidP="00DB7963" w:rsidRDefault="4374FE51" w14:paraId="7095E522" w14:textId="77777777">
            <w:r>
              <w:t>Unterscheiden am Beispiel von Schwingungen deduktives und induktives Vorgehen als Grundmethoden der Erkenntnisgewinnung (B8, K4)</w:t>
            </w:r>
          </w:p>
        </w:tc>
        <w:tc>
          <w:tcPr>
            <w:tcW w:w="1330" w:type="pct"/>
            <w:hideMark/>
          </w:tcPr>
          <w:p w:rsidR="009C1248" w:rsidP="00DB7963" w:rsidRDefault="009C1248" w14:paraId="41844B77" w14:textId="77777777">
            <w:r>
              <w:t xml:space="preserve">Feder- und Fadenpendel im Experiment </w:t>
            </w:r>
          </w:p>
          <w:p w:rsidR="009C1248" w:rsidP="00DB7963" w:rsidRDefault="009C1248" w14:paraId="0B4FEB13" w14:textId="77777777">
            <w:r>
              <w:t>(</w:t>
            </w:r>
            <w:proofErr w:type="spellStart"/>
            <w:r>
              <w:t>Botafumeiro</w:t>
            </w:r>
            <w:proofErr w:type="spellEnd"/>
            <w:r>
              <w:t xml:space="preserve"> </w:t>
            </w:r>
            <w:r w:rsidR="00C407D6">
              <w:t>als Beispiel</w:t>
            </w:r>
            <w:r w:rsidR="00AD003C">
              <w:t xml:space="preserve"> </w:t>
            </w:r>
            <w:r>
              <w:t>etc.)</w:t>
            </w:r>
          </w:p>
          <w:p w:rsidR="009C1248" w:rsidP="00DB7963" w:rsidRDefault="009C1248" w14:paraId="13F9FF63" w14:textId="77777777"/>
          <w:p w:rsidR="009C1248" w:rsidP="00DB7963" w:rsidRDefault="009C1248" w14:paraId="78C73761" w14:textId="77777777"/>
          <w:p w:rsidR="009C1248" w:rsidP="00DB7963" w:rsidRDefault="009C1248" w14:paraId="0DA469D8" w14:textId="77777777"/>
          <w:p w:rsidR="009C1248" w:rsidP="00DB7963" w:rsidRDefault="009C1248" w14:paraId="777D42A1" w14:textId="77777777"/>
          <w:p w:rsidR="009C1248" w:rsidP="00DB7963" w:rsidRDefault="009C1248" w14:paraId="1B721F6A" w14:textId="77777777"/>
          <w:p w:rsidR="00A322F6" w:rsidP="00DB7963" w:rsidRDefault="00C407D6" w14:paraId="042BE1FB" w14:textId="77777777">
            <w:r>
              <w:t>(</w:t>
            </w:r>
            <w:r w:rsidRPr="00A322F6" w:rsidR="00A322F6">
              <w:t xml:space="preserve">MW-Radio aus Aufbauteilen der </w:t>
            </w:r>
            <w:proofErr w:type="spellStart"/>
            <w:r w:rsidRPr="00A322F6" w:rsidR="00A322F6">
              <w:t>Elektriksammlung</w:t>
            </w:r>
            <w:proofErr w:type="spellEnd"/>
            <w:r w:rsidRPr="00A322F6" w:rsidR="00A322F6">
              <w:t xml:space="preserve"> mit der Möglichkeit, die modulierte Trägerschwingung (z.B. </w:t>
            </w:r>
            <w:proofErr w:type="spellStart"/>
            <w:r w:rsidRPr="00A322F6" w:rsidR="00A322F6">
              <w:t>oszilloskopisch</w:t>
            </w:r>
            <w:proofErr w:type="spellEnd"/>
            <w:r w:rsidRPr="00A322F6" w:rsidR="00A322F6">
              <w:t>) zu registrie</w:t>
            </w:r>
            <w:r w:rsidRPr="00A322F6" w:rsidR="00A322F6">
              <w:softHyphen/>
              <w:t>ren,</w:t>
            </w:r>
            <w:r>
              <w:t>)</w:t>
            </w:r>
          </w:p>
          <w:p w:rsidRPr="00A322F6" w:rsidR="00C407D6" w:rsidP="00DB7963" w:rsidRDefault="00C407D6" w14:paraId="2288FDB4" w14:textId="77777777"/>
          <w:p w:rsidRPr="00A322F6" w:rsidR="00A322F6" w:rsidP="00DB7963" w:rsidRDefault="6A4D6B7C" w14:paraId="7C79999C" w14:textId="77777777">
            <w:r>
              <w:t>einfache Resonanzversuche (auch aus der Mechanik / Akustik),</w:t>
            </w:r>
          </w:p>
          <w:p w:rsidRPr="00A322F6" w:rsidR="00A322F6" w:rsidP="00DB7963" w:rsidRDefault="716E778B" w14:paraId="6006F0DA" w14:textId="77777777">
            <w:r>
              <w:t>(Hertz-Dipol: kein besonderer Schwerpunkt mehr)</w:t>
            </w:r>
          </w:p>
          <w:p w:rsidRPr="00A322F6" w:rsidR="00A322F6" w:rsidP="00DB7963" w:rsidRDefault="00A322F6" w14:paraId="0552CCB7" w14:textId="77777777"/>
          <w:p w:rsidRPr="00A322F6" w:rsidR="00A322F6" w:rsidP="00DB7963" w:rsidRDefault="00A322F6" w14:paraId="54844313" w14:textId="77777777"/>
          <w:p w:rsidRPr="00A322F6" w:rsidR="00A322F6" w:rsidP="399B2031" w:rsidRDefault="00A322F6" w14:paraId="710E0B63" w14:textId="77777777">
            <w:pPr>
              <w:rPr>
                <w:color w:val="FF0000"/>
                <w:sz w:val="36"/>
                <w:szCs w:val="36"/>
              </w:rPr>
            </w:pPr>
          </w:p>
          <w:p w:rsidR="6302D046" w:rsidRDefault="6302D046" w14:paraId="42D7CCDA" w14:textId="77777777">
            <w:r>
              <w:t xml:space="preserve">RLC - </w:t>
            </w:r>
            <w:proofErr w:type="spellStart"/>
            <w:r>
              <w:t>Serienschwingkreis</w:t>
            </w:r>
            <w:proofErr w:type="spellEnd"/>
            <w:r>
              <w:t xml:space="preserve"> insbesondere mit registrierenden Messverfahren und computergestützten Auswerteverfahren,</w:t>
            </w:r>
          </w:p>
          <w:p w:rsidRPr="00A322F6" w:rsidR="00A322F6" w:rsidP="00DB7963" w:rsidRDefault="6302D046" w14:paraId="6BDA92A5" w14:textId="77777777">
            <w:r>
              <w:t xml:space="preserve">ggf. Meißner- oder Dreipunkt-Rückkopplungsschaltung zur Erzeugung / Demonstration </w:t>
            </w:r>
            <w:proofErr w:type="spellStart"/>
            <w:r w:rsidR="008351D2">
              <w:t>ungedämpfter</w:t>
            </w:r>
            <w:proofErr w:type="spellEnd"/>
            <w:r>
              <w:t xml:space="preserve"> elektromagnetischer Schwingungen</w:t>
            </w:r>
          </w:p>
        </w:tc>
        <w:tc>
          <w:tcPr>
            <w:tcW w:w="1443" w:type="pct"/>
            <w:hideMark/>
          </w:tcPr>
          <w:p w:rsidR="00355ED9" w:rsidP="00DB7963" w:rsidRDefault="00355ED9" w14:paraId="3B38C0C6" w14:textId="77777777">
            <w:r>
              <w:t xml:space="preserve">Untersuchungen zu mechanischen Schwingungen z. B. mit </w:t>
            </w:r>
            <w:proofErr w:type="spellStart"/>
            <w:r>
              <w:t>phyphox</w:t>
            </w:r>
            <w:proofErr w:type="spellEnd"/>
          </w:p>
          <w:p w:rsidR="00401E75" w:rsidP="00DB7963" w:rsidRDefault="00401E75" w14:paraId="0B483716" w14:textId="77777777"/>
          <w:p w:rsidR="00401E75" w:rsidP="00DB7963" w:rsidRDefault="00401E75" w14:paraId="6C760195" w14:textId="77777777">
            <w:r>
              <w:t>Schwingung und Kreisbahn</w:t>
            </w:r>
          </w:p>
          <w:p w:rsidR="00355ED9" w:rsidP="00DB7963" w:rsidRDefault="00355ED9" w14:paraId="0627B2FC" w14:textId="77777777"/>
          <w:p w:rsidRPr="00A322F6" w:rsidR="00A322F6" w:rsidP="00DB7963" w:rsidRDefault="00355ED9" w14:paraId="3C0A18C8" w14:textId="77777777">
            <w:r>
              <w:t>(Zur</w:t>
            </w:r>
            <w:r w:rsidRPr="00A322F6" w:rsidR="00A322F6">
              <w:t xml:space="preserve">Einbindung der Inhalte in den Kontext wird zunächst ein </w:t>
            </w:r>
            <w:proofErr w:type="spellStart"/>
            <w:r w:rsidRPr="00A322F6" w:rsidR="00A322F6">
              <w:t>Mittelwellenradio</w:t>
            </w:r>
            <w:proofErr w:type="spellEnd"/>
            <w:r w:rsidRPr="00A322F6" w:rsidR="00A322F6">
              <w:t xml:space="preserve"> aus Aufbauteilen der </w:t>
            </w:r>
            <w:proofErr w:type="spellStart"/>
            <w:r w:rsidRPr="00A322F6" w:rsidR="00A322F6">
              <w:t>Elektriksammlung</w:t>
            </w:r>
            <w:proofErr w:type="spellEnd"/>
            <w:r w:rsidRPr="00A322F6" w:rsidR="00A322F6">
              <w:t xml:space="preserve"> vorgestellt.</w:t>
            </w:r>
            <w:r w:rsidR="00C72465">
              <w:t>)</w:t>
            </w:r>
          </w:p>
          <w:p w:rsidRPr="00A322F6" w:rsidR="00A322F6" w:rsidP="00DB7963" w:rsidRDefault="00A322F6" w14:paraId="6A658313" w14:textId="77777777">
            <w:r w:rsidRPr="00A322F6">
              <w:t xml:space="preserve">Der Schwingkreis als zentrale Funktionseinheit des MW-Radios: Es kann leicht gezeigt werden, dass durch Veränderung von L bzw. C der Schwingkreis so „abgestimmt“ werden kann, dass (z.B. </w:t>
            </w:r>
            <w:proofErr w:type="spellStart"/>
            <w:r w:rsidRPr="00A322F6">
              <w:t>oszilloskopisch</w:t>
            </w:r>
            <w:proofErr w:type="spellEnd"/>
            <w:r w:rsidRPr="00A322F6">
              <w:t xml:space="preserve">) eine modulierte Trägerschwingung registriert werden kann, also der Schwingkreis „von außen“ angeregt wird. </w:t>
            </w:r>
          </w:p>
          <w:p w:rsidRPr="00A322F6" w:rsidR="00A322F6" w:rsidP="00DB7963" w:rsidRDefault="6302D046" w14:paraId="5362689C" w14:textId="77777777">
            <w:r>
              <w:t>Die Analogie zu mechanischen Resonanzversuchen wird aufgezeigt.</w:t>
            </w:r>
          </w:p>
          <w:p w:rsidR="6302D046" w:rsidRDefault="6302D046" w14:paraId="01541A6B" w14:textId="77777777">
            <w:r>
              <w:t>Die zentrale Funktionseinheit „Schwingkreis“ wird genauer untersucht.</w:t>
            </w:r>
          </w:p>
          <w:p w:rsidR="6302D046" w:rsidRDefault="6302D046" w14:paraId="12862403" w14:textId="77777777">
            <w:r>
              <w:t>Spannungen und Ströme im RCL – Kreis werden zeitaufgelöst registriert, die Diagramme sind Grundlage für die qualitative Beschreibung der Vorgänge in Spule und Kondensator.</w:t>
            </w:r>
          </w:p>
          <w:p w:rsidR="00042B5A" w:rsidRDefault="00042B5A" w14:paraId="3F202FDA" w14:textId="77777777">
            <w:r>
              <w:t xml:space="preserve">Quantitativ wird nur die </w:t>
            </w:r>
            <w:proofErr w:type="spellStart"/>
            <w:r>
              <w:t>ungedämpfte</w:t>
            </w:r>
            <w:proofErr w:type="spellEnd"/>
            <w:r>
              <w:t xml:space="preserve"> Schwingung beschrieben (inkl. der Herleitung der </w:t>
            </w:r>
            <w:proofErr w:type="spellStart"/>
            <w:r>
              <w:t>Thomsonformel</w:t>
            </w:r>
            <w:proofErr w:type="spellEnd"/>
            <w:r>
              <w:t>).</w:t>
            </w:r>
            <w:r w:rsidR="40B58E50">
              <w:t xml:space="preserve"> Anwendung der Schwingungsgleichung</w:t>
            </w:r>
          </w:p>
          <w:p w:rsidRPr="00A322F6" w:rsidR="00A322F6" w:rsidP="00DB7963" w:rsidRDefault="6302D046" w14:paraId="50D89C58" w14:textId="77777777">
            <w:r>
              <w:t xml:space="preserve">Die Möglichkeiten zur mathematischen Beschreibung gedämpfter Schwingungen sowie Möglichkeiten der </w:t>
            </w:r>
            <w:proofErr w:type="spellStart"/>
            <w:r>
              <w:t>Entdämpfung</w:t>
            </w:r>
            <w:proofErr w:type="spellEnd"/>
            <w:r>
              <w:t xml:space="preserve"> / Rückkopplung können kurz und rein qualitativ angesprochen werden.</w:t>
            </w:r>
          </w:p>
        </w:tc>
      </w:tr>
      <w:tr w:rsidRPr="00A322F6" w:rsidR="00A322F6" w:rsidTr="09ADA8A4" w14:paraId="36F73161" w14:textId="77777777">
        <w:tc>
          <w:tcPr>
            <w:tcW w:w="962" w:type="pct"/>
            <w:hideMark/>
          </w:tcPr>
          <w:p w:rsidRPr="00A322F6" w:rsidR="00A322F6" w:rsidP="00DB7963" w:rsidRDefault="6A4D6B7C" w14:paraId="18ABC997" w14:textId="77777777">
            <w:r>
              <w:t>Materiefreie Übertragung von Information und Energie:</w:t>
            </w:r>
          </w:p>
          <w:p w:rsidRPr="00A322F6" w:rsidR="00A322F6" w:rsidP="00DB7963" w:rsidRDefault="00A322F6" w14:paraId="11617462" w14:textId="77777777">
            <w:r w:rsidRPr="399B2031">
              <w:rPr>
                <w:b/>
              </w:rPr>
              <w:t>Entstehung und Ausbreitung elektro-magnetischer Wellen</w:t>
            </w:r>
            <w:r w:rsidRPr="00A322F6">
              <w:t>,</w:t>
            </w:r>
          </w:p>
          <w:p w:rsidRPr="00A322F6" w:rsidR="00A322F6" w:rsidP="00DB7963" w:rsidRDefault="6A4D6B7C" w14:paraId="62BA94DD" w14:textId="77777777">
            <w:r>
              <w:t xml:space="preserve">Energietransport und Informationsübertragung durch elektromagnetische Wellen, </w:t>
            </w:r>
          </w:p>
          <w:p w:rsidRPr="00A322F6" w:rsidR="00A322F6" w:rsidP="00DB7963" w:rsidRDefault="00A322F6" w14:paraId="2AEDC425" w14:textId="77777777"/>
        </w:tc>
        <w:tc>
          <w:tcPr>
            <w:tcW w:w="1265" w:type="pct"/>
            <w:hideMark/>
          </w:tcPr>
          <w:p w:rsidRPr="00A322F6" w:rsidR="00A322F6" w:rsidP="00DB7963" w:rsidRDefault="00A322F6" w14:paraId="7E8A7B75" w14:textId="77777777">
            <w:r w:rsidRPr="00A322F6">
              <w:t>erläutern qualitativ die Entstehung eines elektrischen bzw. magnetischen Wirbelfelds bei B- bzw. E-Feldänderung und die Ausbreitung einer elektromagnetischen Welle</w:t>
            </w:r>
            <w:r w:rsidR="6713D4A5">
              <w:t>,</w:t>
            </w:r>
          </w:p>
          <w:p w:rsidR="6713D4A5" w:rsidP="399B2031" w:rsidRDefault="6713D4A5" w14:paraId="21AF244D" w14:textId="77777777">
            <w:pPr>
              <w:widowControl w:val="0"/>
              <w:spacing w:after="98"/>
              <w:ind w:right="1"/>
              <w:rPr>
                <w:rFonts w:eastAsia="Calibri" w:cs="Times New Roman"/>
                <w:sz w:val="20"/>
                <w:szCs w:val="20"/>
              </w:rPr>
            </w:pPr>
            <w:r w:rsidRPr="399B2031">
              <w:rPr>
                <w:rFonts w:eastAsia="Calibri" w:cs="Times New Roman"/>
                <w:sz w:val="20"/>
                <w:szCs w:val="20"/>
              </w:rPr>
              <w:t>beurteilen die Bedeutung von Schwingkreisen für die Umsetzung des</w:t>
            </w:r>
            <w:r w:rsidRPr="399B2031">
              <w:rPr>
                <w:rFonts w:eastAsia="Calibri" w:cs="Times New Roman"/>
                <w:color w:val="FF0000"/>
                <w:sz w:val="20"/>
                <w:szCs w:val="20"/>
              </w:rPr>
              <w:t xml:space="preserve"> </w:t>
            </w:r>
            <w:r w:rsidRPr="399B2031">
              <w:rPr>
                <w:rFonts w:eastAsia="Calibri" w:cs="Times New Roman"/>
                <w:sz w:val="20"/>
                <w:szCs w:val="20"/>
              </w:rPr>
              <w:t>Sender-</w:t>
            </w:r>
            <w:r>
              <w:br/>
            </w:r>
            <w:r w:rsidRPr="399B2031">
              <w:rPr>
                <w:rFonts w:eastAsia="Calibri" w:cs="Times New Roman"/>
                <w:sz w:val="20"/>
                <w:szCs w:val="20"/>
              </w:rPr>
              <w:t xml:space="preserve">Empfänger-Prinzips an alltäglichen Beispielen (B1, B4, K1), </w:t>
            </w:r>
            <w:r w:rsidRPr="399B2031">
              <w:rPr>
                <w:rFonts w:eastAsia="Calibri" w:cs="Times New Roman"/>
                <w:sz w:val="20"/>
                <w:szCs w:val="20"/>
                <w:highlight w:val="cyan"/>
              </w:rPr>
              <w:t>(VB B Z 1)</w:t>
            </w:r>
          </w:p>
          <w:p w:rsidR="399B2031" w:rsidRDefault="399B2031" w14:paraId="57106DEC" w14:textId="77777777"/>
          <w:p w:rsidRPr="00A322F6" w:rsidR="00A322F6" w:rsidP="00DB7963" w:rsidRDefault="00A322F6" w14:paraId="2C55C94F" w14:textId="77777777"/>
        </w:tc>
        <w:tc>
          <w:tcPr>
            <w:tcW w:w="1330" w:type="pct"/>
            <w:hideMark/>
          </w:tcPr>
          <w:p w:rsidRPr="00A322F6" w:rsidR="00A322F6" w:rsidP="00DB7963" w:rsidRDefault="00A322F6" w14:paraId="7218959E" w14:textId="77777777">
            <w:r w:rsidRPr="00A322F6">
              <w:t>L-C-Kreis, der sich mit einem magnetischen Wechselfeld über eine „Antenne“ zu Schwingungen anregen lässt,</w:t>
            </w:r>
          </w:p>
          <w:p w:rsidRPr="00A322F6" w:rsidR="00A322F6" w:rsidP="00DB7963" w:rsidRDefault="00A322F6" w14:paraId="3430B7E6" w14:textId="77777777">
            <w:r w:rsidRPr="00A322F6">
              <w:t xml:space="preserve">dm-Wellen-Sender mit Zubehör (Empfängerdipol, </w:t>
            </w:r>
            <w:proofErr w:type="spellStart"/>
            <w:r w:rsidRPr="00A322F6">
              <w:t>Feldindikatorlampe</w:t>
            </w:r>
            <w:proofErr w:type="spellEnd"/>
            <w:r w:rsidRPr="00A322F6">
              <w:t>),</w:t>
            </w:r>
          </w:p>
          <w:p w:rsidRPr="00A322F6" w:rsidR="00A322F6" w:rsidP="00DB7963" w:rsidRDefault="00A322F6" w14:paraId="4C0BC2CD" w14:textId="77777777">
            <w:r w:rsidRPr="00A322F6">
              <w:t xml:space="preserve">Visuelle Medien zur Veranschaulichung der zeitlichen Änderung der E- und B-Felder beim </w:t>
            </w:r>
            <w:proofErr w:type="spellStart"/>
            <w:r w:rsidRPr="00A322F6">
              <w:t>Hertz’schen</w:t>
            </w:r>
            <w:proofErr w:type="spellEnd"/>
            <w:r w:rsidRPr="00A322F6">
              <w:t xml:space="preserve"> Dipol, entsprechende Computersimulationen,</w:t>
            </w:r>
          </w:p>
          <w:p w:rsidRPr="00A322F6" w:rsidR="00A322F6" w:rsidP="00DB7963" w:rsidRDefault="00A322F6" w14:paraId="7A3D20EA" w14:textId="77777777">
            <w:proofErr w:type="spellStart"/>
            <w:r w:rsidRPr="00A322F6">
              <w:t>Ringentladungsröhre</w:t>
            </w:r>
            <w:proofErr w:type="spellEnd"/>
            <w:r w:rsidRPr="00A322F6">
              <w:t xml:space="preserve"> (zur Vertiefung der elektromagnetischen Induktion),</w:t>
            </w:r>
          </w:p>
          <w:p w:rsidRPr="00A322F6" w:rsidR="00A322F6" w:rsidP="00DB7963" w:rsidRDefault="00A322F6" w14:paraId="1624A72C" w14:textId="77777777">
            <w:r w:rsidRPr="00A322F6">
              <w:t xml:space="preserve">visuelle Medien zur </w:t>
            </w:r>
            <w:proofErr w:type="spellStart"/>
            <w:r w:rsidRPr="00A322F6">
              <w:t>magneto-elektrischen</w:t>
            </w:r>
            <w:proofErr w:type="spellEnd"/>
            <w:r w:rsidRPr="00A322F6">
              <w:t xml:space="preserve"> Induktion,</w:t>
            </w:r>
          </w:p>
          <w:p w:rsidRPr="00A322F6" w:rsidR="00A322F6" w:rsidP="00DB7963" w:rsidRDefault="00A322F6" w14:paraId="172E07B2" w14:textId="77777777">
            <w:r w:rsidRPr="00A322F6">
              <w:t>Visuelle Medien zur Veranschaulichung der Ausbreitung einer elektromagnetischen Welle, entsprechende Computersimulationen,</w:t>
            </w:r>
          </w:p>
          <w:p w:rsidRPr="00A322F6" w:rsidR="00A322F6" w:rsidP="00DB7963" w:rsidRDefault="00A322F6" w14:paraId="5BEA00CB" w14:textId="77777777">
            <w:r w:rsidRPr="00A322F6">
              <w:t>Versuche mit dem dm-Wellen-Sender (s.o.),</w:t>
            </w:r>
          </w:p>
        </w:tc>
        <w:tc>
          <w:tcPr>
            <w:tcW w:w="1443" w:type="pct"/>
            <w:hideMark/>
          </w:tcPr>
          <w:p w:rsidRPr="00A322F6" w:rsidR="00A322F6" w:rsidP="00DB7963" w:rsidRDefault="00A322F6" w14:paraId="3B2D5060" w14:textId="77777777">
            <w:r w:rsidRPr="00A322F6">
              <w:t>Erinnerung an die Anregung des MW-Radio-Schwingkreises durch „Radiowellen“ zur Motivation der Erforschung sogenannter elektromagnetischer Wellen,</w:t>
            </w:r>
          </w:p>
          <w:p w:rsidRPr="00A322F6" w:rsidR="00A322F6" w:rsidP="00DB7963" w:rsidRDefault="00A322F6" w14:paraId="54714A8A" w14:textId="77777777">
            <w:r w:rsidRPr="00A322F6">
              <w:t xml:space="preserve">Das Phänomen der </w:t>
            </w:r>
            <w:r w:rsidR="3532489D">
              <w:t>elektromagnetischen</w:t>
            </w:r>
            <w:r w:rsidRPr="00A322F6">
              <w:t xml:space="preserve"> Welle, ihre Erzeugung und Ausbreitung werden erarbeitet.</w:t>
            </w:r>
          </w:p>
          <w:p w:rsidRPr="00A322F6" w:rsidR="00A322F6" w:rsidP="00DB7963" w:rsidRDefault="00A322F6" w14:paraId="19457DE8" w14:textId="77777777">
            <w:r w:rsidRPr="00A322F6">
              <w:t xml:space="preserve">Übergang vom Schwingkreis zum </w:t>
            </w:r>
            <w:proofErr w:type="spellStart"/>
            <w:r w:rsidRPr="00A322F6">
              <w:t>Hertz’schen</w:t>
            </w:r>
            <w:proofErr w:type="spellEnd"/>
            <w:r w:rsidRPr="00A322F6">
              <w:t xml:space="preserve"> Dipol durch Verkleinerung von L und C,</w:t>
            </w:r>
          </w:p>
          <w:p w:rsidRPr="00A322F6" w:rsidR="00A322F6" w:rsidP="00DB7963" w:rsidRDefault="00A322F6" w14:paraId="19FBE4BB" w14:textId="77777777">
            <w:r w:rsidRPr="00A322F6">
              <w:t>Überlegungen zum „Ausbreitungsmechanismus“ elektromagnetischer Wellen:</w:t>
            </w:r>
          </w:p>
          <w:p w:rsidRPr="00A322F6" w:rsidR="00A322F6" w:rsidP="00DB7963" w:rsidRDefault="00A322F6" w14:paraId="6F829D4B" w14:textId="77777777">
            <w:r w:rsidRPr="00A322F6">
              <w:t>· Induktion findet auch ohne Leiter („Induktionsschleife“) statt!</w:t>
            </w:r>
          </w:p>
          <w:p w:rsidRPr="00A322F6" w:rsidR="00A322F6" w:rsidP="00DB7963" w:rsidRDefault="00A322F6" w14:paraId="00D92B67" w14:textId="77777777">
            <w:r w:rsidRPr="00A322F6">
              <w:t>· (Z.B.) Versuch zur Demonstration des Magnetfeldes um stromdurchflossene Leiter, über die ein Kondensator aufgeladen wird.</w:t>
            </w:r>
          </w:p>
          <w:p w:rsidRPr="00A322F6" w:rsidR="00A322F6" w:rsidP="00DB7963" w:rsidRDefault="00A322F6" w14:paraId="2662CA4A" w14:textId="77777777">
            <w:r w:rsidRPr="00A322F6">
              <w:t xml:space="preserve">· Auch im Bereich zwischen den </w:t>
            </w:r>
            <w:proofErr w:type="spellStart"/>
            <w:r w:rsidRPr="00A322F6">
              <w:t>Kondensatorplatten</w:t>
            </w:r>
            <w:proofErr w:type="spellEnd"/>
            <w:r w:rsidRPr="00A322F6">
              <w:t xml:space="preserve"> existiert ein magnetisches Wirbelfeld.</w:t>
            </w:r>
          </w:p>
        </w:tc>
      </w:tr>
      <w:tr w:rsidRPr="00A322F6" w:rsidR="00A322F6" w:rsidTr="09ADA8A4" w14:paraId="0E6C74B6" w14:textId="77777777">
        <w:tc>
          <w:tcPr>
            <w:tcW w:w="962" w:type="pct"/>
            <w:hideMark/>
          </w:tcPr>
          <w:p w:rsidRPr="00A322F6" w:rsidR="00A322F6" w:rsidP="00DB7963" w:rsidRDefault="5E7B1956" w14:paraId="442E39EE" w14:textId="77777777">
            <w:r>
              <w:t xml:space="preserve">Wellen und </w:t>
            </w:r>
            <w:proofErr w:type="spellStart"/>
            <w:r>
              <w:t>Interferenzphänomene</w:t>
            </w:r>
            <w:proofErr w:type="spellEnd"/>
          </w:p>
          <w:p w:rsidRPr="00A322F6" w:rsidR="00A322F6" w:rsidP="00DB7963" w:rsidRDefault="00A322F6" w14:paraId="3C713FF8" w14:textId="77777777"/>
          <w:p w:rsidRPr="00A322F6" w:rsidR="00A322F6" w:rsidP="399B2031" w:rsidRDefault="5E7B1956" w14:paraId="5FAFE522" w14:textId="77777777">
            <w:pPr>
              <w:rPr>
                <w:b/>
                <w:bCs/>
              </w:rPr>
            </w:pPr>
            <w:r w:rsidRPr="399B2031">
              <w:rPr>
                <w:b/>
                <w:bCs/>
              </w:rPr>
              <w:t>Die Natur des Lichts</w:t>
            </w:r>
          </w:p>
          <w:p w:rsidRPr="00A322F6" w:rsidR="00A322F6" w:rsidP="00DB7963" w:rsidRDefault="00A322F6" w14:paraId="79F63399" w14:textId="77777777"/>
          <w:p w:rsidRPr="00A322F6" w:rsidR="00A322F6" w:rsidP="00DB7963" w:rsidRDefault="5E7B1956" w14:paraId="75266426" w14:textId="77777777">
            <w:r>
              <w:t>Braucht das Licht ein Trägermedium</w:t>
            </w:r>
            <w:r w:rsidR="00835A8D">
              <w:t>?</w:t>
            </w:r>
          </w:p>
        </w:tc>
        <w:tc>
          <w:tcPr>
            <w:tcW w:w="1265" w:type="pct"/>
            <w:hideMark/>
          </w:tcPr>
          <w:p w:rsidRPr="00A322F6" w:rsidR="00A322F6" w:rsidP="399B2031" w:rsidRDefault="0548726E" w14:paraId="5CDCF17A" w14:textId="77777777">
            <w:pPr>
              <w:widowControl w:val="0"/>
              <w:spacing w:after="98"/>
              <w:ind w:right="1"/>
              <w:rPr>
                <w:rFonts w:eastAsia="Calibri" w:cs="Times New Roman"/>
                <w:sz w:val="20"/>
                <w:szCs w:val="20"/>
              </w:rPr>
            </w:pPr>
            <w:r w:rsidRPr="399B2031">
              <w:rPr>
                <w:rFonts w:eastAsia="Calibri" w:cs="Times New Roman"/>
                <w:sz w:val="20"/>
                <w:szCs w:val="20"/>
              </w:rPr>
              <w:t xml:space="preserve">erläutern die Eigenschaften harmonischer mechanischer Schwingungen und Wellen sowie deren Beschreibungsgrößen </w:t>
            </w:r>
            <w:proofErr w:type="spellStart"/>
            <w:r w:rsidRPr="399B2031">
              <w:rPr>
                <w:rFonts w:eastAsia="Calibri" w:cs="Times New Roman"/>
                <w:sz w:val="20"/>
                <w:szCs w:val="20"/>
              </w:rPr>
              <w:t>Elongation</w:t>
            </w:r>
            <w:proofErr w:type="spellEnd"/>
            <w:r w:rsidRPr="399B2031">
              <w:rPr>
                <w:rFonts w:eastAsia="Calibri" w:cs="Times New Roman"/>
                <w:sz w:val="20"/>
                <w:szCs w:val="20"/>
              </w:rPr>
              <w:t>, Amplitude, Periodendauer, Frequenz, Wellenlänge und Ausbreitungsgeschwindigkeit und deren Zusammenhänge (S1, S3, K4),</w:t>
            </w:r>
          </w:p>
          <w:p w:rsidRPr="00A322F6" w:rsidR="00A322F6" w:rsidP="399B2031" w:rsidRDefault="0548726E" w14:paraId="2328AFE9" w14:textId="77777777">
            <w:pPr>
              <w:widowControl w:val="0"/>
              <w:spacing w:after="98"/>
              <w:ind w:right="1"/>
              <w:rPr>
                <w:rFonts w:eastAsia="Calibri" w:cs="Times New Roman"/>
                <w:sz w:val="20"/>
                <w:szCs w:val="20"/>
              </w:rPr>
            </w:pPr>
            <w:r w:rsidRPr="399B2031">
              <w:rPr>
                <w:rFonts w:eastAsia="Calibri" w:cs="Times New Roman"/>
                <w:sz w:val="20"/>
                <w:szCs w:val="20"/>
              </w:rPr>
              <w:t xml:space="preserve">erläutern mithilfe der Wellenwanne qualitativ auf der Grundlage des </w:t>
            </w:r>
            <w:proofErr w:type="spellStart"/>
            <w:r w:rsidRPr="399B2031">
              <w:rPr>
                <w:rFonts w:eastAsia="Calibri" w:cs="Times New Roman"/>
                <w:sz w:val="20"/>
                <w:szCs w:val="20"/>
              </w:rPr>
              <w:t>Huygens’schen</w:t>
            </w:r>
            <w:proofErr w:type="spellEnd"/>
            <w:r w:rsidRPr="399B2031">
              <w:rPr>
                <w:rFonts w:eastAsia="Calibri" w:cs="Times New Roman"/>
                <w:sz w:val="20"/>
                <w:szCs w:val="20"/>
              </w:rPr>
              <w:t xml:space="preserve"> Prinzips Kreiswellen, ebene Wellen sowie die Phänomene Reflexion, Brechung, Beugung und Interferenz (S1, E4, K6),</w:t>
            </w:r>
          </w:p>
          <w:p w:rsidRPr="00A322F6" w:rsidR="00A322F6" w:rsidP="399B2031" w:rsidRDefault="0548726E" w14:paraId="6AF14845" w14:textId="77777777">
            <w:pPr>
              <w:widowControl w:val="0"/>
              <w:spacing w:after="98"/>
              <w:ind w:right="1"/>
              <w:rPr>
                <w:rFonts w:eastAsia="Calibri" w:cs="Times New Roman"/>
                <w:sz w:val="20"/>
                <w:szCs w:val="20"/>
              </w:rPr>
            </w:pPr>
            <w:r w:rsidRPr="399B2031">
              <w:rPr>
                <w:rFonts w:eastAsia="Calibri" w:cs="Times New Roman"/>
                <w:sz w:val="20"/>
                <w:szCs w:val="20"/>
              </w:rPr>
              <w:t>beschreiben mathematisch die räumliche und zeitliche Entwicklung einer harmonischen eindimensionalen Welle (S1, S2, S3, S7),</w:t>
            </w:r>
          </w:p>
          <w:p w:rsidRPr="00A322F6" w:rsidR="00A322F6" w:rsidP="399B2031" w:rsidRDefault="0548726E" w14:paraId="456E7BF9" w14:textId="77777777">
            <w:pPr>
              <w:widowControl w:val="0"/>
              <w:spacing w:after="98"/>
              <w:ind w:right="1"/>
              <w:rPr>
                <w:rFonts w:eastAsia="Calibri" w:cs="Times New Roman"/>
                <w:sz w:val="20"/>
                <w:szCs w:val="20"/>
              </w:rPr>
            </w:pPr>
            <w:r w:rsidRPr="399B2031">
              <w:rPr>
                <w:rFonts w:eastAsia="Calibri" w:cs="Times New Roman"/>
                <w:sz w:val="20"/>
                <w:szCs w:val="20"/>
              </w:rPr>
              <w:t>erklären mithilfe der Superposition stehende Wellen (S1, E6, K3),</w:t>
            </w:r>
          </w:p>
          <w:p w:rsidRPr="00A322F6" w:rsidR="00A322F6" w:rsidP="399B2031" w:rsidRDefault="0548726E" w14:paraId="3A96D181" w14:textId="77777777">
            <w:pPr>
              <w:widowControl w:val="0"/>
              <w:spacing w:after="98"/>
              <w:ind w:right="1"/>
              <w:rPr>
                <w:rFonts w:eastAsia="Calibri" w:cs="Times New Roman"/>
                <w:sz w:val="20"/>
                <w:szCs w:val="20"/>
              </w:rPr>
            </w:pPr>
            <w:r w:rsidRPr="399B2031">
              <w:rPr>
                <w:rFonts w:eastAsia="Calibri" w:cs="Times New Roman"/>
                <w:sz w:val="20"/>
                <w:szCs w:val="20"/>
              </w:rPr>
              <w:t xml:space="preserve">erläutern die lineare Polarisation als Unterscheidungsmerkmal von </w:t>
            </w:r>
            <w:proofErr w:type="spellStart"/>
            <w:r w:rsidRPr="399B2031">
              <w:rPr>
                <w:rFonts w:eastAsia="Calibri" w:cs="Times New Roman"/>
                <w:sz w:val="20"/>
                <w:szCs w:val="20"/>
              </w:rPr>
              <w:t>Longitudinal</w:t>
            </w:r>
            <w:proofErr w:type="spellEnd"/>
            <w:r w:rsidRPr="399B2031">
              <w:rPr>
                <w:rFonts w:eastAsia="Calibri" w:cs="Times New Roman"/>
                <w:sz w:val="20"/>
                <w:szCs w:val="20"/>
              </w:rPr>
              <w:t xml:space="preserve">- und </w:t>
            </w:r>
            <w:proofErr w:type="spellStart"/>
            <w:r w:rsidRPr="399B2031">
              <w:rPr>
                <w:rFonts w:eastAsia="Calibri" w:cs="Times New Roman"/>
                <w:sz w:val="20"/>
                <w:szCs w:val="20"/>
              </w:rPr>
              <w:t>Transversalwellen</w:t>
            </w:r>
            <w:proofErr w:type="spellEnd"/>
            <w:r w:rsidRPr="399B2031">
              <w:rPr>
                <w:rFonts w:eastAsia="Calibri" w:cs="Times New Roman"/>
                <w:sz w:val="20"/>
                <w:szCs w:val="20"/>
              </w:rPr>
              <w:t xml:space="preserve"> (S2, E3, K8),</w:t>
            </w:r>
          </w:p>
          <w:p w:rsidRPr="00A322F6" w:rsidR="00A322F6" w:rsidP="399B2031" w:rsidRDefault="0548726E" w14:paraId="46F017BB" w14:textId="77777777">
            <w:pPr>
              <w:widowControl w:val="0"/>
              <w:spacing w:after="98"/>
              <w:ind w:right="1"/>
              <w:rPr>
                <w:rFonts w:eastAsia="Calibri" w:cs="Times New Roman"/>
                <w:sz w:val="20"/>
                <w:szCs w:val="20"/>
              </w:rPr>
            </w:pPr>
            <w:r w:rsidRPr="399B2031">
              <w:rPr>
                <w:rFonts w:eastAsia="Calibri" w:cs="Times New Roman"/>
                <w:sz w:val="20"/>
                <w:szCs w:val="20"/>
              </w:rPr>
              <w:t>stellen für Einzel-, Doppelspalt und Gitter die Bedingungen für konstruktive und destruktive Interferenz und deren quantitative Bestätigung im Experiment für mono- und polychromatisches Licht dar (S1, S3, S6, E6),</w:t>
            </w:r>
          </w:p>
          <w:p w:rsidRPr="00A322F6" w:rsidR="00A322F6" w:rsidP="399B2031" w:rsidRDefault="491DCBD3" w14:paraId="03CB40EC" w14:textId="77777777">
            <w:pPr>
              <w:widowControl w:val="0"/>
              <w:spacing w:after="98"/>
              <w:ind w:right="1"/>
              <w:rPr>
                <w:rFonts w:eastAsia="Calibri" w:cs="Times New Roman"/>
                <w:sz w:val="20"/>
                <w:szCs w:val="20"/>
              </w:rPr>
            </w:pPr>
            <w:r w:rsidRPr="399B2031">
              <w:rPr>
                <w:rFonts w:eastAsia="Calibri" w:cs="Times New Roman"/>
                <w:sz w:val="20"/>
                <w:szCs w:val="20"/>
              </w:rPr>
              <w:t>erläutern qualitativ die Entstehung eines elektrischen bzw. magnetischen Wirbelfelds bei B- bzw. E-Feldänderung und die Ausbreitung einer elektromagnetischen Welle (S1, K4).</w:t>
            </w:r>
          </w:p>
          <w:p w:rsidRPr="00A322F6" w:rsidR="00A322F6" w:rsidP="399B2031" w:rsidRDefault="491DCBD3" w14:paraId="27864500" w14:textId="77777777">
            <w:pPr>
              <w:widowControl w:val="0"/>
              <w:spacing w:after="98"/>
              <w:ind w:right="1"/>
              <w:rPr>
                <w:rFonts w:eastAsia="Calibri" w:cs="Times New Roman"/>
                <w:sz w:val="20"/>
                <w:szCs w:val="20"/>
              </w:rPr>
            </w:pPr>
            <w:r w:rsidRPr="399B2031">
              <w:rPr>
                <w:rFonts w:eastAsia="Calibri" w:cs="Times New Roman"/>
                <w:sz w:val="20"/>
                <w:szCs w:val="20"/>
              </w:rPr>
              <w:t xml:space="preserve">weisen anhand des </w:t>
            </w:r>
            <w:proofErr w:type="spellStart"/>
            <w:r w:rsidRPr="399B2031">
              <w:rPr>
                <w:rFonts w:eastAsia="Calibri" w:cs="Times New Roman"/>
                <w:sz w:val="20"/>
                <w:szCs w:val="20"/>
              </w:rPr>
              <w:t>Interferenzmusters</w:t>
            </w:r>
            <w:proofErr w:type="spellEnd"/>
            <w:r w:rsidRPr="399B2031">
              <w:rPr>
                <w:rFonts w:eastAsia="Calibri" w:cs="Times New Roman"/>
                <w:sz w:val="20"/>
                <w:szCs w:val="20"/>
              </w:rPr>
              <w:t xml:space="preserve"> bei Spalt- und Gitterversuchen die Welleneigenschaften des Lichts nach und bestimmen daraus die Wellenlänge des Lichts (E5, E6, E7, S6),</w:t>
            </w:r>
          </w:p>
          <w:p w:rsidRPr="00A322F6" w:rsidR="00A322F6" w:rsidP="399B2031" w:rsidRDefault="491DCBD3" w14:paraId="6511CB5E" w14:textId="77777777">
            <w:pPr>
              <w:widowControl w:val="0"/>
              <w:spacing w:after="98"/>
              <w:ind w:right="1"/>
              <w:rPr>
                <w:rFonts w:eastAsia="Calibri" w:cs="Times New Roman"/>
                <w:sz w:val="20"/>
                <w:szCs w:val="20"/>
              </w:rPr>
            </w:pPr>
            <w:r w:rsidRPr="399B2031">
              <w:rPr>
                <w:rFonts w:eastAsia="Calibri" w:cs="Times New Roman"/>
                <w:sz w:val="20"/>
                <w:szCs w:val="20"/>
              </w:rPr>
              <w:t>erläutern Aufbau und Funktionsweise des Michelson-Interferometers (E2, E3, S3, K3).</w:t>
            </w:r>
          </w:p>
          <w:p w:rsidRPr="00A322F6" w:rsidR="00A322F6" w:rsidP="00DB7963" w:rsidRDefault="00A322F6" w14:paraId="76B3C217" w14:textId="77777777"/>
        </w:tc>
        <w:tc>
          <w:tcPr>
            <w:tcW w:w="1330" w:type="pct"/>
            <w:hideMark/>
          </w:tcPr>
          <w:p w:rsidRPr="00A322F6" w:rsidR="00A322F6" w:rsidP="00DB7963" w:rsidRDefault="00A322F6" w14:paraId="6929F09A" w14:textId="77777777">
            <w:r w:rsidRPr="00A322F6">
              <w:t>Visuelle Medien zur Veranschaulichung der Ausbreitung einer linearen (harmonischen) Welle, auch Wellenmaschine zur Erinnerung an mechanische Wellen, entsprechende Computersimulationen,</w:t>
            </w:r>
          </w:p>
          <w:p w:rsidR="00A322F6" w:rsidP="00DB7963" w:rsidRDefault="00A322F6" w14:paraId="090034B7" w14:textId="77777777">
            <w:r w:rsidRPr="00A322F6">
              <w:t>Wellenwanne</w:t>
            </w:r>
          </w:p>
          <w:p w:rsidRPr="00A322F6" w:rsidR="00121DB1" w:rsidP="00DB7963" w:rsidRDefault="00121DB1" w14:paraId="67F3121E" w14:textId="77777777"/>
          <w:p w:rsidR="00A322F6" w:rsidP="00DB7963" w:rsidRDefault="00A322F6" w14:paraId="730AE73B" w14:textId="77777777">
            <w:r w:rsidRPr="00A322F6">
              <w:t xml:space="preserve">Mikrowellensender / -empfänger mit Gerätesatz für Beugungs-, Brechungs- und </w:t>
            </w:r>
            <w:proofErr w:type="spellStart"/>
            <w:r w:rsidRPr="00A322F6">
              <w:t>Interferenzexperimente</w:t>
            </w:r>
            <w:proofErr w:type="spellEnd"/>
            <w:r w:rsidRPr="00A322F6">
              <w:t>,</w:t>
            </w:r>
          </w:p>
          <w:p w:rsidRPr="00A322F6" w:rsidR="00121DB1" w:rsidP="00DB7963" w:rsidRDefault="00121DB1" w14:paraId="0455B694" w14:textId="77777777"/>
          <w:p w:rsidRPr="00A322F6" w:rsidR="00A322F6" w:rsidP="00DB7963" w:rsidRDefault="00A322F6" w14:paraId="6749EDDB" w14:textId="77777777">
            <w:r w:rsidRPr="00A322F6">
              <w:t xml:space="preserve">Interferenz-, Beugungs- und Brechungsexperimente mit (Laser-) Licht an Doppelspalt und Gitter (quantitativ) – sowie z.B. an Kanten, dünnen Schichten,... (qualitativ) </w:t>
            </w:r>
          </w:p>
        </w:tc>
        <w:tc>
          <w:tcPr>
            <w:tcW w:w="1443" w:type="pct"/>
            <w:hideMark/>
          </w:tcPr>
          <w:p w:rsidR="00A322F6" w:rsidP="00DB7963" w:rsidRDefault="00A322F6" w14:paraId="1A36DD34" w14:textId="77777777">
            <w:r w:rsidRPr="00A322F6">
              <w:t xml:space="preserve">Beugungs-, Brechungs- und </w:t>
            </w:r>
            <w:proofErr w:type="spellStart"/>
            <w:r w:rsidRPr="00A322F6">
              <w:t>Interferenzerscheinungen</w:t>
            </w:r>
            <w:proofErr w:type="spellEnd"/>
            <w:r w:rsidRPr="00A322F6">
              <w:t xml:space="preserve"> zum Nachweis des Wellencharakters elektromagnetischer Wellen,</w:t>
            </w:r>
          </w:p>
          <w:p w:rsidR="00121DB1" w:rsidP="00DB7963" w:rsidRDefault="00121DB1" w14:paraId="45D0C3EB" w14:textId="77777777"/>
          <w:p w:rsidRPr="00A322F6" w:rsidR="00121DB1" w:rsidP="00DB7963" w:rsidRDefault="00121DB1" w14:paraId="74F8F8C4" w14:textId="77777777">
            <w:r>
              <w:t>verschiedene Apps (</w:t>
            </w:r>
            <w:proofErr w:type="spellStart"/>
            <w:r>
              <w:t>physics</w:t>
            </w:r>
            <w:proofErr w:type="spellEnd"/>
            <w:r>
              <w:t xml:space="preserve"> at school oder </w:t>
            </w:r>
            <w:proofErr w:type="spellStart"/>
            <w:r w:rsidR="007D23F5">
              <w:t>Etph</w:t>
            </w:r>
            <w:proofErr w:type="spellEnd"/>
            <w:r w:rsidR="007D23F5">
              <w:t>)</w:t>
            </w:r>
          </w:p>
        </w:tc>
      </w:tr>
    </w:tbl>
    <w:p w:rsidRPr="00B66778" w:rsidR="00B66778" w:rsidP="00DB7963" w:rsidRDefault="00B66778" w14:paraId="71C6272E" w14:textId="77777777"/>
    <w:p w:rsidRPr="00D6742C" w:rsidR="00B66778" w:rsidP="00DB7963" w:rsidRDefault="00B66778" w14:paraId="59DA1156" w14:textId="77777777">
      <w:pPr>
        <w:rPr>
          <w:b/>
          <w:sz w:val="28"/>
        </w:rPr>
      </w:pPr>
      <w:r w:rsidRPr="00D6742C">
        <w:rPr>
          <w:b/>
          <w:sz w:val="28"/>
        </w:rPr>
        <w:t>Q2 LK – Quantenphysik</w:t>
      </w:r>
    </w:p>
    <w:tbl>
      <w:tblPr>
        <w:tblStyle w:val="Tabellenraster"/>
        <w:tblW w:w="5000" w:type="pct"/>
        <w:tblLook w:val="04A0" w:firstRow="1" w:lastRow="0" w:firstColumn="1" w:lastColumn="0" w:noHBand="0" w:noVBand="1"/>
      </w:tblPr>
      <w:tblGrid>
        <w:gridCol w:w="1951"/>
        <w:gridCol w:w="2907"/>
        <w:gridCol w:w="7389"/>
        <w:gridCol w:w="2029"/>
      </w:tblGrid>
      <w:tr w:rsidRPr="00DB7963" w:rsidR="00DB7963" w:rsidTr="09ADA8A4" w14:paraId="10AEBAFF" w14:textId="77777777">
        <w:tc>
          <w:tcPr>
            <w:tcW w:w="0" w:type="auto"/>
            <w:shd w:val="clear" w:color="auto" w:fill="E36C0A" w:themeFill="accent6" w:themeFillShade="BF"/>
            <w:hideMark/>
          </w:tcPr>
          <w:p w:rsidRPr="000C5910" w:rsidR="00DB7963" w:rsidP="0087224D" w:rsidRDefault="00DB7963" w14:paraId="1DD7F360" w14:textId="77777777">
            <w:pPr>
              <w:rPr>
                <w:b/>
                <w:bCs/>
              </w:rPr>
            </w:pPr>
            <w:r w:rsidRPr="000C5910">
              <w:rPr>
                <w:b/>
                <w:bCs/>
              </w:rPr>
              <w:t xml:space="preserve">Inhalt </w:t>
            </w:r>
            <w:r w:rsidRPr="000C5910">
              <w:rPr>
                <w:b/>
                <w:bCs/>
              </w:rPr>
              <w:br/>
            </w:r>
            <w:r w:rsidRPr="000C5910">
              <w:rPr>
                <w:b/>
                <w:bCs/>
                <w:sz w:val="48"/>
                <w:szCs w:val="48"/>
              </w:rPr>
              <w:t>Q2</w:t>
            </w:r>
            <w:r w:rsidRPr="000C5910" w:rsidR="000C5910">
              <w:rPr>
                <w:b/>
                <w:bCs/>
                <w:sz w:val="48"/>
                <w:szCs w:val="48"/>
              </w:rPr>
              <w:t xml:space="preserve"> LK</w:t>
            </w:r>
          </w:p>
        </w:tc>
        <w:tc>
          <w:tcPr>
            <w:tcW w:w="0" w:type="auto"/>
            <w:shd w:val="clear" w:color="auto" w:fill="E36C0A" w:themeFill="accent6" w:themeFillShade="BF"/>
            <w:hideMark/>
          </w:tcPr>
          <w:p w:rsidRPr="000C5910" w:rsidR="00DB7963" w:rsidP="0087224D" w:rsidRDefault="00DB7963" w14:paraId="00A06945" w14:textId="77777777">
            <w:pPr>
              <w:rPr>
                <w:b/>
                <w:bCs/>
              </w:rPr>
            </w:pPr>
            <w:r w:rsidRPr="000C5910">
              <w:rPr>
                <w:b/>
                <w:bCs/>
              </w:rPr>
              <w:t>Kompetenzen</w:t>
            </w:r>
          </w:p>
          <w:p w:rsidRPr="000C5910" w:rsidR="00DB7963" w:rsidP="0087224D" w:rsidRDefault="00DB7963" w14:paraId="24F322CE" w14:textId="77777777">
            <w:pPr>
              <w:spacing w:after="200"/>
              <w:rPr>
                <w:b/>
                <w:bCs/>
              </w:rPr>
            </w:pPr>
            <w:r w:rsidRPr="000C5910">
              <w:rPr>
                <w:b/>
                <w:bCs/>
              </w:rPr>
              <w:t xml:space="preserve">Die Schülerinnen und </w:t>
            </w:r>
            <w:r w:rsidRPr="000C5910">
              <w:rPr>
                <w:b/>
              </w:rPr>
              <w:t>Schüler</w:t>
            </w:r>
            <w:r w:rsidRPr="000C5910">
              <w:rPr>
                <w:b/>
                <w:bCs/>
              </w:rPr>
              <w:t>…</w:t>
            </w:r>
          </w:p>
        </w:tc>
        <w:tc>
          <w:tcPr>
            <w:tcW w:w="0" w:type="auto"/>
            <w:shd w:val="clear" w:color="auto" w:fill="E36C0A" w:themeFill="accent6" w:themeFillShade="BF"/>
            <w:hideMark/>
          </w:tcPr>
          <w:p w:rsidRPr="000C5910" w:rsidR="00DB7963" w:rsidP="0087224D" w:rsidRDefault="00DB7963" w14:paraId="1E8B0F28" w14:textId="77777777">
            <w:pPr>
              <w:rPr>
                <w:b/>
                <w:bCs/>
              </w:rPr>
            </w:pPr>
            <w:r w:rsidRPr="000C5910">
              <w:rPr>
                <w:b/>
                <w:bCs/>
              </w:rPr>
              <w:t>Experiment / Medium</w:t>
            </w:r>
          </w:p>
        </w:tc>
        <w:tc>
          <w:tcPr>
            <w:tcW w:w="0" w:type="auto"/>
            <w:shd w:val="clear" w:color="auto" w:fill="E36C0A" w:themeFill="accent6" w:themeFillShade="BF"/>
            <w:hideMark/>
          </w:tcPr>
          <w:p w:rsidRPr="000C5910" w:rsidR="00DB7963" w:rsidP="0087224D" w:rsidRDefault="00DB7963" w14:paraId="57D13A19" w14:textId="77777777">
            <w:pPr>
              <w:rPr>
                <w:b/>
                <w:bCs/>
              </w:rPr>
            </w:pPr>
            <w:r w:rsidRPr="000C5910">
              <w:rPr>
                <w:b/>
                <w:bCs/>
              </w:rPr>
              <w:t>Kommentar</w:t>
            </w:r>
          </w:p>
        </w:tc>
      </w:tr>
      <w:tr w:rsidRPr="00A322F6" w:rsidR="00A322F6" w:rsidTr="09ADA8A4" w14:paraId="110D58F9" w14:textId="77777777">
        <w:tc>
          <w:tcPr>
            <w:tcW w:w="655" w:type="pct"/>
            <w:hideMark/>
          </w:tcPr>
          <w:p w:rsidRPr="00A322F6" w:rsidR="00A322F6" w:rsidP="00DB7963" w:rsidRDefault="00A322F6" w14:paraId="1A4885A2" w14:textId="77777777">
            <w:r w:rsidRPr="00A322F6">
              <w:t xml:space="preserve">Lichtelektrischer Effekt </w:t>
            </w:r>
          </w:p>
          <w:p w:rsidRPr="00A322F6" w:rsidR="00A322F6" w:rsidP="00DB7963" w:rsidRDefault="00A322F6" w14:paraId="6B3B45C8" w14:textId="77777777"/>
        </w:tc>
        <w:tc>
          <w:tcPr>
            <w:tcW w:w="991" w:type="pct"/>
            <w:hideMark/>
          </w:tcPr>
          <w:p w:rsidRPr="00A322F6" w:rsidR="00A322F6" w:rsidP="00DB7963" w:rsidRDefault="5968891A" w14:paraId="5BF0F0C2" w14:textId="77777777">
            <w:r>
              <w:t>Interpretieren die experimentellen Befunde zum Photoeffekt hinsichtlich des Widerspruchs zur klassischen Physik (E3, E8, S2, K3)</w:t>
            </w:r>
          </w:p>
        </w:tc>
        <w:tc>
          <w:tcPr>
            <w:tcW w:w="2672" w:type="pct"/>
            <w:hideMark/>
          </w:tcPr>
          <w:p w:rsidRPr="00A322F6" w:rsidR="00A322F6" w:rsidP="00DB7963" w:rsidRDefault="00A322F6" w14:paraId="455119EB" w14:textId="77777777">
            <w:r w:rsidRPr="00A322F6">
              <w:t>Entladung einer positiv bzw. negativ geladenen (frisch geschmirgelten) Zinkplatte mithilfe des Lichts einer Hg-Dampf-Lampe (ohne und mit UV-absorbierender Glas</w:t>
            </w:r>
            <w:r w:rsidRPr="00A322F6">
              <w:softHyphen/>
              <w:t>scheibe)</w:t>
            </w:r>
          </w:p>
        </w:tc>
        <w:tc>
          <w:tcPr>
            <w:tcW w:w="683" w:type="pct"/>
            <w:hideMark/>
          </w:tcPr>
          <w:p w:rsidRPr="00A322F6" w:rsidR="00A322F6" w:rsidP="00DB7963" w:rsidRDefault="00A322F6" w14:paraId="535C253C" w14:textId="77777777">
            <w:r w:rsidRPr="00A322F6">
              <w:t>Qualitative Demonstration des Photo</w:t>
            </w:r>
            <w:r w:rsidRPr="00A322F6">
              <w:softHyphen/>
              <w:t>effekts</w:t>
            </w:r>
          </w:p>
        </w:tc>
      </w:tr>
      <w:tr w:rsidRPr="00A322F6" w:rsidR="00A322F6" w:rsidTr="09ADA8A4" w14:paraId="1A8588F5" w14:textId="77777777">
        <w:tc>
          <w:tcPr>
            <w:tcW w:w="655" w:type="pct"/>
            <w:hideMark/>
          </w:tcPr>
          <w:p w:rsidRPr="00A322F6" w:rsidR="00A322F6" w:rsidP="00DB7963" w:rsidRDefault="00A322F6" w14:paraId="481B0AB2" w14:textId="77777777">
            <w:r w:rsidRPr="00A322F6">
              <w:t>Teilcheneigenschaften von Photonen</w:t>
            </w:r>
          </w:p>
          <w:p w:rsidRPr="00A322F6" w:rsidR="00A322F6" w:rsidP="00DB7963" w:rsidRDefault="00A322F6" w14:paraId="50761805" w14:textId="77777777">
            <w:proofErr w:type="spellStart"/>
            <w:r w:rsidRPr="00A322F6">
              <w:t>Planck´sches</w:t>
            </w:r>
            <w:proofErr w:type="spellEnd"/>
            <w:r w:rsidRPr="00A322F6">
              <w:t xml:space="preserve"> Wirkungsquantum</w:t>
            </w:r>
          </w:p>
          <w:p w:rsidRPr="00A322F6" w:rsidR="00A322F6" w:rsidP="00DB7963" w:rsidRDefault="00A322F6" w14:paraId="5D844AFC" w14:textId="77777777"/>
        </w:tc>
        <w:tc>
          <w:tcPr>
            <w:tcW w:w="991" w:type="pct"/>
            <w:hideMark/>
          </w:tcPr>
          <w:p w:rsidRPr="00A322F6" w:rsidR="00A322F6" w:rsidP="00DB7963" w:rsidRDefault="00A322F6" w14:paraId="373D9737" w14:textId="77777777">
            <w:r w:rsidRPr="00A322F6">
              <w:t xml:space="preserve">erläutern die qualitativen Vorhersagen der klassischen Elektrodynamik zur Energie von Photoelektronen (bezogen auf die Frequenz und Intensität des Lichts), </w:t>
            </w:r>
          </w:p>
          <w:p w:rsidRPr="00A322F6" w:rsidR="00A322F6" w:rsidP="00DB7963" w:rsidRDefault="00A322F6" w14:paraId="50DEE183" w14:textId="77777777">
            <w:r w:rsidRPr="00A322F6">
              <w:t>erläutern den Widerspruch der experimentellen Befunde zum Photo</w:t>
            </w:r>
            <w:r w:rsidRPr="00A322F6">
              <w:softHyphen/>
              <w:t xml:space="preserve">effekt zur klassischen Physik und nutzen zur Erklärung die </w:t>
            </w:r>
            <w:proofErr w:type="spellStart"/>
            <w:r w:rsidRPr="00A322F6">
              <w:t>Einstein’sche</w:t>
            </w:r>
            <w:proofErr w:type="spellEnd"/>
            <w:r w:rsidRPr="00A322F6">
              <w:t xml:space="preserve"> </w:t>
            </w:r>
            <w:proofErr w:type="spellStart"/>
            <w:r w:rsidRPr="00A322F6">
              <w:t>Lichtquantenhypothese</w:t>
            </w:r>
            <w:proofErr w:type="spellEnd"/>
            <w:r w:rsidRPr="00A322F6">
              <w:t xml:space="preserve"> (E6, E1),</w:t>
            </w:r>
          </w:p>
          <w:p w:rsidRPr="00A322F6" w:rsidR="00A322F6" w:rsidP="00DB7963" w:rsidRDefault="00A322F6" w14:paraId="117E31D7" w14:textId="77777777">
            <w:r w:rsidRPr="00A322F6">
              <w:t xml:space="preserve">diskutieren das Auftreten eines Paradigmenwechsels in der Physik am Beispiel der quantenmechanischen Beschreibung von Licht und Elektronen im Vergleich zur Beschreibung mit klassischen Modellen (B2, E7), </w:t>
            </w:r>
          </w:p>
          <w:p w:rsidRPr="00A322F6" w:rsidR="00A322F6" w:rsidP="00DB7963" w:rsidRDefault="00A322F6" w14:paraId="314AB104" w14:textId="77777777">
            <w:r w:rsidRPr="00A322F6">
              <w:t xml:space="preserve">beschreiben und erläutern Aufbau und Funktionsweise von komplexen Versuchsaufbauten (u.a. zur h-Bestimmung und zur Elektronenbeugung) (K3, K2), </w:t>
            </w:r>
          </w:p>
          <w:p w:rsidRPr="00A322F6" w:rsidR="00A322F6" w:rsidP="00DB7963" w:rsidRDefault="00A322F6" w14:paraId="1975AADE" w14:textId="77777777">
            <w:r w:rsidRPr="00A322F6">
              <w:t xml:space="preserve">ermitteln aus den experimentellen Daten eines Versuchs zum </w:t>
            </w:r>
            <w:r w:rsidR="6A4D6B7C">
              <w:t>Photoeffekt</w:t>
            </w:r>
            <w:r w:rsidRPr="00A322F6">
              <w:t xml:space="preserve"> das </w:t>
            </w:r>
            <w:proofErr w:type="spellStart"/>
            <w:r w:rsidRPr="00A322F6">
              <w:t>Planck´sche</w:t>
            </w:r>
            <w:proofErr w:type="spellEnd"/>
            <w:r w:rsidRPr="00A322F6">
              <w:t xml:space="preserve"> Wirkungsquantum (E6</w:t>
            </w:r>
            <w:r w:rsidR="6A4D6B7C">
              <w:t xml:space="preserve">, </w:t>
            </w:r>
            <w:r w:rsidR="1498190E">
              <w:t>S</w:t>
            </w:r>
            <w:r w:rsidR="6A4D6B7C">
              <w:t>6</w:t>
            </w:r>
            <w:r w:rsidRPr="00A322F6">
              <w:t xml:space="preserve">), </w:t>
            </w:r>
          </w:p>
        </w:tc>
        <w:tc>
          <w:tcPr>
            <w:tcW w:w="2672" w:type="pct"/>
            <w:hideMark/>
          </w:tcPr>
          <w:p w:rsidRPr="00A322F6" w:rsidR="00A322F6" w:rsidP="00DB7963" w:rsidRDefault="00A322F6" w14:paraId="5228B3E8" w14:textId="77777777">
            <w:r w:rsidRPr="00A322F6">
              <w:t xml:space="preserve">1. Versuch zur h-Bestimmung: </w:t>
            </w:r>
            <w:proofErr w:type="spellStart"/>
            <w:r w:rsidRPr="00A322F6">
              <w:t>Gegenspannungsmethode</w:t>
            </w:r>
            <w:proofErr w:type="spellEnd"/>
            <w:r w:rsidRPr="00A322F6">
              <w:t xml:space="preserve"> (Hg-Linien mit Cs-Diode)</w:t>
            </w:r>
          </w:p>
          <w:p w:rsidRPr="00A322F6" w:rsidR="00A322F6" w:rsidP="00DB7963" w:rsidRDefault="00A322F6" w14:paraId="7E8A9A07" w14:textId="77777777">
            <w:r w:rsidRPr="00A322F6">
              <w:t>2. Versuch zur h-Bestimmung: Mit Simulationsprogramm (in häuslicher Arbeit)</w:t>
            </w:r>
          </w:p>
        </w:tc>
        <w:tc>
          <w:tcPr>
            <w:tcW w:w="683" w:type="pct"/>
            <w:hideMark/>
          </w:tcPr>
          <w:p w:rsidRPr="00A322F6" w:rsidR="00A322F6" w:rsidP="00DB7963" w:rsidRDefault="00A322F6" w14:paraId="2643FB13" w14:textId="77777777">
            <w:r w:rsidRPr="00A322F6">
              <w:t xml:space="preserve">Spannungsbestimmung mithilfe </w:t>
            </w:r>
            <w:proofErr w:type="spellStart"/>
            <w:r w:rsidRPr="00A322F6">
              <w:t>Kon</w:t>
            </w:r>
            <w:r w:rsidRPr="00A322F6">
              <w:softHyphen/>
              <w:t>densatoraufladung</w:t>
            </w:r>
            <w:proofErr w:type="spellEnd"/>
            <w:r w:rsidRPr="00A322F6">
              <w:t xml:space="preserve"> erwähnen</w:t>
            </w:r>
          </w:p>
          <w:p w:rsidRPr="00A322F6" w:rsidR="00A322F6" w:rsidP="00DB7963" w:rsidRDefault="00A322F6" w14:paraId="1903DD8C" w14:textId="77777777">
            <w:r w:rsidRPr="00A322F6">
              <w:t>Wenn genügend Zeit zur Verfügung steht, kann an dieser Stelle auch der Compton-Effekt behandelt werden:</w:t>
            </w:r>
          </w:p>
          <w:p w:rsidRPr="00A322F6" w:rsidR="00A322F6" w:rsidP="00DB7963" w:rsidRDefault="00A322F6" w14:paraId="44570EF0" w14:textId="77777777">
            <w:r w:rsidRPr="00A322F6">
              <w:t>Bedeutung der Anwendbarkeit der (mechanischen) Stoßgesetze hinsicht</w:t>
            </w:r>
            <w:r w:rsidRPr="00A322F6">
              <w:softHyphen/>
              <w:t>lich der Zuordnung eines Impulses für Photonen</w:t>
            </w:r>
          </w:p>
          <w:p w:rsidRPr="00A322F6" w:rsidR="00A322F6" w:rsidP="00DB7963" w:rsidRDefault="00A322F6" w14:paraId="5AE4E72D" w14:textId="77777777">
            <w:r w:rsidRPr="00A322F6">
              <w:t>Keine detaillierte (vollständig relativis</w:t>
            </w:r>
            <w:r w:rsidRPr="00A322F6">
              <w:softHyphen/>
              <w:t>tische) Rechnung im Unterricht not</w:t>
            </w:r>
            <w:r w:rsidRPr="00A322F6">
              <w:softHyphen/>
              <w:t>wendig, Rechnung ggf. als Referat vorstellen lassen</w:t>
            </w:r>
          </w:p>
        </w:tc>
      </w:tr>
      <w:tr w:rsidRPr="00A322F6" w:rsidR="00A322F6" w:rsidTr="09ADA8A4" w14:paraId="73BB519F" w14:textId="77777777">
        <w:tc>
          <w:tcPr>
            <w:tcW w:w="655" w:type="pct"/>
            <w:hideMark/>
          </w:tcPr>
          <w:p w:rsidRPr="00A322F6" w:rsidR="00A322F6" w:rsidP="00A322F6" w:rsidRDefault="00A322F6" w14:paraId="0FE3F028" w14:textId="77777777">
            <w:r w:rsidRPr="00A322F6">
              <w:t>Röntgenröhre</w:t>
            </w:r>
          </w:p>
          <w:p w:rsidRPr="00A322F6" w:rsidR="00A322F6" w:rsidP="00A322F6" w:rsidRDefault="00A322F6" w14:paraId="3680D725" w14:textId="77777777">
            <w:r w:rsidRPr="00A322F6">
              <w:t>Röntgenspektrum</w:t>
            </w:r>
          </w:p>
          <w:p w:rsidRPr="00A322F6" w:rsidR="00A322F6" w:rsidP="00A322F6" w:rsidRDefault="00A322F6" w14:paraId="07CA6B28" w14:textId="77777777"/>
        </w:tc>
        <w:tc>
          <w:tcPr>
            <w:tcW w:w="991" w:type="pct"/>
            <w:hideMark/>
          </w:tcPr>
          <w:p w:rsidRPr="00A322F6" w:rsidR="00A322F6" w:rsidP="00A322F6" w:rsidRDefault="00A322F6" w14:paraId="7B7D804B" w14:textId="77777777">
            <w:r w:rsidRPr="00A322F6">
              <w:t>beschreiben den Aufbau einer Röntgenröhre</w:t>
            </w:r>
            <w:r w:rsidR="00042B5A">
              <w:t>,</w:t>
            </w:r>
          </w:p>
          <w:p w:rsidRPr="00A322F6" w:rsidR="00A322F6" w:rsidP="00A322F6" w:rsidRDefault="1A82437A" w14:paraId="18AFC83E" w14:textId="77777777">
            <w:r>
              <w:t xml:space="preserve">Interpretieren das Auftreten der kurzwelligen Grenze des </w:t>
            </w:r>
            <w:proofErr w:type="spellStart"/>
            <w:r>
              <w:t>Bremsstrahlungsspektrums</w:t>
            </w:r>
            <w:proofErr w:type="spellEnd"/>
            <w:r>
              <w:t xml:space="preserve"> (E6, S1)</w:t>
            </w:r>
          </w:p>
        </w:tc>
        <w:tc>
          <w:tcPr>
            <w:tcW w:w="2672" w:type="pct"/>
            <w:hideMark/>
          </w:tcPr>
          <w:p w:rsidRPr="00A322F6" w:rsidR="00A322F6" w:rsidP="00A322F6" w:rsidRDefault="00A322F6" w14:paraId="2AA1A3E7" w14:textId="77777777">
            <w:r w:rsidRPr="00A322F6">
              <w:t xml:space="preserve">Röntgenröhre der </w:t>
            </w:r>
            <w:proofErr w:type="spellStart"/>
            <w:r w:rsidRPr="00A322F6">
              <w:t>Schul</w:t>
            </w:r>
            <w:r w:rsidRPr="00A322F6">
              <w:softHyphen/>
              <w:t>röntgeneinrichtung</w:t>
            </w:r>
            <w:proofErr w:type="spellEnd"/>
          </w:p>
          <w:p w:rsidRPr="00A322F6" w:rsidR="00A322F6" w:rsidP="00A322F6" w:rsidRDefault="00A322F6" w14:paraId="1619A34C" w14:textId="77777777">
            <w:r w:rsidRPr="00A322F6">
              <w:t xml:space="preserve">Sollte keine Röntgenröhre zur Verfügung stehen, kann mit einem interaktiven Bildschirmexperiment (IBE) gearbeitet werden (z.B. </w:t>
            </w:r>
            <w:hyperlink w:history="1" r:id="rId14">
              <w:r w:rsidRPr="00A322F6">
                <w:rPr>
                  <w:rStyle w:val="Hyperlink"/>
                </w:rPr>
                <w:t>http://www.mackspace.de/unterricht/simulationen_physik/quantenphysik/sv/roentgen.php</w:t>
              </w:r>
            </w:hyperlink>
            <w:r w:rsidRPr="00A322F6">
              <w:br/>
            </w:r>
            <w:r w:rsidRPr="00A322F6">
              <w:t>oder</w:t>
            </w:r>
            <w:r w:rsidRPr="00A322F6">
              <w:br/>
            </w:r>
            <w:hyperlink w:history="1" r:id="rId15">
              <w:r w:rsidRPr="00A322F6">
                <w:rPr>
                  <w:rStyle w:val="Hyperlink"/>
                </w:rPr>
                <w:t>http://www.uni-due.de/physik/ap/iabe/roentgen_b10/roentgen_b10_uebersicht.html</w:t>
              </w:r>
            </w:hyperlink>
            <w:r w:rsidRPr="00A322F6">
              <w:t>)</w:t>
            </w:r>
          </w:p>
        </w:tc>
        <w:tc>
          <w:tcPr>
            <w:tcW w:w="683" w:type="pct"/>
            <w:hideMark/>
          </w:tcPr>
          <w:p w:rsidRPr="00A322F6" w:rsidR="00A322F6" w:rsidP="00A322F6" w:rsidRDefault="00A322F6" w14:paraId="709A4DEF" w14:textId="77777777">
            <w:r w:rsidRPr="00A322F6">
              <w:t>Die Behandlung der Röntgenstrahlung erscheint an dieser Stelle als „Ein</w:t>
            </w:r>
            <w:r w:rsidRPr="00A322F6">
              <w:softHyphen/>
              <w:t>schub“ in die Reihe zur Quantenphysik sinnvoll, obwohl sie auch zu anderen Sachbereichen Querverbindungen hat und dort durchgeführt werden könnte (z.B. „Physik der Atomhülle“)</w:t>
            </w:r>
          </w:p>
          <w:p w:rsidRPr="00A322F6" w:rsidR="00A322F6" w:rsidP="00A322F6" w:rsidRDefault="00A322F6" w14:paraId="6AACB3EC" w14:textId="77777777">
            <w:r w:rsidRPr="00A322F6">
              <w:t xml:space="preserve">Zu diesem Zeitpunkt müssen kurze Sachinformationen zum Aufbau der Atomhülle und den Energiezuständen der </w:t>
            </w:r>
            <w:proofErr w:type="spellStart"/>
            <w:r w:rsidRPr="00A322F6">
              <w:t>Hüllelektronen</w:t>
            </w:r>
            <w:proofErr w:type="spellEnd"/>
            <w:r w:rsidRPr="00A322F6">
              <w:t xml:space="preserve"> gegeben (recher</w:t>
            </w:r>
            <w:r w:rsidRPr="00A322F6">
              <w:softHyphen/>
              <w:t>chiert) werden.</w:t>
            </w:r>
          </w:p>
          <w:p w:rsidRPr="00A322F6" w:rsidR="00A322F6" w:rsidP="00A322F6" w:rsidRDefault="00A322F6" w14:paraId="7E7F465D" w14:textId="77777777">
            <w:r w:rsidRPr="00A322F6">
              <w:t>Das IBE sollte für die häusliche Arbeit genutzt werden.</w:t>
            </w:r>
          </w:p>
        </w:tc>
      </w:tr>
      <w:tr w:rsidRPr="00A322F6" w:rsidR="00A322F6" w:rsidTr="09ADA8A4" w14:paraId="6C4799D9" w14:textId="77777777">
        <w:tc>
          <w:tcPr>
            <w:tcW w:w="655" w:type="pct"/>
            <w:hideMark/>
          </w:tcPr>
          <w:p w:rsidRPr="00A322F6" w:rsidR="00A322F6" w:rsidP="00A322F6" w:rsidRDefault="00A322F6" w14:paraId="74373A11" w14:textId="77777777">
            <w:proofErr w:type="spellStart"/>
            <w:r w:rsidRPr="00A322F6">
              <w:t>Bragg’sche</w:t>
            </w:r>
            <w:proofErr w:type="spellEnd"/>
            <w:r w:rsidRPr="00A322F6">
              <w:t xml:space="preserve"> Reflexionsbedingung</w:t>
            </w:r>
          </w:p>
          <w:p w:rsidRPr="00A322F6" w:rsidR="00A322F6" w:rsidP="00A322F6" w:rsidRDefault="00A322F6" w14:paraId="05BBA161" w14:textId="77777777"/>
        </w:tc>
        <w:tc>
          <w:tcPr>
            <w:tcW w:w="991" w:type="pct"/>
            <w:hideMark/>
          </w:tcPr>
          <w:p w:rsidRPr="00A322F6" w:rsidR="00A322F6" w:rsidP="00A322F6" w:rsidRDefault="00A322F6" w14:paraId="0A2ABBD1" w14:textId="77777777">
            <w:r w:rsidRPr="00A322F6">
              <w:t xml:space="preserve">erläutern die Bragg-Reflexion an einem Einkristall und leiten die </w:t>
            </w:r>
            <w:proofErr w:type="spellStart"/>
            <w:r w:rsidRPr="00A322F6">
              <w:t>Bragg’sche</w:t>
            </w:r>
            <w:proofErr w:type="spellEnd"/>
            <w:r w:rsidRPr="00A322F6">
              <w:t xml:space="preserve"> Reflexionsbedingung her (E6),</w:t>
            </w:r>
          </w:p>
        </w:tc>
        <w:tc>
          <w:tcPr>
            <w:tcW w:w="2672" w:type="pct"/>
            <w:hideMark/>
          </w:tcPr>
          <w:p w:rsidRPr="00A322F6" w:rsidR="00A322F6" w:rsidP="00A322F6" w:rsidRDefault="00A322F6" w14:paraId="2473EF88" w14:textId="77777777">
            <w:r w:rsidRPr="00A322F6">
              <w:t>Aufnahme eines Röntgen</w:t>
            </w:r>
            <w:r w:rsidRPr="00A322F6">
              <w:softHyphen/>
              <w:t>spektrums (Winkel-Inten</w:t>
            </w:r>
            <w:r w:rsidRPr="00A322F6">
              <w:softHyphen/>
              <w:t>sitätsdiagramm vs. Wellen</w:t>
            </w:r>
            <w:r w:rsidRPr="00A322F6">
              <w:softHyphen/>
              <w:t>längen-Intensitätsdiagramm)</w:t>
            </w:r>
          </w:p>
        </w:tc>
        <w:tc>
          <w:tcPr>
            <w:tcW w:w="683" w:type="pct"/>
            <w:hideMark/>
          </w:tcPr>
          <w:p w:rsidRPr="00A322F6" w:rsidR="00A322F6" w:rsidP="00A322F6" w:rsidRDefault="00A322F6" w14:paraId="0EB90D80" w14:textId="77777777">
            <w:r w:rsidRPr="00A322F6">
              <w:t xml:space="preserve">Die </w:t>
            </w:r>
            <w:proofErr w:type="spellStart"/>
            <w:r w:rsidRPr="00A322F6">
              <w:t>Bragg’sche</w:t>
            </w:r>
            <w:proofErr w:type="spellEnd"/>
            <w:r w:rsidRPr="00A322F6">
              <w:t xml:space="preserve"> Reflexionsbedingung basiert auf Welleninterpretation, die Registrierung der Röntgenstrahlung mithilfe des Detektors hat den Teil</w:t>
            </w:r>
            <w:r w:rsidRPr="00A322F6">
              <w:softHyphen/>
              <w:t>chenaspekt im Vordergrund</w:t>
            </w:r>
          </w:p>
        </w:tc>
      </w:tr>
      <w:tr w:rsidRPr="00A322F6" w:rsidR="00A322F6" w:rsidTr="09ADA8A4" w14:paraId="3E1E2AF9" w14:textId="77777777">
        <w:tc>
          <w:tcPr>
            <w:tcW w:w="655" w:type="pct"/>
            <w:hideMark/>
          </w:tcPr>
          <w:p w:rsidRPr="00A322F6" w:rsidR="00A322F6" w:rsidP="00A322F6" w:rsidRDefault="00A322F6" w14:paraId="11E61C6F" w14:textId="77777777">
            <w:proofErr w:type="spellStart"/>
            <w:r w:rsidRPr="00A322F6">
              <w:t>Planck’sches</w:t>
            </w:r>
            <w:proofErr w:type="spellEnd"/>
            <w:r w:rsidRPr="00A322F6">
              <w:t xml:space="preserve"> Wirkungsquantum</w:t>
            </w:r>
          </w:p>
          <w:p w:rsidR="4FC83DDA" w:rsidRDefault="4FC83DDA" w14:paraId="43DD98E1" w14:textId="77777777">
            <w:r>
              <w:t>(Teil 2)</w:t>
            </w:r>
          </w:p>
          <w:p w:rsidRPr="00A322F6" w:rsidR="00A322F6" w:rsidP="00A322F6" w:rsidRDefault="00A322F6" w14:paraId="273EBF50" w14:textId="77777777"/>
        </w:tc>
        <w:tc>
          <w:tcPr>
            <w:tcW w:w="991" w:type="pct"/>
            <w:hideMark/>
          </w:tcPr>
          <w:p w:rsidRPr="00A322F6" w:rsidR="00A322F6" w:rsidP="00A322F6" w:rsidRDefault="00A322F6" w14:paraId="2D3E3628" w14:textId="77777777">
            <w:r w:rsidRPr="00A322F6">
              <w:t>deuten die Entstehung der kurzwelligen Röntgenstrahlung als Umkehrung des Photoeffekts (E6),</w:t>
            </w:r>
          </w:p>
        </w:tc>
        <w:tc>
          <w:tcPr>
            <w:tcW w:w="2672" w:type="pct"/>
            <w:hideMark/>
          </w:tcPr>
          <w:p w:rsidRPr="00A322F6" w:rsidR="00A322F6" w:rsidP="00A322F6" w:rsidRDefault="00A322F6" w14:paraId="46B06B0E" w14:textId="77777777"/>
        </w:tc>
        <w:tc>
          <w:tcPr>
            <w:tcW w:w="683" w:type="pct"/>
            <w:hideMark/>
          </w:tcPr>
          <w:p w:rsidRPr="00A322F6" w:rsidR="00A322F6" w:rsidP="00A322F6" w:rsidRDefault="00A322F6" w14:paraId="7907DFB5" w14:textId="77777777">
            <w:r w:rsidRPr="00A322F6">
              <w:t xml:space="preserve">Eine zweite Bestimmungsmethode für das </w:t>
            </w:r>
            <w:proofErr w:type="spellStart"/>
            <w:r w:rsidRPr="00A322F6">
              <w:t>Planck’sche</w:t>
            </w:r>
            <w:proofErr w:type="spellEnd"/>
            <w:r w:rsidRPr="00A322F6">
              <w:t xml:space="preserve"> Wirkungsquantum</w:t>
            </w:r>
          </w:p>
        </w:tc>
      </w:tr>
      <w:tr w:rsidRPr="00A322F6" w:rsidR="00A322F6" w:rsidTr="09ADA8A4" w14:paraId="4C696D96" w14:textId="77777777">
        <w:tc>
          <w:tcPr>
            <w:tcW w:w="655" w:type="pct"/>
            <w:hideMark/>
          </w:tcPr>
          <w:p w:rsidRPr="00A322F6" w:rsidR="00A322F6" w:rsidP="09ADA8A4" w:rsidRDefault="6A4D6B7C" w14:paraId="266374FD" w14:textId="77777777">
            <w:pPr>
              <w:rPr>
                <w:color w:val="FFFF00"/>
              </w:rPr>
            </w:pPr>
            <w:r w:rsidRPr="09ADA8A4">
              <w:rPr>
                <w:color w:val="FFFF00"/>
              </w:rPr>
              <w:t xml:space="preserve">Strukturanalyse mithilfe der </w:t>
            </w:r>
            <w:proofErr w:type="spellStart"/>
            <w:r w:rsidRPr="09ADA8A4">
              <w:rPr>
                <w:color w:val="FFFF00"/>
              </w:rPr>
              <w:t>Drehkristallmethode</w:t>
            </w:r>
            <w:proofErr w:type="spellEnd"/>
          </w:p>
          <w:p w:rsidRPr="00A322F6" w:rsidR="00A322F6" w:rsidP="09ADA8A4" w:rsidRDefault="6A4D6B7C" w14:paraId="508BE247" w14:textId="77777777">
            <w:pPr>
              <w:rPr>
                <w:color w:val="FFFF00"/>
              </w:rPr>
            </w:pPr>
            <w:r w:rsidRPr="09ADA8A4">
              <w:rPr>
                <w:color w:val="FFFF00"/>
              </w:rPr>
              <w:t>Strukturanalyse nach Debye-Scherrer</w:t>
            </w:r>
          </w:p>
          <w:p w:rsidRPr="00A322F6" w:rsidR="00A322F6" w:rsidP="00A322F6" w:rsidRDefault="00A322F6" w14:paraId="2174ABDD" w14:textId="77777777"/>
        </w:tc>
        <w:tc>
          <w:tcPr>
            <w:tcW w:w="991" w:type="pct"/>
            <w:hideMark/>
          </w:tcPr>
          <w:p w:rsidRPr="00A322F6" w:rsidR="00A322F6" w:rsidP="00A322F6" w:rsidRDefault="00A322F6" w14:paraId="13F2109C" w14:textId="77777777"/>
        </w:tc>
        <w:tc>
          <w:tcPr>
            <w:tcW w:w="2672" w:type="pct"/>
            <w:hideMark/>
          </w:tcPr>
          <w:p w:rsidRPr="00A322F6" w:rsidR="00A322F6" w:rsidP="00A322F6" w:rsidRDefault="00A322F6" w14:paraId="4873E38C" w14:textId="77777777"/>
        </w:tc>
        <w:tc>
          <w:tcPr>
            <w:tcW w:w="683" w:type="pct"/>
            <w:hideMark/>
          </w:tcPr>
          <w:p w:rsidRPr="00A322F6" w:rsidR="00A322F6" w:rsidP="09ADA8A4" w:rsidRDefault="6A4D6B7C" w14:paraId="20ED5883" w14:textId="77777777">
            <w:pPr>
              <w:rPr>
                <w:color w:val="FFFF00"/>
              </w:rPr>
            </w:pPr>
            <w:r w:rsidRPr="09ADA8A4">
              <w:rPr>
                <w:color w:val="FFFF00"/>
              </w:rPr>
              <w:t xml:space="preserve">Schülerreferate mit Präsentationen zur Debye-Scherrer-Methode </w:t>
            </w:r>
          </w:p>
        </w:tc>
      </w:tr>
      <w:tr w:rsidRPr="00A322F6" w:rsidR="00A322F6" w:rsidTr="09ADA8A4" w14:paraId="2C058333" w14:textId="77777777">
        <w:tc>
          <w:tcPr>
            <w:tcW w:w="655" w:type="pct"/>
            <w:hideMark/>
          </w:tcPr>
          <w:p w:rsidRPr="00A322F6" w:rsidR="00A322F6" w:rsidP="00A322F6" w:rsidRDefault="00A322F6" w14:paraId="039DDEB9" w14:textId="77777777">
            <w:r w:rsidRPr="00A322F6">
              <w:t>Röntgenröhre in Medizin und Technik</w:t>
            </w:r>
          </w:p>
          <w:p w:rsidRPr="00A322F6" w:rsidR="00A322F6" w:rsidP="00A322F6" w:rsidRDefault="00A322F6" w14:paraId="5A7620C5" w14:textId="77777777"/>
        </w:tc>
        <w:tc>
          <w:tcPr>
            <w:tcW w:w="991" w:type="pct"/>
            <w:hideMark/>
          </w:tcPr>
          <w:p w:rsidRPr="00A322F6" w:rsidR="00A322F6" w:rsidP="00A322F6" w:rsidRDefault="00A322F6" w14:paraId="00D3FCF0" w14:textId="77777777">
            <w:r w:rsidRPr="00A322F6">
              <w:t xml:space="preserve">führen Recherchen zu komplexeren Fragestellungen der Quantenphysik durch und präsentieren die Ergebnisse (K2, K3), </w:t>
            </w:r>
          </w:p>
        </w:tc>
        <w:tc>
          <w:tcPr>
            <w:tcW w:w="2672" w:type="pct"/>
            <w:hideMark/>
          </w:tcPr>
          <w:p w:rsidRPr="00A322F6" w:rsidR="00A322F6" w:rsidP="00A322F6" w:rsidRDefault="00A322F6" w14:paraId="5F9B2EB8" w14:textId="77777777">
            <w:r w:rsidRPr="00A322F6">
              <w:t>Film / Video / Foto</w:t>
            </w:r>
          </w:p>
          <w:p w:rsidRPr="00A322F6" w:rsidR="00A322F6" w:rsidP="00A322F6" w:rsidRDefault="00A322F6" w14:paraId="5F5C3723" w14:textId="77777777">
            <w:r w:rsidRPr="00A322F6">
              <w:t>Schülervorträge auf fachlich angemessenem Niveau (mit adäquaten fachsprachlichen Formulierungen)</w:t>
            </w:r>
          </w:p>
        </w:tc>
        <w:tc>
          <w:tcPr>
            <w:tcW w:w="683" w:type="pct"/>
            <w:hideMark/>
          </w:tcPr>
          <w:p w:rsidRPr="00A322F6" w:rsidR="00A322F6" w:rsidP="00A322F6" w:rsidRDefault="00A322F6" w14:paraId="6FBC2D67" w14:textId="77777777">
            <w:r w:rsidRPr="00A322F6">
              <w:t xml:space="preserve">Schülerreferate mit Präsentationen anhand Literatur- und </w:t>
            </w:r>
            <w:proofErr w:type="spellStart"/>
            <w:r w:rsidRPr="00A322F6">
              <w:t>Internetrecherchen</w:t>
            </w:r>
            <w:proofErr w:type="spellEnd"/>
          </w:p>
          <w:p w:rsidRPr="00A322F6" w:rsidR="00A322F6" w:rsidP="00A322F6" w:rsidRDefault="00A322F6" w14:paraId="2126B3A4" w14:textId="77777777">
            <w:r w:rsidRPr="00A322F6">
              <w:t xml:space="preserve">Ggf. Exkursion zum Röntgenmuseum in </w:t>
            </w:r>
            <w:proofErr w:type="spellStart"/>
            <w:r w:rsidRPr="00A322F6">
              <w:t>Lennep</w:t>
            </w:r>
            <w:proofErr w:type="spellEnd"/>
            <w:r w:rsidRPr="00A322F6">
              <w:t xml:space="preserve"> </w:t>
            </w:r>
          </w:p>
          <w:p w:rsidRPr="00A322F6" w:rsidR="00A322F6" w:rsidP="00A322F6" w:rsidRDefault="00A322F6" w14:paraId="64C671B8" w14:textId="77777777">
            <w:r w:rsidRPr="00A322F6">
              <w:t>Ggf. Exkursion zur radiologischen Ab</w:t>
            </w:r>
            <w:r w:rsidRPr="00A322F6">
              <w:softHyphen/>
              <w:t>teilung des Krankenhauses (die aber auch in Rahmen der Kernphysik (s. dort: „Biologische Wirkung ionisieren</w:t>
            </w:r>
            <w:r w:rsidRPr="00A322F6">
              <w:softHyphen/>
              <w:t>der Strahlung“) durchgeführt werden kann)</w:t>
            </w:r>
          </w:p>
        </w:tc>
      </w:tr>
      <w:tr w:rsidRPr="00A322F6" w:rsidR="00A322F6" w:rsidTr="09ADA8A4" w14:paraId="2BDA1781" w14:textId="77777777">
        <w:tc>
          <w:tcPr>
            <w:tcW w:w="655" w:type="pct"/>
            <w:hideMark/>
          </w:tcPr>
          <w:p w:rsidRPr="00A322F6" w:rsidR="00A322F6" w:rsidP="00A322F6" w:rsidRDefault="00A322F6" w14:paraId="6A870FD2" w14:textId="77777777">
            <w:r w:rsidRPr="00A322F6">
              <w:t>Wellencharakter von Elektronen</w:t>
            </w:r>
          </w:p>
          <w:p w:rsidRPr="00A322F6" w:rsidR="00A322F6" w:rsidP="00A322F6" w:rsidRDefault="00A322F6" w14:paraId="5A76D264" w14:textId="77777777"/>
        </w:tc>
        <w:tc>
          <w:tcPr>
            <w:tcW w:w="991" w:type="pct"/>
            <w:hideMark/>
          </w:tcPr>
          <w:p w:rsidRPr="00A322F6" w:rsidR="00A322F6" w:rsidP="00A322F6" w:rsidRDefault="00A322F6" w14:paraId="1B721DC6" w14:textId="77777777">
            <w:r w:rsidRPr="00A322F6">
              <w:t xml:space="preserve">interpretieren experimentelle Beobachtungen an der </w:t>
            </w:r>
            <w:proofErr w:type="spellStart"/>
            <w:r w:rsidRPr="00A322F6">
              <w:t>Elektronenbeugungsröhre</w:t>
            </w:r>
            <w:proofErr w:type="spellEnd"/>
            <w:r w:rsidRPr="00A322F6">
              <w:t xml:space="preserve"> mit den Welleneigenschaften von Elektronen (E1, </w:t>
            </w:r>
            <w:r w:rsidR="6A4D6B7C">
              <w:t>E</w:t>
            </w:r>
            <w:r w:rsidR="2425D1FA">
              <w:t>3</w:t>
            </w:r>
            <w:r w:rsidRPr="00A322F6">
              <w:t>, E6),</w:t>
            </w:r>
          </w:p>
          <w:p w:rsidRPr="00A322F6" w:rsidR="00A322F6" w:rsidP="00A322F6" w:rsidRDefault="00A322F6" w14:paraId="03ECE76F" w14:textId="77777777"/>
          <w:p w:rsidRPr="00A322F6" w:rsidR="00A322F6" w:rsidP="00A322F6" w:rsidRDefault="00A322F6" w14:paraId="32775123" w14:textId="77777777"/>
        </w:tc>
        <w:tc>
          <w:tcPr>
            <w:tcW w:w="2672" w:type="pct"/>
            <w:hideMark/>
          </w:tcPr>
          <w:p w:rsidRPr="00A322F6" w:rsidR="00A322F6" w:rsidP="00A322F6" w:rsidRDefault="00A322F6" w14:paraId="26706DF4" w14:textId="77777777">
            <w:r w:rsidRPr="00A322F6">
              <w:t xml:space="preserve">Qualitative Demonstrationen mit der </w:t>
            </w:r>
            <w:proofErr w:type="spellStart"/>
            <w:r w:rsidRPr="00A322F6">
              <w:t>Elektronenbeugungs</w:t>
            </w:r>
            <w:r w:rsidRPr="00A322F6">
              <w:softHyphen/>
              <w:t>röhre</w:t>
            </w:r>
            <w:proofErr w:type="spellEnd"/>
            <w:r w:rsidRPr="00A322F6">
              <w:t xml:space="preserve"> </w:t>
            </w:r>
          </w:p>
          <w:p w:rsidRPr="00A322F6" w:rsidR="00A322F6" w:rsidP="00A322F6" w:rsidRDefault="00A322F6" w14:paraId="4236F2FF" w14:textId="77777777">
            <w:r w:rsidRPr="00A322F6">
              <w:t>Qualitative Demonstrationen mithilfe RCL (Uni Kaiserslau</w:t>
            </w:r>
            <w:r w:rsidRPr="00A322F6">
              <w:softHyphen/>
              <w:t xml:space="preserve">tern: </w:t>
            </w:r>
            <w:hyperlink w:history="1" r:id="rId16">
              <w:r w:rsidRPr="00A322F6">
                <w:rPr>
                  <w:rStyle w:val="Hyperlink"/>
                </w:rPr>
                <w:t>http://rcl-munich.informatik.unibw-muenchen.de/</w:t>
              </w:r>
            </w:hyperlink>
            <w:r w:rsidRPr="00A322F6">
              <w:t xml:space="preserve"> ) </w:t>
            </w:r>
          </w:p>
        </w:tc>
        <w:tc>
          <w:tcPr>
            <w:tcW w:w="683" w:type="pct"/>
            <w:hideMark/>
          </w:tcPr>
          <w:p w:rsidRPr="00A322F6" w:rsidR="00A322F6" w:rsidP="00A322F6" w:rsidRDefault="00A322F6" w14:paraId="5114F3CE" w14:textId="77777777">
            <w:r w:rsidRPr="00A322F6">
              <w:t>Hinweise auf erlaubte nichtrelativis</w:t>
            </w:r>
            <w:r w:rsidRPr="00A322F6">
              <w:softHyphen/>
              <w:t>tische Betrachtung (bei der verwen</w:t>
            </w:r>
            <w:r w:rsidRPr="00A322F6">
              <w:softHyphen/>
              <w:t xml:space="preserve">deten </w:t>
            </w:r>
            <w:proofErr w:type="spellStart"/>
            <w:r w:rsidRPr="00A322F6">
              <w:t>Elektronen</w:t>
            </w:r>
            <w:r w:rsidRPr="00A322F6">
              <w:softHyphen/>
              <w:t>beugungsröhre</w:t>
            </w:r>
            <w:proofErr w:type="spellEnd"/>
            <w:r w:rsidRPr="00A322F6">
              <w:t xml:space="preserve"> der Schule)</w:t>
            </w:r>
          </w:p>
        </w:tc>
      </w:tr>
      <w:tr w:rsidRPr="00A322F6" w:rsidR="00A322F6" w:rsidTr="09ADA8A4" w14:paraId="5C36BAD9" w14:textId="77777777">
        <w:tc>
          <w:tcPr>
            <w:tcW w:w="655" w:type="pct"/>
            <w:hideMark/>
          </w:tcPr>
          <w:p w:rsidRPr="00A322F6" w:rsidR="00A322F6" w:rsidP="00A322F6" w:rsidRDefault="00A322F6" w14:paraId="68C47864" w14:textId="77777777">
            <w:r w:rsidRPr="00A322F6">
              <w:t>Streuung und Beugung von Elektronen</w:t>
            </w:r>
            <w:r w:rsidR="407C4AA3">
              <w:t>,</w:t>
            </w:r>
          </w:p>
          <w:p w:rsidRPr="00A322F6" w:rsidR="00A322F6" w:rsidP="00A322F6" w:rsidRDefault="00A322F6" w14:paraId="544B8DF0" w14:textId="77777777">
            <w:r w:rsidRPr="00A322F6">
              <w:t>De Broglie-Hypothese</w:t>
            </w:r>
          </w:p>
          <w:p w:rsidRPr="00A322F6" w:rsidR="00A322F6" w:rsidP="00A322F6" w:rsidRDefault="00A322F6" w14:paraId="71910275" w14:textId="77777777"/>
        </w:tc>
        <w:tc>
          <w:tcPr>
            <w:tcW w:w="991" w:type="pct"/>
            <w:hideMark/>
          </w:tcPr>
          <w:p w:rsidRPr="00A322F6" w:rsidR="00A322F6" w:rsidP="00A322F6" w:rsidRDefault="00A322F6" w14:paraId="63182D46" w14:textId="77777777">
            <w:r w:rsidRPr="54BFC496">
              <w:rPr>
                <w:color w:val="FFFF00"/>
              </w:rPr>
              <w:t>beschreiben und erläutern Aufbau und Funktionsweise von komplexen Versuchsaufbauten (u.a. zur h-Bestimmung und zur Elektronenbeugung</w:t>
            </w:r>
            <w:r w:rsidRPr="00A322F6">
              <w:t xml:space="preserve">) (K3, K2), </w:t>
            </w:r>
          </w:p>
          <w:p w:rsidRPr="00A322F6" w:rsidR="00A322F6" w:rsidP="00A322F6" w:rsidRDefault="00A322F6" w14:paraId="318DD07D" w14:textId="77777777">
            <w:r w:rsidRPr="00A322F6">
              <w:t>erklären die de Broglie-Hypothese am Beispiel von Elektronen (</w:t>
            </w:r>
            <w:r w:rsidR="060EFACF">
              <w:t>S1, S3</w:t>
            </w:r>
            <w:r w:rsidRPr="00A322F6">
              <w:t xml:space="preserve">), </w:t>
            </w:r>
          </w:p>
        </w:tc>
        <w:tc>
          <w:tcPr>
            <w:tcW w:w="2672" w:type="pct"/>
            <w:hideMark/>
          </w:tcPr>
          <w:p w:rsidRPr="00A322F6" w:rsidR="00A322F6" w:rsidP="00A322F6" w:rsidRDefault="6A4D6B7C" w14:paraId="28842121" w14:textId="77777777">
            <w:r>
              <w:t xml:space="preserve">Quantitative Messung mit der </w:t>
            </w:r>
            <w:proofErr w:type="spellStart"/>
            <w:r>
              <w:t>Elektronenbeugungsröhre</w:t>
            </w:r>
            <w:proofErr w:type="spellEnd"/>
            <w:r w:rsidR="71CF94C7">
              <w:t xml:space="preserve"> (nicht mehr möglich)</w:t>
            </w:r>
          </w:p>
        </w:tc>
        <w:tc>
          <w:tcPr>
            <w:tcW w:w="683" w:type="pct"/>
            <w:hideMark/>
          </w:tcPr>
          <w:p w:rsidRPr="00A322F6" w:rsidR="00A322F6" w:rsidP="00A322F6" w:rsidRDefault="00A322F6" w14:paraId="6FF7C108" w14:textId="77777777">
            <w:r w:rsidRPr="00A322F6">
              <w:t xml:space="preserve">Herausstellen der Bedeutung der </w:t>
            </w:r>
            <w:proofErr w:type="spellStart"/>
            <w:r w:rsidRPr="00A322F6">
              <w:t>Bragg’schen</w:t>
            </w:r>
            <w:proofErr w:type="spellEnd"/>
            <w:r w:rsidRPr="00A322F6">
              <w:t xml:space="preserve"> Reflexi</w:t>
            </w:r>
            <w:r w:rsidRPr="00A322F6">
              <w:softHyphen/>
              <w:t>onsbedingung für (Röntgen-) Photonen wie für Elektronen mit Blick auf den Wellenaspekt von Quantenobjekten</w:t>
            </w:r>
          </w:p>
          <w:p w:rsidRPr="00A322F6" w:rsidR="00A322F6" w:rsidP="00A322F6" w:rsidRDefault="00A322F6" w14:paraId="0EB54C24" w14:textId="77777777">
            <w:r w:rsidRPr="00A322F6">
              <w:t>Dabei Betonung der herausragenden Bedeutung der de Broglie-Gleichung für die quantitative Beschreibung der (lichtschnellen und nicht lichtschneller) Quantenobjekte</w:t>
            </w:r>
          </w:p>
        </w:tc>
      </w:tr>
      <w:tr w:rsidRPr="00A322F6" w:rsidR="00A322F6" w:rsidTr="09ADA8A4" w14:paraId="1A93039F" w14:textId="77777777">
        <w:tc>
          <w:tcPr>
            <w:tcW w:w="655" w:type="pct"/>
            <w:hideMark/>
          </w:tcPr>
          <w:p w:rsidRPr="00A322F6" w:rsidR="00A322F6" w:rsidP="00A322F6" w:rsidRDefault="00A322F6" w14:paraId="3AAAF265" w14:textId="77777777">
            <w:r w:rsidRPr="00A322F6">
              <w:t>linearer Potentialtopf</w:t>
            </w:r>
          </w:p>
          <w:p w:rsidRPr="00A322F6" w:rsidR="00A322F6" w:rsidP="00A322F6" w:rsidRDefault="00A322F6" w14:paraId="4B21E52E" w14:textId="77777777">
            <w:r w:rsidRPr="00A322F6">
              <w:t>Energiewerte im line</w:t>
            </w:r>
            <w:r w:rsidRPr="00A322F6">
              <w:softHyphen/>
              <w:t>aren Potentialtopf</w:t>
            </w:r>
          </w:p>
          <w:p w:rsidRPr="00A322F6" w:rsidR="00A322F6" w:rsidP="00A322F6" w:rsidRDefault="00A322F6" w14:paraId="6E620367" w14:textId="77777777"/>
        </w:tc>
        <w:tc>
          <w:tcPr>
            <w:tcW w:w="991" w:type="pct"/>
            <w:hideMark/>
          </w:tcPr>
          <w:p w:rsidRPr="00A322F6" w:rsidR="00A322F6" w:rsidP="00A322F6" w:rsidRDefault="00A322F6" w14:paraId="412983A0" w14:textId="77777777">
            <w:r w:rsidRPr="00A322F6">
              <w:t>deuten das Quadrat der Wellenfunktion qualitativ als Maß für die Aufenthaltswahrscheinlichkeit von Elektronen (</w:t>
            </w:r>
            <w:r w:rsidR="57A14C43">
              <w:t>S3</w:t>
            </w:r>
            <w:r w:rsidRPr="00A322F6">
              <w:t xml:space="preserve">), </w:t>
            </w:r>
          </w:p>
          <w:p w:rsidR="54BFC496" w:rsidRDefault="54BFC496" w14:paraId="70AB58AE" w14:textId="77777777"/>
          <w:p w:rsidRPr="00A322F6" w:rsidR="00A322F6" w:rsidP="00A322F6" w:rsidRDefault="00A322F6" w14:paraId="7875F6F4" w14:textId="77777777">
            <w:r w:rsidRPr="00A322F6">
              <w:t>ermitteln die Wellenlänge und die Energiewerte von im linearen Potentialtopf gebundenen Elektronen</w:t>
            </w:r>
            <w:r w:rsidR="6A4D6B7C">
              <w:t>.</w:t>
            </w:r>
            <w:r w:rsidRPr="00A322F6">
              <w:t xml:space="preserve"> </w:t>
            </w:r>
          </w:p>
        </w:tc>
        <w:tc>
          <w:tcPr>
            <w:tcW w:w="2672" w:type="pct"/>
            <w:hideMark/>
          </w:tcPr>
          <w:p w:rsidRPr="00A322F6" w:rsidR="00A322F6" w:rsidP="00A322F6" w:rsidRDefault="00A322F6" w14:paraId="608FF6A2" w14:textId="77777777"/>
        </w:tc>
        <w:tc>
          <w:tcPr>
            <w:tcW w:w="683" w:type="pct"/>
            <w:hideMark/>
          </w:tcPr>
          <w:p w:rsidRPr="00A322F6" w:rsidR="00A322F6" w:rsidP="00A322F6" w:rsidRDefault="00A322F6" w14:paraId="0DF598C5" w14:textId="77777777">
            <w:r w:rsidRPr="00A322F6">
              <w:t>Auf die Anwendbarkeit des Potential</w:t>
            </w:r>
            <w:r w:rsidRPr="00A322F6">
              <w:softHyphen/>
              <w:t xml:space="preserve">topf-Modells bei </w:t>
            </w:r>
            <w:proofErr w:type="spellStart"/>
            <w:r w:rsidRPr="00A322F6">
              <w:t>Farbstoffmolekülen</w:t>
            </w:r>
            <w:proofErr w:type="spellEnd"/>
            <w:r w:rsidRPr="00A322F6">
              <w:t xml:space="preserve"> wird hingewiesen.</w:t>
            </w:r>
          </w:p>
          <w:p w:rsidRPr="00A322F6" w:rsidR="00A322F6" w:rsidP="00A322F6" w:rsidRDefault="00A322F6" w14:paraId="21F270F8" w14:textId="77777777">
            <w:r w:rsidRPr="00A322F6">
              <w:t>Die Anwendbarkeit des (mecha</w:t>
            </w:r>
            <w:r w:rsidRPr="00A322F6">
              <w:softHyphen/>
              <w:t xml:space="preserve">nischen) Modells der stehenden Welle kann insofern bestätigt werden, als dass die für die stehenden Wellen sich ergebende </w:t>
            </w:r>
            <w:proofErr w:type="spellStart"/>
            <w:r w:rsidRPr="00A322F6">
              <w:t>DGl</w:t>
            </w:r>
            <w:proofErr w:type="spellEnd"/>
            <w:r w:rsidRPr="00A322F6">
              <w:t xml:space="preserve"> mit derjenigen der (zeitunabhängigen) </w:t>
            </w:r>
            <w:proofErr w:type="spellStart"/>
            <w:r w:rsidRPr="00A322F6">
              <w:t>Schrödinger-DGl</w:t>
            </w:r>
            <w:proofErr w:type="spellEnd"/>
            <w:r w:rsidRPr="00A322F6">
              <w:t xml:space="preserve"> strukturell übereinstimmt.</w:t>
            </w:r>
          </w:p>
          <w:p w:rsidRPr="00A322F6" w:rsidR="00A322F6" w:rsidP="00A322F6" w:rsidRDefault="00A322F6" w14:paraId="6CE4A4CB" w14:textId="77777777">
            <w:r w:rsidRPr="00A322F6">
              <w:t>Ein Ausblick auf die Schrödinger-Gleichung genügt.</w:t>
            </w:r>
          </w:p>
        </w:tc>
      </w:tr>
      <w:tr w:rsidRPr="00A322F6" w:rsidR="00A322F6" w:rsidTr="09ADA8A4" w14:paraId="03EB1F62" w14:textId="77777777">
        <w:tc>
          <w:tcPr>
            <w:tcW w:w="655" w:type="pct"/>
            <w:hideMark/>
          </w:tcPr>
          <w:p w:rsidRPr="00A322F6" w:rsidR="00A322F6" w:rsidP="00A322F6" w:rsidRDefault="00A322F6" w14:paraId="14FEB89D" w14:textId="77777777">
            <w:r w:rsidRPr="00A322F6">
              <w:t>Wellenfunktion und Aufenthalts</w:t>
            </w:r>
            <w:r w:rsidRPr="00A322F6">
              <w:softHyphen/>
              <w:t>wahrscheinlichkeit</w:t>
            </w:r>
          </w:p>
          <w:p w:rsidRPr="00A322F6" w:rsidR="00A322F6" w:rsidP="00A322F6" w:rsidRDefault="00A322F6" w14:paraId="0AFD2E50" w14:textId="77777777"/>
        </w:tc>
        <w:tc>
          <w:tcPr>
            <w:tcW w:w="991" w:type="pct"/>
            <w:hideMark/>
          </w:tcPr>
          <w:p w:rsidRPr="00A322F6" w:rsidR="00A322F6" w:rsidP="00A322F6" w:rsidRDefault="00A322F6" w14:paraId="2DE66D49" w14:textId="77777777">
            <w:r w:rsidRPr="00A322F6">
              <w:t>erläutern die Aufhebung des Welle-Teilchen-Dualismus durch die Wahrscheinlichkeitsinterpretation</w:t>
            </w:r>
            <w:r w:rsidR="6A4D6B7C">
              <w:t>,</w:t>
            </w:r>
            <w:r w:rsidRPr="00A322F6">
              <w:t xml:space="preserve"> </w:t>
            </w:r>
          </w:p>
          <w:p w:rsidRPr="00A322F6" w:rsidR="00A322F6" w:rsidP="00A322F6" w:rsidRDefault="00A322F6" w14:paraId="7BFB4229" w14:textId="77777777">
            <w:r w:rsidRPr="00A322F6">
              <w:t>erläutern die Bedeutung von Gedankenexperimenten und Simulationsprogrammen zur Erkenntnisgewinnung bei der Untersuchung von Quantenobjekten</w:t>
            </w:r>
            <w:r w:rsidR="69F21E38">
              <w:t>,</w:t>
            </w:r>
          </w:p>
          <w:p w:rsidRPr="00A322F6" w:rsidR="00A322F6" w:rsidP="00A322F6" w:rsidRDefault="00A322F6" w14:paraId="71262B62" w14:textId="77777777">
            <w:r w:rsidRPr="00A322F6">
              <w:t xml:space="preserve">erläutern bei Quantenobjekten das Auftreten oder Verschwinden eines </w:t>
            </w:r>
            <w:proofErr w:type="spellStart"/>
            <w:r w:rsidRPr="00A322F6">
              <w:t>Interferenzmusters</w:t>
            </w:r>
            <w:proofErr w:type="spellEnd"/>
            <w:r w:rsidRPr="00A322F6">
              <w:t xml:space="preserve"> mit dem Begriff der </w:t>
            </w:r>
            <w:proofErr w:type="spellStart"/>
            <w:r w:rsidRPr="00A322F6">
              <w:t>Komplementarität</w:t>
            </w:r>
            <w:proofErr w:type="spellEnd"/>
            <w:r w:rsidRPr="00A322F6">
              <w:t xml:space="preserve"> (</w:t>
            </w:r>
            <w:r w:rsidR="473D661F">
              <w:t>S1, S5</w:t>
            </w:r>
            <w:r w:rsidRPr="00A322F6">
              <w:t>, E3</w:t>
            </w:r>
            <w:r w:rsidR="3636B20B">
              <w:t>, K3</w:t>
            </w:r>
            <w:r w:rsidRPr="00A322F6">
              <w:t xml:space="preserve">), </w:t>
            </w:r>
          </w:p>
          <w:p w:rsidRPr="00A322F6" w:rsidR="00A322F6" w:rsidP="00A322F6" w:rsidRDefault="00A322F6" w14:paraId="605B3E9E" w14:textId="77777777">
            <w:r w:rsidRPr="00A322F6">
              <w:t>stellen anhand geeigneter Phänomene dar, wann Licht durch ein Wellenmodell bzw. ein Teilchenmodell beschrieben werden kann</w:t>
            </w:r>
            <w:r w:rsidR="00042B5A">
              <w:t xml:space="preserve">, </w:t>
            </w:r>
          </w:p>
          <w:p w:rsidRPr="00A322F6" w:rsidR="00A322F6" w:rsidP="00A322F6" w:rsidRDefault="7390003F" w14:paraId="277E2285" w14:textId="77777777">
            <w:r>
              <w:t xml:space="preserve">Modellieren qualitativ das </w:t>
            </w:r>
            <w:proofErr w:type="spellStart"/>
            <w:r>
              <w:t>stochastische</w:t>
            </w:r>
            <w:proofErr w:type="spellEnd"/>
            <w:r>
              <w:t xml:space="preserve"> Verhalten von Quantenobjekten am Doppelspalt bei gleichzeitiger </w:t>
            </w:r>
            <w:proofErr w:type="spellStart"/>
            <w:r>
              <w:t>Determiniertheit</w:t>
            </w:r>
            <w:proofErr w:type="spellEnd"/>
            <w:r>
              <w:t xml:space="preserve"> der Zufallsverteilung mithi</w:t>
            </w:r>
            <w:r w:rsidR="1F6C7439">
              <w:t>lfe der Eigenschaften der Wellenfunktion (E4, E6, K4)</w:t>
            </w:r>
          </w:p>
        </w:tc>
        <w:tc>
          <w:tcPr>
            <w:tcW w:w="2672" w:type="pct"/>
            <w:hideMark/>
          </w:tcPr>
          <w:p w:rsidRPr="00A322F6" w:rsidR="00A322F6" w:rsidP="00A322F6" w:rsidRDefault="00A322F6" w14:paraId="2CFF0A1B" w14:textId="77777777">
            <w:r w:rsidRPr="00A322F6">
              <w:t>Demonstration des Durch</w:t>
            </w:r>
            <w:r w:rsidRPr="00A322F6">
              <w:softHyphen/>
              <w:t>gangs eines einzelnen Quan</w:t>
            </w:r>
            <w:r w:rsidRPr="00A322F6">
              <w:softHyphen/>
              <w:t>tenobjekts durch einen Dop</w:t>
            </w:r>
            <w:r w:rsidRPr="00A322F6">
              <w:softHyphen/>
              <w:t>pelspalt mithilfe eines Simula</w:t>
            </w:r>
            <w:r w:rsidRPr="00A322F6">
              <w:softHyphen/>
              <w:t xml:space="preserve">tionsprogramms und mithilfe von Videos </w:t>
            </w:r>
          </w:p>
        </w:tc>
        <w:tc>
          <w:tcPr>
            <w:tcW w:w="683" w:type="pct"/>
            <w:hideMark/>
          </w:tcPr>
          <w:p w:rsidRPr="00A322F6" w:rsidR="00A322F6" w:rsidP="00A322F6" w:rsidRDefault="00A322F6" w14:paraId="4F3373B7" w14:textId="77777777"/>
        </w:tc>
      </w:tr>
      <w:tr w:rsidRPr="00A322F6" w:rsidR="00A322F6" w:rsidTr="09ADA8A4" w14:paraId="41511A81" w14:textId="77777777">
        <w:tc>
          <w:tcPr>
            <w:tcW w:w="655" w:type="pct"/>
            <w:hideMark/>
          </w:tcPr>
          <w:p w:rsidRPr="00A322F6" w:rsidR="00A322F6" w:rsidP="00A322F6" w:rsidRDefault="00A322F6" w14:paraId="6E1F954A" w14:textId="77777777">
            <w:proofErr w:type="spellStart"/>
            <w:r w:rsidRPr="00A322F6">
              <w:t>Heisenberg´sche</w:t>
            </w:r>
            <w:proofErr w:type="spellEnd"/>
            <w:r w:rsidRPr="00A322F6">
              <w:t xml:space="preserve"> </w:t>
            </w:r>
            <w:proofErr w:type="spellStart"/>
            <w:r w:rsidRPr="00A322F6">
              <w:t>Unschärferelation</w:t>
            </w:r>
            <w:proofErr w:type="spellEnd"/>
          </w:p>
          <w:p w:rsidRPr="00A322F6" w:rsidR="00A322F6" w:rsidP="00A322F6" w:rsidRDefault="00A322F6" w14:paraId="4CAF3BE8" w14:textId="77777777"/>
        </w:tc>
        <w:tc>
          <w:tcPr>
            <w:tcW w:w="991" w:type="pct"/>
            <w:hideMark/>
          </w:tcPr>
          <w:p w:rsidRPr="00A322F6" w:rsidR="00A322F6" w:rsidP="00A322F6" w:rsidRDefault="6A4D6B7C" w14:paraId="799A0F37" w14:textId="77777777">
            <w:r>
              <w:t xml:space="preserve">erläutern die Aussagen und die Konsequenzen der </w:t>
            </w:r>
            <w:proofErr w:type="spellStart"/>
            <w:r>
              <w:t>Heisenberg´schen</w:t>
            </w:r>
            <w:proofErr w:type="spellEnd"/>
            <w:r>
              <w:t xml:space="preserve"> </w:t>
            </w:r>
            <w:proofErr w:type="spellStart"/>
            <w:r>
              <w:t>Unschärferelation</w:t>
            </w:r>
            <w:proofErr w:type="spellEnd"/>
            <w:r>
              <w:t xml:space="preserve"> (Ort-Impuls, Energie-Zeit) an Beispielen</w:t>
            </w:r>
            <w:r w:rsidR="65F45596">
              <w:t>;</w:t>
            </w:r>
          </w:p>
          <w:p w:rsidRPr="00A322F6" w:rsidR="00A322F6" w:rsidP="00A322F6" w:rsidRDefault="65F45596" w14:paraId="2646AC50" w14:textId="77777777">
            <w:r>
              <w:t xml:space="preserve">Erläutern die </w:t>
            </w:r>
            <w:proofErr w:type="spellStart"/>
            <w:r>
              <w:t>Heisenberg`sche</w:t>
            </w:r>
            <w:proofErr w:type="spellEnd"/>
            <w:r>
              <w:t xml:space="preserve"> </w:t>
            </w:r>
            <w:proofErr w:type="spellStart"/>
            <w:r>
              <w:t>Unbestimmtheitsrelation</w:t>
            </w:r>
            <w:proofErr w:type="spellEnd"/>
            <w:r>
              <w:t xml:space="preserve"> in der Version der Unmöglichkeits-Formulierung (S2, S3, E7, E</w:t>
            </w:r>
            <w:r w:rsidR="2E193C1F">
              <w:t>11</w:t>
            </w:r>
            <w:r>
              <w:t>, K</w:t>
            </w:r>
            <w:r w:rsidR="3E13B945">
              <w:t>4)</w:t>
            </w:r>
          </w:p>
          <w:p w:rsidRPr="00A322F6" w:rsidR="00A322F6" w:rsidP="00A322F6" w:rsidRDefault="341601B7" w14:paraId="004D524E" w14:textId="77777777">
            <w:r>
              <w:t>Beschreiben anhand quantenphysikalischer Betrachtungen die Grenzen der exakten Vorhersagbarkeit von physikalischen Phänomenen (</w:t>
            </w:r>
            <w:r w:rsidR="60BB30D4">
              <w:t>B8, K8, E11)</w:t>
            </w:r>
          </w:p>
          <w:p w:rsidRPr="00A322F6" w:rsidR="00A322F6" w:rsidP="00A322F6" w:rsidRDefault="44F92305" w14:paraId="315B3AA0" w14:textId="77777777">
            <w:r>
              <w:t>Berechnen Energie und Impuls über Frequenz und Wellenlänge für Quantenobjekte (S3)</w:t>
            </w:r>
          </w:p>
        </w:tc>
        <w:tc>
          <w:tcPr>
            <w:tcW w:w="2672" w:type="pct"/>
            <w:hideMark/>
          </w:tcPr>
          <w:p w:rsidRPr="00A322F6" w:rsidR="00A322F6" w:rsidP="00A322F6" w:rsidRDefault="7227D928" w14:paraId="13E4E020" w14:textId="77777777">
            <w:proofErr w:type="spellStart"/>
            <w:r w:rsidRPr="54BFC496">
              <w:rPr>
                <w:lang w:val="en-US"/>
              </w:rPr>
              <w:t>Beispielrechnungen</w:t>
            </w:r>
            <w:proofErr w:type="spellEnd"/>
            <w:r w:rsidRPr="54BFC496">
              <w:rPr>
                <w:lang w:val="en-US"/>
              </w:rPr>
              <w:t xml:space="preserve"> (</w:t>
            </w:r>
            <w:proofErr w:type="spellStart"/>
            <w:r w:rsidRPr="54BFC496">
              <w:rPr>
                <w:lang w:val="en-US"/>
              </w:rPr>
              <w:t>Elektronenstrahl</w:t>
            </w:r>
            <w:proofErr w:type="spellEnd"/>
            <w:r w:rsidRPr="54BFC496">
              <w:rPr>
                <w:lang w:val="en-US"/>
              </w:rPr>
              <w:t xml:space="preserve"> </w:t>
            </w:r>
            <w:proofErr w:type="spellStart"/>
            <w:r w:rsidRPr="54BFC496">
              <w:rPr>
                <w:lang w:val="en-US"/>
              </w:rPr>
              <w:t>im</w:t>
            </w:r>
            <w:proofErr w:type="spellEnd"/>
            <w:r w:rsidRPr="54BFC496">
              <w:rPr>
                <w:lang w:val="en-US"/>
              </w:rPr>
              <w:t xml:space="preserve"> </w:t>
            </w:r>
            <w:proofErr w:type="spellStart"/>
            <w:r w:rsidRPr="54BFC496">
              <w:rPr>
                <w:lang w:val="en-US"/>
              </w:rPr>
              <w:t>Fadenstrahlrohr</w:t>
            </w:r>
            <w:proofErr w:type="spellEnd"/>
            <w:r w:rsidRPr="54BFC496">
              <w:rPr>
                <w:lang w:val="en-US"/>
              </w:rPr>
              <w:t xml:space="preserve"> etc.)</w:t>
            </w:r>
          </w:p>
        </w:tc>
        <w:tc>
          <w:tcPr>
            <w:tcW w:w="683" w:type="pct"/>
            <w:hideMark/>
          </w:tcPr>
          <w:p w:rsidRPr="00A322F6" w:rsidR="00A322F6" w:rsidP="00A322F6" w:rsidRDefault="00A322F6" w14:paraId="4E76DEE0" w14:textId="77777777">
            <w:r w:rsidRPr="00A322F6">
              <w:t xml:space="preserve">Die </w:t>
            </w:r>
            <w:proofErr w:type="spellStart"/>
            <w:r w:rsidRPr="00A322F6">
              <w:t>Heisenberg’sche</w:t>
            </w:r>
            <w:proofErr w:type="spellEnd"/>
            <w:r w:rsidRPr="00A322F6">
              <w:t xml:space="preserve"> </w:t>
            </w:r>
            <w:proofErr w:type="spellStart"/>
            <w:r w:rsidRPr="00A322F6">
              <w:t>Unschärferelation</w:t>
            </w:r>
            <w:proofErr w:type="spellEnd"/>
            <w:r w:rsidRPr="00A322F6">
              <w:t xml:space="preserve"> kann (aus fachlicher Sicht) plausibel gemacht werden auf</w:t>
            </w:r>
            <w:r w:rsidRPr="00A322F6">
              <w:softHyphen/>
              <w:t xml:space="preserve">grund des sich aus der </w:t>
            </w:r>
            <w:proofErr w:type="spellStart"/>
            <w:r w:rsidRPr="00A322F6">
              <w:t>Interferenz</w:t>
            </w:r>
            <w:r w:rsidRPr="00A322F6">
              <w:softHyphen/>
              <w:t>bedingung</w:t>
            </w:r>
            <w:proofErr w:type="spellEnd"/>
            <w:r w:rsidRPr="00A322F6">
              <w:t xml:space="preserve"> ergebenden Querimpulses eines Quantenobjekts, wenn dieses einen Spalt passiert. </w:t>
            </w:r>
          </w:p>
        </w:tc>
      </w:tr>
      <w:tr w:rsidR="54BFC496" w:rsidTr="399B2031" w14:paraId="79006F8E" w14:textId="77777777">
        <w:trPr>
          <w:trHeight w:val="300"/>
        </w:trPr>
        <w:tc>
          <w:tcPr>
            <w:tcW w:w="1957" w:type="dxa"/>
            <w:hideMark/>
          </w:tcPr>
          <w:p w:rsidR="3D40CB0D" w:rsidP="54BFC496" w:rsidRDefault="3D40CB0D" w14:paraId="5F72AC9D" w14:textId="77777777">
            <w:proofErr w:type="spellStart"/>
            <w:r>
              <w:t>Koinzidenz-methode</w:t>
            </w:r>
            <w:proofErr w:type="spellEnd"/>
            <w:r w:rsidR="6DD680F6">
              <w:t>;</w:t>
            </w:r>
          </w:p>
          <w:p w:rsidR="6DD680F6" w:rsidP="54BFC496" w:rsidRDefault="6DD680F6" w14:paraId="4D54F680" w14:textId="77777777">
            <w:proofErr w:type="spellStart"/>
            <w:r>
              <w:t>Komplementarität</w:t>
            </w:r>
            <w:proofErr w:type="spellEnd"/>
          </w:p>
        </w:tc>
        <w:tc>
          <w:tcPr>
            <w:tcW w:w="2869" w:type="dxa"/>
            <w:hideMark/>
          </w:tcPr>
          <w:p w:rsidR="3D40CB0D" w:rsidP="54BFC496" w:rsidRDefault="3D40CB0D" w14:paraId="4F8162D1" w14:textId="77777777">
            <w:r>
              <w:t>Stellen anhand geeigneter Phänomene dar, dass Licht sowohl Teilchen- als auch Wellencharakter haben kann (S2, S3, E6, K8)</w:t>
            </w:r>
          </w:p>
          <w:p w:rsidR="4B3DDD6A" w:rsidP="54BFC496" w:rsidRDefault="4B3DDD6A" w14:paraId="31B8CF5B" w14:textId="77777777">
            <w:r>
              <w:t xml:space="preserve">Erklären bei QO anhand des </w:t>
            </w:r>
            <w:proofErr w:type="spellStart"/>
            <w:r>
              <w:t>Delayed-Choice</w:t>
            </w:r>
            <w:proofErr w:type="spellEnd"/>
            <w:r>
              <w:t xml:space="preserve">-Experiments unter Verwendung der </w:t>
            </w:r>
            <w:proofErr w:type="spellStart"/>
            <w:r>
              <w:t>Koinzidenzmethode</w:t>
            </w:r>
            <w:proofErr w:type="spellEnd"/>
            <w:r>
              <w:t xml:space="preserve"> das Auftreten oder Verschwinden eines </w:t>
            </w:r>
            <w:proofErr w:type="spellStart"/>
            <w:r>
              <w:t>Interferenzmusters</w:t>
            </w:r>
            <w:proofErr w:type="spellEnd"/>
            <w:r>
              <w:t xml:space="preserve"> mit dem Begriff der </w:t>
            </w:r>
            <w:proofErr w:type="spellStart"/>
            <w:r>
              <w:t>Komplementarität</w:t>
            </w:r>
            <w:proofErr w:type="spellEnd"/>
          </w:p>
          <w:p w:rsidR="4B3DDD6A" w:rsidP="54BFC496" w:rsidRDefault="4B3DDD6A" w14:paraId="19F7B153" w14:textId="77777777">
            <w:r>
              <w:t>(S1, S5, E6, K8)</w:t>
            </w:r>
          </w:p>
        </w:tc>
        <w:tc>
          <w:tcPr>
            <w:tcW w:w="7414" w:type="dxa"/>
            <w:hideMark/>
          </w:tcPr>
          <w:p w:rsidR="3D40CB0D" w:rsidP="54BFC496" w:rsidRDefault="3D40CB0D" w14:paraId="4E5A79C5" w14:textId="77777777">
            <w:r>
              <w:t>Ausgewählte Versuche mit Interferometern (</w:t>
            </w:r>
            <w:proofErr w:type="spellStart"/>
            <w:r>
              <w:t>Mach-Zehnder</w:t>
            </w:r>
            <w:proofErr w:type="spellEnd"/>
            <w:r>
              <w:t>; Michelson);</w:t>
            </w:r>
          </w:p>
          <w:p w:rsidR="3D40CB0D" w:rsidP="54BFC496" w:rsidRDefault="3D40CB0D" w14:paraId="7FFE5261" w14:textId="77777777">
            <w:r>
              <w:t>Einzel-Photonen-Experimente</w:t>
            </w:r>
          </w:p>
        </w:tc>
        <w:tc>
          <w:tcPr>
            <w:tcW w:w="2036" w:type="dxa"/>
            <w:hideMark/>
          </w:tcPr>
          <w:p w:rsidR="54BFC496" w:rsidP="54BFC496" w:rsidRDefault="54BFC496" w14:paraId="5AAB4EF2" w14:textId="77777777"/>
        </w:tc>
      </w:tr>
      <w:tr w:rsidR="54BFC496" w:rsidTr="399B2031" w14:paraId="6AE7CC2E" w14:textId="77777777">
        <w:trPr>
          <w:trHeight w:val="300"/>
        </w:trPr>
        <w:tc>
          <w:tcPr>
            <w:tcW w:w="1957" w:type="dxa"/>
            <w:hideMark/>
          </w:tcPr>
          <w:p w:rsidR="3D40CB0D" w:rsidP="54BFC496" w:rsidRDefault="3D40CB0D" w14:paraId="20C48C08" w14:textId="77777777">
            <w:r>
              <w:t>Kopenhagener Deutung</w:t>
            </w:r>
          </w:p>
        </w:tc>
        <w:tc>
          <w:tcPr>
            <w:tcW w:w="2869" w:type="dxa"/>
            <w:hideMark/>
          </w:tcPr>
          <w:p w:rsidR="7ABC628C" w:rsidP="54BFC496" w:rsidRDefault="7ABC628C" w14:paraId="2F3CC2AF" w14:textId="77777777">
            <w:r>
              <w:t>Stellen die Kontroverse um den Realitätsbegriff der Kopenhagener Deutung dar (B8, K9)</w:t>
            </w:r>
          </w:p>
          <w:p w:rsidR="292D0AB7" w:rsidP="54BFC496" w:rsidRDefault="292D0AB7" w14:paraId="49057AC2" w14:textId="77777777">
            <w:r>
              <w:t xml:space="preserve">Beurteilen die Problematik der </w:t>
            </w:r>
            <w:proofErr w:type="spellStart"/>
            <w:r>
              <w:t>Übertragbakeit</w:t>
            </w:r>
            <w:proofErr w:type="spellEnd"/>
            <w:r>
              <w:t xml:space="preserve"> von Begriffen aus der Anschauungswelt auf Quantenobjekte (B1, K8)</w:t>
            </w:r>
          </w:p>
        </w:tc>
        <w:tc>
          <w:tcPr>
            <w:tcW w:w="7414" w:type="dxa"/>
            <w:hideMark/>
          </w:tcPr>
          <w:p w:rsidR="54BFC496" w:rsidP="54BFC496" w:rsidRDefault="54BFC496" w14:paraId="72432D61" w14:textId="77777777"/>
        </w:tc>
        <w:tc>
          <w:tcPr>
            <w:tcW w:w="2036" w:type="dxa"/>
            <w:hideMark/>
          </w:tcPr>
          <w:p w:rsidR="54BFC496" w:rsidP="54BFC496" w:rsidRDefault="54BFC496" w14:paraId="1630D854" w14:textId="77777777"/>
        </w:tc>
      </w:tr>
      <w:tr w:rsidR="54BFC496" w:rsidTr="399B2031" w14:paraId="5DF140D5" w14:textId="77777777">
        <w:trPr>
          <w:trHeight w:val="300"/>
        </w:trPr>
        <w:tc>
          <w:tcPr>
            <w:tcW w:w="1957" w:type="dxa"/>
            <w:hideMark/>
          </w:tcPr>
          <w:p w:rsidR="54BFC496" w:rsidP="54BFC496" w:rsidRDefault="54BFC496" w14:paraId="5990ED5B" w14:textId="77777777"/>
        </w:tc>
        <w:tc>
          <w:tcPr>
            <w:tcW w:w="2869" w:type="dxa"/>
            <w:hideMark/>
          </w:tcPr>
          <w:p w:rsidR="54BFC496" w:rsidP="54BFC496" w:rsidRDefault="54BFC496" w14:paraId="27EEA496" w14:textId="77777777"/>
        </w:tc>
        <w:tc>
          <w:tcPr>
            <w:tcW w:w="7414" w:type="dxa"/>
            <w:hideMark/>
          </w:tcPr>
          <w:p w:rsidR="54BFC496" w:rsidP="54BFC496" w:rsidRDefault="54BFC496" w14:paraId="092CD0E2" w14:textId="77777777"/>
        </w:tc>
        <w:tc>
          <w:tcPr>
            <w:tcW w:w="2036" w:type="dxa"/>
            <w:hideMark/>
          </w:tcPr>
          <w:p w:rsidR="54BFC496" w:rsidP="54BFC496" w:rsidRDefault="54BFC496" w14:paraId="17561F08" w14:textId="77777777"/>
        </w:tc>
      </w:tr>
      <w:tr w:rsidR="54BFC496" w:rsidTr="399B2031" w14:paraId="77A70A72" w14:textId="77777777">
        <w:trPr>
          <w:trHeight w:val="300"/>
        </w:trPr>
        <w:tc>
          <w:tcPr>
            <w:tcW w:w="1957" w:type="dxa"/>
            <w:hideMark/>
          </w:tcPr>
          <w:p w:rsidR="54BFC496" w:rsidP="54BFC496" w:rsidRDefault="54BFC496" w14:paraId="0B511DCC" w14:textId="77777777"/>
        </w:tc>
        <w:tc>
          <w:tcPr>
            <w:tcW w:w="2869" w:type="dxa"/>
            <w:hideMark/>
          </w:tcPr>
          <w:p w:rsidR="54BFC496" w:rsidP="54BFC496" w:rsidRDefault="54BFC496" w14:paraId="41F0DC99" w14:textId="77777777"/>
        </w:tc>
        <w:tc>
          <w:tcPr>
            <w:tcW w:w="7414" w:type="dxa"/>
            <w:hideMark/>
          </w:tcPr>
          <w:p w:rsidR="54BFC496" w:rsidP="54BFC496" w:rsidRDefault="54BFC496" w14:paraId="504BA9FB" w14:textId="77777777"/>
        </w:tc>
        <w:tc>
          <w:tcPr>
            <w:tcW w:w="2036" w:type="dxa"/>
            <w:hideMark/>
          </w:tcPr>
          <w:p w:rsidR="54BFC496" w:rsidP="54BFC496" w:rsidRDefault="54BFC496" w14:paraId="01C4D835" w14:textId="77777777"/>
        </w:tc>
      </w:tr>
    </w:tbl>
    <w:p w:rsidRPr="00B66778" w:rsidR="00B66778" w:rsidP="00B66778" w:rsidRDefault="00B66778" w14:paraId="5E48A329" w14:textId="77777777"/>
    <w:p w:rsidR="000C5910" w:rsidP="00B66778" w:rsidRDefault="000C5910" w14:paraId="23A85475" w14:textId="77777777">
      <w:pPr>
        <w:rPr>
          <w:b/>
          <w:sz w:val="28"/>
        </w:rPr>
      </w:pPr>
      <w:r>
        <w:rPr>
          <w:b/>
          <w:sz w:val="28"/>
        </w:rPr>
        <w:br w:type="page"/>
      </w:r>
    </w:p>
    <w:p w:rsidRPr="00D6742C" w:rsidR="00B66778" w:rsidP="00B66778" w:rsidRDefault="00B66778" w14:paraId="0BBCC9F3" w14:textId="77777777">
      <w:pPr>
        <w:rPr>
          <w:b/>
          <w:sz w:val="28"/>
        </w:rPr>
      </w:pPr>
      <w:r w:rsidRPr="00D6742C">
        <w:rPr>
          <w:b/>
          <w:sz w:val="28"/>
        </w:rPr>
        <w:t>Q2 LK – Atom-, Kern- und Elementarteilchenphysik</w:t>
      </w:r>
    </w:p>
    <w:tbl>
      <w:tblPr>
        <w:tblStyle w:val="Tabellenraster"/>
        <w:tblW w:w="5000" w:type="pct"/>
        <w:tblLook w:val="04A0" w:firstRow="1" w:lastRow="0" w:firstColumn="1" w:lastColumn="0" w:noHBand="0" w:noVBand="1"/>
      </w:tblPr>
      <w:tblGrid>
        <w:gridCol w:w="1345"/>
        <w:gridCol w:w="1886"/>
        <w:gridCol w:w="1276"/>
        <w:gridCol w:w="72"/>
        <w:gridCol w:w="1721"/>
        <w:gridCol w:w="3178"/>
        <w:gridCol w:w="73"/>
        <w:gridCol w:w="73"/>
        <w:gridCol w:w="2919"/>
        <w:gridCol w:w="1733"/>
      </w:tblGrid>
      <w:tr w:rsidRPr="00DB7963" w:rsidR="00DB7963" w:rsidTr="00A46F9E" w14:paraId="606C8C4C" w14:textId="77777777">
        <w:tc>
          <w:tcPr>
            <w:tcW w:w="0" w:type="auto"/>
            <w:gridSpan w:val="4"/>
            <w:shd w:val="clear" w:color="auto" w:fill="E36C0A" w:themeFill="accent6" w:themeFillShade="BF"/>
            <w:hideMark/>
          </w:tcPr>
          <w:p w:rsidRPr="000C5910" w:rsidR="00DB7963" w:rsidP="0087224D" w:rsidRDefault="00DB7963" w14:paraId="649C20A7" w14:textId="77777777">
            <w:pPr>
              <w:rPr>
                <w:b/>
                <w:bCs/>
              </w:rPr>
            </w:pPr>
            <w:r w:rsidRPr="000C5910">
              <w:rPr>
                <w:b/>
                <w:bCs/>
              </w:rPr>
              <w:t xml:space="preserve">Inhalt </w:t>
            </w:r>
            <w:r w:rsidRPr="000C5910">
              <w:rPr>
                <w:b/>
                <w:bCs/>
              </w:rPr>
              <w:br/>
            </w:r>
            <w:r w:rsidRPr="000C5910">
              <w:rPr>
                <w:b/>
                <w:bCs/>
                <w:sz w:val="48"/>
                <w:szCs w:val="48"/>
              </w:rPr>
              <w:t>Q2</w:t>
            </w:r>
            <w:r w:rsidRPr="000C5910" w:rsidR="000C5910">
              <w:rPr>
                <w:b/>
                <w:bCs/>
                <w:sz w:val="48"/>
                <w:szCs w:val="48"/>
              </w:rPr>
              <w:t xml:space="preserve"> LK</w:t>
            </w:r>
          </w:p>
        </w:tc>
        <w:tc>
          <w:tcPr>
            <w:tcW w:w="0" w:type="auto"/>
            <w:gridSpan w:val="4"/>
            <w:shd w:val="clear" w:color="auto" w:fill="E36C0A" w:themeFill="accent6" w:themeFillShade="BF"/>
            <w:hideMark/>
          </w:tcPr>
          <w:p w:rsidRPr="000C5910" w:rsidR="00DB7963" w:rsidP="0087224D" w:rsidRDefault="00DB7963" w14:paraId="549D9B68" w14:textId="77777777">
            <w:pPr>
              <w:rPr>
                <w:b/>
                <w:bCs/>
              </w:rPr>
            </w:pPr>
            <w:r w:rsidRPr="000C5910">
              <w:rPr>
                <w:b/>
                <w:bCs/>
              </w:rPr>
              <w:t>Kompetenzen</w:t>
            </w:r>
          </w:p>
          <w:p w:rsidRPr="000C5910" w:rsidR="00DB7963" w:rsidP="0087224D" w:rsidRDefault="00DB7963" w14:paraId="3D5FBE79" w14:textId="77777777">
            <w:pPr>
              <w:spacing w:after="200"/>
              <w:rPr>
                <w:b/>
                <w:bCs/>
              </w:rPr>
            </w:pPr>
            <w:r w:rsidRPr="000C5910">
              <w:rPr>
                <w:b/>
                <w:bCs/>
              </w:rPr>
              <w:t xml:space="preserve">Die Schülerinnen und </w:t>
            </w:r>
            <w:r w:rsidRPr="000C5910">
              <w:rPr>
                <w:b/>
              </w:rPr>
              <w:t>Schüler</w:t>
            </w:r>
            <w:r w:rsidRPr="000C5910">
              <w:rPr>
                <w:b/>
                <w:bCs/>
              </w:rPr>
              <w:t>…</w:t>
            </w:r>
          </w:p>
        </w:tc>
        <w:tc>
          <w:tcPr>
            <w:tcW w:w="0" w:type="auto"/>
            <w:shd w:val="clear" w:color="auto" w:fill="E36C0A" w:themeFill="accent6" w:themeFillShade="BF"/>
            <w:hideMark/>
          </w:tcPr>
          <w:p w:rsidRPr="000C5910" w:rsidR="00DB7963" w:rsidP="0087224D" w:rsidRDefault="00DB7963" w14:paraId="1D1AEBB2" w14:textId="77777777">
            <w:pPr>
              <w:rPr>
                <w:b/>
                <w:bCs/>
              </w:rPr>
            </w:pPr>
            <w:r w:rsidRPr="000C5910">
              <w:rPr>
                <w:b/>
                <w:bCs/>
              </w:rPr>
              <w:t>Experiment / Medium</w:t>
            </w:r>
          </w:p>
        </w:tc>
        <w:tc>
          <w:tcPr>
            <w:tcW w:w="0" w:type="auto"/>
            <w:shd w:val="clear" w:color="auto" w:fill="E36C0A" w:themeFill="accent6" w:themeFillShade="BF"/>
            <w:hideMark/>
          </w:tcPr>
          <w:p w:rsidRPr="000C5910" w:rsidR="00DB7963" w:rsidP="0087224D" w:rsidRDefault="00DB7963" w14:paraId="2CD0C6EF" w14:textId="77777777">
            <w:pPr>
              <w:rPr>
                <w:b/>
                <w:bCs/>
              </w:rPr>
            </w:pPr>
            <w:r w:rsidRPr="000C5910">
              <w:rPr>
                <w:b/>
                <w:bCs/>
              </w:rPr>
              <w:t>Kommentar</w:t>
            </w:r>
          </w:p>
        </w:tc>
      </w:tr>
      <w:tr w:rsidRPr="00D6742C" w:rsidR="00D6742C" w:rsidTr="399B2031" w14:paraId="0EB009D3" w14:textId="77777777">
        <w:trPr>
          <w:trHeight w:val="1500"/>
        </w:trPr>
        <w:tc>
          <w:tcPr>
            <w:tcW w:w="711" w:type="pct"/>
            <w:hideMark/>
          </w:tcPr>
          <w:p w:rsidRPr="00D6742C" w:rsidR="00D6742C" w:rsidP="00D6742C" w:rsidRDefault="00D6742C" w14:paraId="3F4F38C5" w14:textId="77777777">
            <w:r w:rsidRPr="00D6742C">
              <w:rPr>
                <w:b/>
                <w:bCs/>
              </w:rPr>
              <w:t>Atomaufbau:</w:t>
            </w:r>
          </w:p>
          <w:p w:rsidRPr="00D6742C" w:rsidR="00D6742C" w:rsidP="00D6742C" w:rsidRDefault="00D6742C" w14:paraId="5D41AC64" w14:textId="77777777">
            <w:r w:rsidRPr="00D6742C">
              <w:t>Kern-Hülle-Modell</w:t>
            </w:r>
          </w:p>
          <w:p w:rsidRPr="00D6742C" w:rsidR="00543763" w:rsidP="00D6742C" w:rsidRDefault="00543763" w14:paraId="3B7F5577" w14:textId="77777777"/>
          <w:p w:rsidR="76370DAA" w:rsidRDefault="76370DAA" w14:paraId="1EFE879B" w14:textId="77777777">
            <w:proofErr w:type="spellStart"/>
            <w:r>
              <w:t>Energiequantelung</w:t>
            </w:r>
            <w:proofErr w:type="spellEnd"/>
            <w:r>
              <w:t xml:space="preserve"> der </w:t>
            </w:r>
            <w:proofErr w:type="spellStart"/>
            <w:r>
              <w:t>Hüllelektronen</w:t>
            </w:r>
            <w:proofErr w:type="spellEnd"/>
          </w:p>
          <w:p w:rsidR="399B2031" w:rsidRDefault="399B2031" w14:paraId="25A502D4" w14:textId="77777777"/>
          <w:p w:rsidR="76370DAA" w:rsidRDefault="76370DAA" w14:paraId="466A375D" w14:textId="77777777">
            <w:r>
              <w:t>Linienspektren</w:t>
            </w:r>
          </w:p>
          <w:p w:rsidR="399B2031" w:rsidRDefault="399B2031" w14:paraId="73DAB509" w14:textId="77777777"/>
          <w:p w:rsidR="76370DAA" w:rsidRDefault="76370DAA" w14:paraId="28601AB3" w14:textId="77777777">
            <w:proofErr w:type="spellStart"/>
            <w:r>
              <w:t>Bohr’sche</w:t>
            </w:r>
            <w:proofErr w:type="spellEnd"/>
            <w:r>
              <w:t xml:space="preserve"> Postulate</w:t>
            </w:r>
          </w:p>
          <w:p w:rsidRPr="00D6742C" w:rsidR="00D6742C" w:rsidP="00D6742C" w:rsidRDefault="00D6742C" w14:paraId="09ED0565" w14:textId="77777777">
            <w:pPr>
              <w:rPr>
                <w:b/>
                <w:bCs/>
              </w:rPr>
            </w:pPr>
          </w:p>
        </w:tc>
        <w:tc>
          <w:tcPr>
            <w:tcW w:w="789" w:type="pct"/>
            <w:hideMark/>
          </w:tcPr>
          <w:p w:rsidR="7483F142" w:rsidP="399B2031" w:rsidRDefault="7483F142" w14:paraId="64F4A84A" w14:textId="77777777">
            <w:pPr>
              <w:rPr>
                <w:rFonts w:eastAsia="Calibri" w:cs="Times New Roman"/>
                <w:sz w:val="20"/>
                <w:szCs w:val="20"/>
              </w:rPr>
            </w:pPr>
            <w:r w:rsidRPr="399B2031">
              <w:rPr>
                <w:rFonts w:eastAsia="Calibri" w:cs="Times New Roman"/>
                <w:sz w:val="20"/>
                <w:szCs w:val="20"/>
              </w:rPr>
              <w:t>geben wesentliche Beiträge in der historischen Entwicklung der Atommodelle bis zum ersten Kern-Hülle-Modell (Dalton, Thomson, Rutherford) wieder (S2, K3),</w:t>
            </w:r>
          </w:p>
          <w:p w:rsidR="7483F142" w:rsidP="399B2031" w:rsidRDefault="7483F142" w14:paraId="18E90C5B" w14:textId="77777777">
            <w:pPr>
              <w:widowControl w:val="0"/>
              <w:spacing w:after="98"/>
              <w:ind w:right="1"/>
              <w:rPr>
                <w:rFonts w:eastAsia="Calibri" w:cs="Times New Roman"/>
              </w:rPr>
            </w:pPr>
            <w:r w:rsidRPr="399B2031">
              <w:rPr>
                <w:rFonts w:eastAsia="Calibri" w:cs="Times New Roman"/>
                <w:sz w:val="20"/>
                <w:szCs w:val="20"/>
              </w:rPr>
              <w:t>erklären die Energie absorbierter und emittierter Photonen mit den unterschiedlichen Energieniveaus in der Atomhülle (S3, E6, K4),</w:t>
            </w:r>
          </w:p>
          <w:p w:rsidR="7483F142" w:rsidP="399B2031" w:rsidRDefault="7483F142" w14:paraId="3F8BC0FF" w14:textId="77777777">
            <w:pPr>
              <w:widowControl w:val="0"/>
              <w:spacing w:after="98"/>
              <w:ind w:right="1"/>
              <w:rPr>
                <w:rFonts w:eastAsia="Calibri" w:cs="Times New Roman"/>
              </w:rPr>
            </w:pPr>
            <w:r w:rsidRPr="399B2031">
              <w:rPr>
                <w:rFonts w:eastAsia="Calibri" w:cs="Times New Roman"/>
                <w:sz w:val="20"/>
                <w:szCs w:val="20"/>
              </w:rPr>
              <w:t>erklären die Entstehung von Bremsstrahlung und charakteristischer Röntgenstrahlung (S3, E6, K4),</w:t>
            </w:r>
          </w:p>
          <w:p w:rsidR="7483F142" w:rsidP="399B2031" w:rsidRDefault="7483F142" w14:paraId="6F77CA7B" w14:textId="77777777">
            <w:pPr>
              <w:widowControl w:val="0"/>
              <w:spacing w:after="98"/>
              <w:ind w:right="1"/>
              <w:rPr>
                <w:rFonts w:eastAsia="Calibri" w:cs="Times New Roman"/>
              </w:rPr>
            </w:pPr>
            <w:r w:rsidRPr="399B2031">
              <w:rPr>
                <w:rFonts w:eastAsia="Calibri" w:cs="Times New Roman"/>
                <w:sz w:val="20"/>
                <w:szCs w:val="20"/>
              </w:rPr>
              <w:t>beschreiben die Energiewerte für das Wasserstoffatom und wasserstoffähnliche Atome mithilfe eines quantenphysikalischen Atommodells (S2),</w:t>
            </w:r>
          </w:p>
          <w:p w:rsidR="7483F142" w:rsidP="399B2031" w:rsidRDefault="7483F142" w14:paraId="619FB456" w14:textId="77777777">
            <w:pPr>
              <w:widowControl w:val="0"/>
              <w:spacing w:after="98"/>
              <w:ind w:right="1"/>
              <w:rPr>
                <w:rFonts w:eastAsia="Calibri" w:cs="Times New Roman"/>
              </w:rPr>
            </w:pPr>
            <w:r w:rsidRPr="399B2031">
              <w:rPr>
                <w:rFonts w:eastAsia="Calibri" w:cs="Times New Roman"/>
                <w:sz w:val="20"/>
                <w:szCs w:val="20"/>
              </w:rPr>
              <w:t>erläutern das Modell des eindimensionalen Potentialtopfs und seine Grenzen (S2, K4),</w:t>
            </w:r>
          </w:p>
          <w:p w:rsidR="7483F142" w:rsidP="399B2031" w:rsidRDefault="7483F142" w14:paraId="46D6378F" w14:textId="77777777">
            <w:pPr>
              <w:widowControl w:val="0"/>
              <w:spacing w:after="98"/>
              <w:ind w:right="1"/>
              <w:rPr>
                <w:rFonts w:eastAsia="Calibri" w:cs="Times New Roman"/>
              </w:rPr>
            </w:pPr>
            <w:r w:rsidRPr="399B2031">
              <w:rPr>
                <w:rFonts w:eastAsia="Calibri" w:cs="Times New Roman"/>
                <w:sz w:val="20"/>
                <w:szCs w:val="20"/>
              </w:rPr>
              <w:t xml:space="preserve">beschreiben anhand des Modells des eindimensionalen Potentialtopfs die Verallgemeinerung eines quantenmechanischen Atommodells hin zu einem Ausblick auf </w:t>
            </w:r>
            <w:proofErr w:type="spellStart"/>
            <w:r w:rsidRPr="399B2031">
              <w:rPr>
                <w:rFonts w:eastAsia="Calibri" w:cs="Times New Roman"/>
                <w:sz w:val="20"/>
                <w:szCs w:val="20"/>
              </w:rPr>
              <w:t>Mehrelektronensysteme</w:t>
            </w:r>
            <w:proofErr w:type="spellEnd"/>
            <w:r w:rsidRPr="399B2031">
              <w:rPr>
                <w:rFonts w:eastAsia="Calibri" w:cs="Times New Roman"/>
                <w:sz w:val="20"/>
                <w:szCs w:val="20"/>
              </w:rPr>
              <w:t xml:space="preserve"> unter Verwendung des Pauli-Prinzips (S2, S3, E10),</w:t>
            </w:r>
          </w:p>
          <w:p w:rsidR="7483F142" w:rsidP="399B2031" w:rsidRDefault="7483F142" w14:paraId="231E4D81" w14:textId="77777777">
            <w:pPr>
              <w:widowControl w:val="0"/>
              <w:spacing w:after="98"/>
              <w:ind w:right="1"/>
              <w:rPr>
                <w:rFonts w:eastAsia="Calibri" w:cs="Times New Roman"/>
              </w:rPr>
            </w:pPr>
            <w:r w:rsidRPr="399B2031">
              <w:rPr>
                <w:rFonts w:eastAsia="Calibri" w:cs="Times New Roman"/>
                <w:sz w:val="20"/>
                <w:szCs w:val="20"/>
              </w:rPr>
              <w:t xml:space="preserve">interpretieren die </w:t>
            </w:r>
            <w:proofErr w:type="spellStart"/>
            <w:r w:rsidRPr="399B2031">
              <w:rPr>
                <w:rFonts w:eastAsia="Calibri" w:cs="Times New Roman"/>
                <w:sz w:val="20"/>
                <w:szCs w:val="20"/>
              </w:rPr>
              <w:t>Orbitale</w:t>
            </w:r>
            <w:proofErr w:type="spellEnd"/>
            <w:r w:rsidRPr="399B2031">
              <w:rPr>
                <w:rFonts w:eastAsia="Calibri" w:cs="Times New Roman"/>
                <w:sz w:val="20"/>
                <w:szCs w:val="20"/>
              </w:rPr>
              <w:t xml:space="preserve"> des Wasserstoffatoms als Veranschaulichung der Nachweiswahrscheinlichkeiten für das Elektron (S2, K8),</w:t>
            </w:r>
          </w:p>
          <w:p w:rsidR="7483F142" w:rsidP="399B2031" w:rsidRDefault="7483F142" w14:paraId="5C901E8F" w14:textId="77777777">
            <w:pPr>
              <w:widowControl w:val="0"/>
              <w:spacing w:after="98"/>
              <w:ind w:right="1"/>
              <w:rPr>
                <w:rFonts w:eastAsia="Calibri" w:cs="Times New Roman"/>
              </w:rPr>
            </w:pPr>
            <w:r w:rsidRPr="399B2031">
              <w:rPr>
                <w:rFonts w:eastAsia="Calibri" w:cs="Times New Roman"/>
                <w:sz w:val="20"/>
                <w:szCs w:val="20"/>
              </w:rPr>
              <w:t>erläutern qualitativ den Aufbau eines Atomkerns aus Nukleonen, den Aufbau der Nukleonen aus Quarks sowie die Rolle der starken Wechselwirkung für die Stabilität des Kerns (S1, S2, K3),</w:t>
            </w:r>
          </w:p>
          <w:p w:rsidR="7483F142" w:rsidP="399B2031" w:rsidRDefault="7483F142" w14:paraId="1FF145D8" w14:textId="77777777">
            <w:pPr>
              <w:widowControl w:val="0"/>
              <w:spacing w:after="98"/>
              <w:ind w:right="1"/>
              <w:rPr>
                <w:rFonts w:eastAsia="Calibri" w:cs="Times New Roman"/>
              </w:rPr>
            </w:pPr>
            <w:r w:rsidRPr="399B2031">
              <w:rPr>
                <w:rFonts w:eastAsia="Calibri" w:cs="Times New Roman"/>
                <w:sz w:val="20"/>
                <w:szCs w:val="20"/>
              </w:rPr>
              <w:t xml:space="preserve">interpretieren Linienspektren bei Emission und Absorption sowie die Ergebnisse des Franck-Hertz-Versuchs mithilfe des </w:t>
            </w:r>
            <w:proofErr w:type="spellStart"/>
            <w:r w:rsidRPr="399B2031">
              <w:rPr>
                <w:rFonts w:eastAsia="Calibri" w:cs="Times New Roman"/>
                <w:sz w:val="20"/>
                <w:szCs w:val="20"/>
              </w:rPr>
              <w:t>Energieniveauschemas</w:t>
            </w:r>
            <w:proofErr w:type="spellEnd"/>
            <w:r w:rsidRPr="399B2031">
              <w:rPr>
                <w:rFonts w:eastAsia="Calibri" w:cs="Times New Roman"/>
                <w:sz w:val="20"/>
                <w:szCs w:val="20"/>
              </w:rPr>
              <w:t xml:space="preserve"> (E2, E10, S6),</w:t>
            </w:r>
          </w:p>
          <w:p w:rsidR="7483F142" w:rsidP="399B2031" w:rsidRDefault="7483F142" w14:paraId="0611268B" w14:textId="77777777">
            <w:pPr>
              <w:keepNext/>
              <w:widowControl w:val="0"/>
              <w:spacing w:after="98"/>
              <w:rPr>
                <w:rFonts w:eastAsia="Calibri" w:cs="Times New Roman"/>
              </w:rPr>
            </w:pPr>
            <w:r w:rsidRPr="399B2031">
              <w:rPr>
                <w:rFonts w:eastAsia="Calibri" w:cs="Times New Roman"/>
                <w:sz w:val="20"/>
                <w:szCs w:val="20"/>
              </w:rPr>
              <w:t>stellen an der historischen Entwicklung der Atommodelle die spezifischen Eigenschaften und Grenzen naturwissenschaftlicher Modelle heraus (B8, E9),</w:t>
            </w:r>
          </w:p>
          <w:p w:rsidRPr="399B2031" w:rsidR="7483F142" w:rsidP="399B2031" w:rsidRDefault="7483F142" w14:paraId="5B006960" w14:textId="77777777">
            <w:pPr>
              <w:rPr>
                <w:rFonts w:eastAsia="Calibri" w:cs="Times New Roman"/>
                <w:sz w:val="20"/>
                <w:szCs w:val="20"/>
              </w:rPr>
            </w:pPr>
          </w:p>
        </w:tc>
        <w:tc>
          <w:tcPr>
            <w:tcW w:w="1415" w:type="pct"/>
            <w:hideMark/>
          </w:tcPr>
          <w:p w:rsidRPr="00D6742C" w:rsidR="00543763" w:rsidP="00D6742C" w:rsidRDefault="76370DAA" w14:paraId="39D781A2" w14:textId="77777777">
            <w:r>
              <w:t>Recherche in Literatur und Internet</w:t>
            </w:r>
          </w:p>
          <w:p w:rsidR="399B2031" w:rsidRDefault="399B2031" w14:paraId="1B950410" w14:textId="77777777"/>
          <w:p w:rsidR="76370DAA" w:rsidRDefault="76370DAA" w14:paraId="3EC995FB" w14:textId="77777777">
            <w:proofErr w:type="spellStart"/>
            <w:r>
              <w:t>Rutherford’scher</w:t>
            </w:r>
            <w:proofErr w:type="spellEnd"/>
            <w:r>
              <w:t xml:space="preserve"> Streuversuch</w:t>
            </w:r>
          </w:p>
          <w:p w:rsidR="399B2031" w:rsidRDefault="399B2031" w14:paraId="568B928D" w14:textId="77777777"/>
          <w:p w:rsidR="76370DAA" w:rsidRDefault="76370DAA" w14:paraId="4382194B" w14:textId="77777777">
            <w:r>
              <w:t xml:space="preserve">Linienspektren, </w:t>
            </w:r>
          </w:p>
          <w:p w:rsidR="399B2031" w:rsidRDefault="399B2031" w14:paraId="71112590" w14:textId="77777777"/>
          <w:p w:rsidR="76370DAA" w:rsidRDefault="76370DAA" w14:paraId="39DB04EB" w14:textId="77777777">
            <w:r>
              <w:t>Franck-Hertz-Versuch</w:t>
            </w:r>
          </w:p>
          <w:p w:rsidR="399B2031" w:rsidRDefault="399B2031" w14:paraId="22586BBD" w14:textId="77777777"/>
          <w:p w:rsidR="76370DAA" w:rsidRDefault="76370DAA" w14:paraId="3529E643" w14:textId="77777777">
            <w:proofErr w:type="spellStart"/>
            <w:r>
              <w:t>Durchstrahlung</w:t>
            </w:r>
            <w:proofErr w:type="spellEnd"/>
            <w:r>
              <w:t xml:space="preserve"> einer Na-Flamme mit Na- und Hg-Licht (Schattenbildung)</w:t>
            </w:r>
          </w:p>
          <w:p w:rsidR="399B2031" w:rsidRDefault="399B2031" w14:paraId="23735F73" w14:textId="77777777"/>
          <w:p w:rsidR="76370DAA" w:rsidRDefault="76370DAA" w14:paraId="1C2180B7" w14:textId="77777777">
            <w:r>
              <w:t>Linienspektren von H</w:t>
            </w:r>
          </w:p>
          <w:p w:rsidR="399B2031" w:rsidRDefault="399B2031" w14:paraId="4C53C053" w14:textId="77777777"/>
          <w:p w:rsidR="76370DAA" w:rsidP="00D6742C" w:rsidRDefault="76370DAA" w14:paraId="440613CF" w14:textId="77777777">
            <w:r>
              <w:t>Literatur, Arbeitsblatt</w:t>
            </w:r>
          </w:p>
        </w:tc>
        <w:tc>
          <w:tcPr>
            <w:tcW w:w="2085" w:type="pct"/>
            <w:gridSpan w:val="7"/>
            <w:hideMark/>
          </w:tcPr>
          <w:p w:rsidRPr="00D6742C" w:rsidR="00543763" w:rsidP="00D6742C" w:rsidRDefault="76370DAA" w14:paraId="3832B601" w14:textId="77777777">
            <w:r>
              <w:t xml:space="preserve">Diverse Atommodelle (Antike bis Anfang 20. </w:t>
            </w:r>
            <w:proofErr w:type="spellStart"/>
            <w:r>
              <w:t>Jhd</w:t>
            </w:r>
            <w:proofErr w:type="spellEnd"/>
            <w:r>
              <w:t>.)</w:t>
            </w:r>
          </w:p>
          <w:p w:rsidR="399B2031" w:rsidRDefault="399B2031" w14:paraId="0C7D1AFC" w14:textId="77777777"/>
          <w:p w:rsidR="76370DAA" w:rsidRDefault="76370DAA" w14:paraId="3680E820" w14:textId="77777777">
            <w:r>
              <w:t xml:space="preserve">Per Arbeitsblatt oder Applet (z.B.. </w:t>
            </w:r>
            <w:hyperlink r:id="rId17">
              <w:r w:rsidRPr="399B2031">
                <w:rPr>
                  <w:rStyle w:val="Hyperlink"/>
                </w:rPr>
                <w:t>http://www.schulphysik.de/java/physlet/applets/rutherford.html</w:t>
              </w:r>
            </w:hyperlink>
            <w:r>
              <w:t>)</w:t>
            </w:r>
          </w:p>
          <w:p w:rsidR="399B2031" w:rsidRDefault="399B2031" w14:paraId="0A55DE68" w14:textId="77777777"/>
          <w:p w:rsidR="76370DAA" w:rsidRDefault="76370DAA" w14:paraId="1B41F9E6" w14:textId="77777777">
            <w:r>
              <w:t>Linienspektren deuten auf diskrete Energien hin</w:t>
            </w:r>
          </w:p>
          <w:p w:rsidR="76370DAA" w:rsidRDefault="76370DAA" w14:paraId="4D1CB649" w14:textId="77777777">
            <w:r>
              <w:t>Demonstrationsversuch, Arbeitsblatt</w:t>
            </w:r>
          </w:p>
          <w:p w:rsidR="399B2031" w:rsidRDefault="399B2031" w14:paraId="6189DE2B" w14:textId="77777777"/>
          <w:p w:rsidR="76370DAA" w:rsidRDefault="76370DAA" w14:paraId="011CF4B0" w14:textId="77777777">
            <w:r>
              <w:t xml:space="preserve">Berechnung der Energieniveaus, </w:t>
            </w:r>
            <w:proofErr w:type="spellStart"/>
            <w:r>
              <w:t>Bohr’scher</w:t>
            </w:r>
            <w:proofErr w:type="spellEnd"/>
            <w:r>
              <w:t xml:space="preserve"> Radius</w:t>
            </w:r>
          </w:p>
          <w:p w:rsidR="76370DAA" w:rsidP="00D6742C" w:rsidRDefault="44292E84" w14:paraId="4EE3A7FA" w14:textId="77777777">
            <w:r>
              <w:t>(Bohr-Modell ist kein Schwerpunkt mehr!)</w:t>
            </w:r>
          </w:p>
        </w:tc>
      </w:tr>
      <w:tr w:rsidRPr="00D6742C" w:rsidR="00D6742C" w:rsidTr="399B2031" w14:paraId="407717F9" w14:textId="77777777">
        <w:trPr>
          <w:trHeight w:val="4200"/>
        </w:trPr>
        <w:tc>
          <w:tcPr>
            <w:tcW w:w="711" w:type="pct"/>
            <w:hideMark/>
          </w:tcPr>
          <w:p w:rsidRPr="00D6742C" w:rsidR="00D6742C" w:rsidP="00D6742C" w:rsidRDefault="00D6742C" w14:paraId="1275A717" w14:textId="77777777">
            <w:r w:rsidRPr="00D6742C">
              <w:t>Ionisierende Strahlung:</w:t>
            </w:r>
          </w:p>
          <w:p w:rsidRPr="00D6742C" w:rsidR="00D6742C" w:rsidP="00D6742C" w:rsidRDefault="00D6742C" w14:paraId="4697E31D" w14:textId="77777777">
            <w:r w:rsidRPr="00D6742C">
              <w:t>Detektoren</w:t>
            </w:r>
          </w:p>
          <w:p w:rsidRPr="00D6742C" w:rsidR="00D6742C" w:rsidP="00D6742C" w:rsidRDefault="00D6742C" w14:paraId="4BF0AD7F" w14:textId="77777777"/>
          <w:p w:rsidR="76370DAA" w:rsidRDefault="76370DAA" w14:paraId="6B3CB26E" w14:textId="77777777">
            <w:r>
              <w:t>Strahlungsarten</w:t>
            </w:r>
          </w:p>
          <w:p w:rsidR="399B2031" w:rsidRDefault="399B2031" w14:paraId="1296293D" w14:textId="77777777"/>
          <w:p w:rsidR="237ED296" w:rsidRDefault="237ED296" w14:paraId="25B8C5A1" w14:textId="77777777">
            <w:r>
              <w:t>Chancen und Risiken ionisierender Strahlung</w:t>
            </w:r>
          </w:p>
          <w:p w:rsidR="399B2031" w:rsidRDefault="399B2031" w14:paraId="3C827B5E" w14:textId="77777777"/>
          <w:p w:rsidR="76370DAA" w:rsidRDefault="76370DAA" w14:paraId="74C3A2BB" w14:textId="77777777">
            <w:proofErr w:type="spellStart"/>
            <w:r>
              <w:t>Dosimetrie</w:t>
            </w:r>
            <w:proofErr w:type="spellEnd"/>
          </w:p>
          <w:p w:rsidR="399B2031" w:rsidRDefault="399B2031" w14:paraId="1046DB1E" w14:textId="77777777"/>
          <w:p w:rsidR="76370DAA" w:rsidRDefault="76370DAA" w14:paraId="0950D90E" w14:textId="77777777">
            <w:r>
              <w:t>Bildgebende Verfahren</w:t>
            </w:r>
          </w:p>
          <w:p w:rsidR="399B2031" w:rsidRDefault="399B2031" w14:paraId="7DA3A8AD" w14:textId="77777777"/>
          <w:p w:rsidR="76370DAA" w:rsidRDefault="76370DAA" w14:paraId="0A8AF6B4" w14:textId="77777777">
            <w:r>
              <w:t>Radioaktiver Zerfall:</w:t>
            </w:r>
          </w:p>
          <w:p w:rsidR="76370DAA" w:rsidRDefault="76370DAA" w14:paraId="102702A1" w14:textId="77777777">
            <w:r>
              <w:t>Kernkräfte</w:t>
            </w:r>
          </w:p>
          <w:p w:rsidR="399B2031" w:rsidRDefault="399B2031" w14:paraId="439C868C" w14:textId="77777777"/>
          <w:p w:rsidR="76370DAA" w:rsidRDefault="76370DAA" w14:paraId="66E27B34" w14:textId="77777777">
            <w:r>
              <w:t>Zerfallsprozesse</w:t>
            </w:r>
          </w:p>
          <w:p w:rsidR="399B2031" w:rsidRDefault="399B2031" w14:paraId="199D6BA2" w14:textId="77777777"/>
          <w:p w:rsidR="399B2031" w:rsidRDefault="399B2031" w14:paraId="4736F55A" w14:textId="77777777"/>
          <w:p w:rsidR="76370DAA" w:rsidRDefault="76370DAA" w14:paraId="226F4CD2" w14:textId="77777777">
            <w:r>
              <w:t>Altersbestimmung</w:t>
            </w:r>
          </w:p>
          <w:p w:rsidR="399B2031" w:rsidRDefault="399B2031" w14:paraId="22E2E6F0" w14:textId="77777777"/>
          <w:p w:rsidR="76370DAA" w:rsidRDefault="76370DAA" w14:paraId="75C24613" w14:textId="77777777">
            <w:r>
              <w:t>Kernspaltung und Kernfusion:</w:t>
            </w:r>
          </w:p>
          <w:p w:rsidR="76370DAA" w:rsidRDefault="76370DAA" w14:paraId="39072C48" w14:textId="77777777">
            <w:r>
              <w:t>Massendefekt, Äquivalenz von Masse und Energie, Bindungsenergie</w:t>
            </w:r>
          </w:p>
          <w:p w:rsidR="399B2031" w:rsidRDefault="399B2031" w14:paraId="633A96DA" w14:textId="77777777"/>
          <w:p w:rsidR="76370DAA" w:rsidRDefault="76370DAA" w14:paraId="59BA1B16" w14:textId="77777777">
            <w:r>
              <w:t>Kettenreaktion</w:t>
            </w:r>
          </w:p>
          <w:p w:rsidR="399B2031" w:rsidRDefault="399B2031" w14:paraId="53ADF86D" w14:textId="77777777"/>
          <w:p w:rsidR="76370DAA" w:rsidRDefault="76370DAA" w14:paraId="54205AD8" w14:textId="77777777">
            <w:r>
              <w:t>Kernspaltung, Kernfusion</w:t>
            </w:r>
          </w:p>
          <w:p w:rsidR="399B2031" w:rsidRDefault="399B2031" w14:paraId="7849E3DC" w14:textId="77777777"/>
          <w:p w:rsidR="4F682237" w:rsidRDefault="4F682237" w14:paraId="45B7757E" w14:textId="77777777">
            <w:r>
              <w:t>Massendefekt und Kernumwandlung</w:t>
            </w:r>
          </w:p>
          <w:p w:rsidRPr="00D6742C" w:rsidR="00D6742C" w:rsidP="00D6742C" w:rsidRDefault="00D6742C" w14:paraId="2A23454E" w14:textId="77777777"/>
        </w:tc>
        <w:tc>
          <w:tcPr>
            <w:tcW w:w="789" w:type="pct"/>
            <w:gridSpan w:val="4"/>
            <w:hideMark/>
          </w:tcPr>
          <w:p w:rsidRPr="00D6742C" w:rsidR="00D6742C" w:rsidP="399B2031" w:rsidRDefault="6BD11982" w14:paraId="262695B5" w14:textId="77777777">
            <w:pPr>
              <w:widowControl w:val="0"/>
              <w:spacing w:after="98"/>
              <w:ind w:right="1"/>
              <w:rPr>
                <w:rFonts w:eastAsia="Calibri" w:cs="Times New Roman"/>
                <w:sz w:val="20"/>
                <w:szCs w:val="20"/>
              </w:rPr>
            </w:pPr>
            <w:r w:rsidRPr="399B2031">
              <w:rPr>
                <w:rFonts w:eastAsia="Calibri" w:cs="Times New Roman"/>
                <w:sz w:val="20"/>
                <w:szCs w:val="20"/>
              </w:rPr>
              <w:t>erklären die Entstehung von Bremsstrahlung und charakteristischer Röntgenstrahlung (S3, E6, K4),</w:t>
            </w:r>
          </w:p>
          <w:p w:rsidRPr="00D6742C" w:rsidR="00D6742C" w:rsidP="399B2031" w:rsidRDefault="6BD11982" w14:paraId="314A0876" w14:textId="77777777">
            <w:pPr>
              <w:widowControl w:val="0"/>
              <w:spacing w:after="98"/>
              <w:ind w:right="1"/>
              <w:rPr>
                <w:rFonts w:eastAsia="Calibri" w:cs="Times New Roman"/>
                <w:sz w:val="20"/>
                <w:szCs w:val="20"/>
              </w:rPr>
            </w:pPr>
            <w:r w:rsidRPr="399B2031">
              <w:rPr>
                <w:rFonts w:eastAsia="Calibri" w:cs="Times New Roman"/>
                <w:sz w:val="20"/>
                <w:szCs w:val="20"/>
              </w:rPr>
              <w:t>ordnen verschiedene Frequenzbereiche dem elektromagnetischen Spektrum zu (S1, K6),</w:t>
            </w:r>
          </w:p>
          <w:p w:rsidRPr="00D6742C" w:rsidR="00D6742C" w:rsidP="399B2031" w:rsidRDefault="6BD11982" w14:paraId="00336A31" w14:textId="77777777">
            <w:pPr>
              <w:widowControl w:val="0"/>
              <w:spacing w:after="98"/>
              <w:ind w:right="1"/>
              <w:rPr>
                <w:rFonts w:eastAsia="Calibri" w:cs="Times New Roman"/>
                <w:sz w:val="20"/>
                <w:szCs w:val="20"/>
              </w:rPr>
            </w:pPr>
            <w:r w:rsidRPr="399B2031">
              <w:rPr>
                <w:rFonts w:eastAsia="Calibri" w:cs="Times New Roman"/>
                <w:sz w:val="20"/>
                <w:szCs w:val="20"/>
              </w:rPr>
              <w:t>unterscheiden</w:t>
            </w:r>
            <w:r w:rsidRPr="399B2031">
              <w:rPr>
                <w:rFonts w:ascii="Symbol" w:hAnsi="Symbol" w:eastAsia="Times New Roman" w:cs="Symbol"/>
                <w:sz w:val="20"/>
                <w:szCs w:val="20"/>
                <w:lang w:eastAsia="de-DE"/>
              </w:rPr>
              <w:t></w:t>
            </w:r>
            <w:r w:rsidRPr="399B2031">
              <w:rPr>
                <w:rFonts w:ascii="Symbol" w:hAnsi="Symbol" w:eastAsia="Times New Roman" w:cs="Symbol"/>
                <w:sz w:val="20"/>
                <w:szCs w:val="20"/>
                <w:lang w:eastAsia="de-DE"/>
              </w:rPr>
              <w:t></w:t>
            </w:r>
            <w:r w:rsidRPr="399B2031">
              <w:rPr>
                <w:rFonts w:ascii="Liberation Sans" w:hAnsi="Liberation Sans" w:eastAsia="Times New Roman" w:cs="Liberation Sans"/>
                <w:sz w:val="20"/>
                <w:szCs w:val="20"/>
                <w:lang w:eastAsia="de-DE"/>
              </w:rPr>
              <w:t>-</w:t>
            </w:r>
            <w:r w:rsidRPr="399B2031">
              <w:rPr>
                <w:rFonts w:eastAsia="Times New Roman" w:cs="Arial"/>
                <w:sz w:val="20"/>
                <w:szCs w:val="20"/>
                <w:lang w:eastAsia="de-DE"/>
              </w:rPr>
              <w:t xml:space="preserve">, </w:t>
            </w:r>
            <w:r w:rsidRPr="399B2031">
              <w:rPr>
                <w:rFonts w:ascii="Symbol" w:hAnsi="Symbol" w:eastAsia="Times New Roman" w:cs="Symbol"/>
                <w:sz w:val="20"/>
                <w:szCs w:val="20"/>
                <w:lang w:eastAsia="de-DE"/>
              </w:rPr>
              <w:t></w:t>
            </w:r>
            <w:r w:rsidRPr="399B2031">
              <w:rPr>
                <w:rFonts w:ascii="Liberation Sans" w:hAnsi="Liberation Sans" w:eastAsia="Times New Roman" w:cs="Liberation Sans"/>
                <w:sz w:val="20"/>
                <w:szCs w:val="20"/>
                <w:lang w:eastAsia="de-DE"/>
              </w:rPr>
              <w:t>-</w:t>
            </w:r>
            <w:r w:rsidRPr="399B2031">
              <w:rPr>
                <w:rFonts w:ascii="Symbol" w:hAnsi="Symbol" w:eastAsia="Times New Roman" w:cs="Symbol"/>
                <w:sz w:val="20"/>
                <w:szCs w:val="20"/>
                <w:lang w:eastAsia="de-DE"/>
              </w:rPr>
              <w:t></w:t>
            </w:r>
            <w:r w:rsidRPr="399B2031">
              <w:rPr>
                <w:rFonts w:ascii="Symbol" w:hAnsi="Symbol" w:eastAsia="Times New Roman" w:cs="Symbol"/>
                <w:sz w:val="20"/>
                <w:szCs w:val="20"/>
                <w:lang w:eastAsia="de-DE"/>
              </w:rPr>
              <w:t></w:t>
            </w:r>
            <w:r w:rsidRPr="399B2031">
              <w:rPr>
                <w:rFonts w:ascii="Symbol" w:hAnsi="Symbol" w:eastAsia="Times New Roman" w:cs="Symbol"/>
                <w:sz w:val="20"/>
                <w:szCs w:val="20"/>
                <w:lang w:eastAsia="de-DE"/>
              </w:rPr>
              <w:t></w:t>
            </w:r>
            <w:r w:rsidRPr="399B2031">
              <w:rPr>
                <w:rFonts w:ascii="Liberation Sans" w:hAnsi="Liberation Sans" w:eastAsia="Times New Roman" w:cs="Liberation Sans"/>
                <w:sz w:val="20"/>
                <w:szCs w:val="20"/>
                <w:lang w:eastAsia="de-DE"/>
              </w:rPr>
              <w:t>-</w:t>
            </w:r>
            <w:r w:rsidRPr="399B2031">
              <w:rPr>
                <w:rFonts w:ascii="Symbol" w:hAnsi="Symbol" w:eastAsia="Times New Roman" w:cs="Symbol"/>
                <w:sz w:val="20"/>
                <w:szCs w:val="20"/>
                <w:lang w:eastAsia="de-DE"/>
              </w:rPr>
              <w:t></w:t>
            </w:r>
            <w:r w:rsidRPr="399B2031">
              <w:rPr>
                <w:rFonts w:eastAsia="Calibri" w:cs="Times New Roman"/>
                <w:sz w:val="20"/>
                <w:szCs w:val="20"/>
              </w:rPr>
              <w:t xml:space="preserve">Strahlung, Röntgenstrahlung und </w:t>
            </w:r>
            <w:proofErr w:type="spellStart"/>
            <w:r w:rsidRPr="399B2031">
              <w:rPr>
                <w:rFonts w:eastAsia="Calibri" w:cs="Times New Roman"/>
                <w:sz w:val="20"/>
                <w:szCs w:val="20"/>
              </w:rPr>
              <w:t>Schwerionenstrahlung</w:t>
            </w:r>
            <w:proofErr w:type="spellEnd"/>
            <w:r w:rsidRPr="399B2031">
              <w:rPr>
                <w:rFonts w:eastAsia="Calibri" w:cs="Times New Roman"/>
                <w:sz w:val="20"/>
                <w:szCs w:val="20"/>
              </w:rPr>
              <w:t xml:space="preserve"> als Arten ionisierender Strahlung (S1),</w:t>
            </w:r>
          </w:p>
          <w:p w:rsidRPr="00D6742C" w:rsidR="00D6742C" w:rsidP="399B2031" w:rsidRDefault="6BD11982" w14:paraId="4F7D8CAD" w14:textId="77777777">
            <w:pPr>
              <w:widowControl w:val="0"/>
              <w:spacing w:after="98"/>
              <w:ind w:right="1"/>
              <w:rPr>
                <w:rFonts w:eastAsia="Calibri" w:cs="Times New Roman"/>
                <w:sz w:val="20"/>
                <w:szCs w:val="20"/>
              </w:rPr>
            </w:pPr>
            <w:r w:rsidRPr="399B2031">
              <w:rPr>
                <w:rFonts w:eastAsia="Calibri" w:cs="Times New Roman"/>
                <w:sz w:val="20"/>
                <w:szCs w:val="20"/>
              </w:rPr>
              <w:t>erläutern den Aufbau und die Funktionsweise des Geiger-Müller-Zählrohrs als Nachweisgerät ionisierender Strahlung (S4, S5, K8),</w:t>
            </w:r>
          </w:p>
          <w:p w:rsidRPr="00D6742C" w:rsidR="00D6742C" w:rsidP="399B2031" w:rsidRDefault="6BD11982" w14:paraId="1E8AAF81" w14:textId="77777777">
            <w:pPr>
              <w:widowControl w:val="0"/>
              <w:spacing w:after="98"/>
              <w:ind w:right="1"/>
              <w:rPr>
                <w:rFonts w:eastAsia="Calibri" w:cs="Times New Roman"/>
                <w:sz w:val="20"/>
                <w:szCs w:val="20"/>
              </w:rPr>
            </w:pPr>
            <w:r w:rsidRPr="399B2031">
              <w:rPr>
                <w:rFonts w:eastAsia="Calibri" w:cs="Times New Roman"/>
                <w:sz w:val="20"/>
                <w:szCs w:val="20"/>
              </w:rPr>
              <w:t xml:space="preserve">erklären die </w:t>
            </w:r>
            <w:proofErr w:type="spellStart"/>
            <w:r w:rsidRPr="399B2031">
              <w:rPr>
                <w:rFonts w:eastAsia="Calibri" w:cs="Times New Roman"/>
                <w:sz w:val="20"/>
                <w:szCs w:val="20"/>
              </w:rPr>
              <w:t>Ablenkbarkeit</w:t>
            </w:r>
            <w:proofErr w:type="spellEnd"/>
            <w:r w:rsidRPr="399B2031">
              <w:rPr>
                <w:rFonts w:eastAsia="Calibri" w:cs="Times New Roman"/>
                <w:sz w:val="20"/>
                <w:szCs w:val="20"/>
              </w:rPr>
              <w:t xml:space="preserve"> in elektrischen und magnetischen Feldern sowie </w:t>
            </w:r>
            <w:proofErr w:type="spellStart"/>
            <w:r w:rsidRPr="399B2031">
              <w:rPr>
                <w:rFonts w:eastAsia="Calibri" w:cs="Times New Roman"/>
                <w:sz w:val="20"/>
                <w:szCs w:val="20"/>
              </w:rPr>
              <w:t>Durchdringungs</w:t>
            </w:r>
            <w:proofErr w:type="spellEnd"/>
            <w:r w:rsidRPr="399B2031">
              <w:rPr>
                <w:rFonts w:eastAsia="Calibri" w:cs="Times New Roman"/>
                <w:sz w:val="20"/>
                <w:szCs w:val="20"/>
              </w:rPr>
              <w:t xml:space="preserve">- und </w:t>
            </w:r>
            <w:proofErr w:type="spellStart"/>
            <w:r w:rsidRPr="399B2031">
              <w:rPr>
                <w:rFonts w:eastAsia="Calibri" w:cs="Times New Roman"/>
                <w:sz w:val="20"/>
                <w:szCs w:val="20"/>
              </w:rPr>
              <w:t>Ionisierungsfähigkeit</w:t>
            </w:r>
            <w:proofErr w:type="spellEnd"/>
            <w:r w:rsidRPr="399B2031">
              <w:rPr>
                <w:rFonts w:eastAsia="Calibri" w:cs="Times New Roman"/>
                <w:sz w:val="20"/>
                <w:szCs w:val="20"/>
              </w:rPr>
              <w:t xml:space="preserve"> von ionisierender Strahlung mit ihren Eigenschaften (S1, S3),</w:t>
            </w:r>
          </w:p>
          <w:p w:rsidRPr="00D6742C" w:rsidR="00D6742C" w:rsidP="399B2031" w:rsidRDefault="6BD11982" w14:paraId="497BA3E1" w14:textId="77777777">
            <w:pPr>
              <w:widowControl w:val="0"/>
              <w:spacing w:after="98"/>
              <w:ind w:right="1"/>
              <w:rPr>
                <w:rFonts w:eastAsia="Calibri" w:cs="Times New Roman"/>
                <w:sz w:val="20"/>
                <w:szCs w:val="20"/>
              </w:rPr>
            </w:pPr>
            <w:r w:rsidRPr="399B2031">
              <w:rPr>
                <w:rFonts w:eastAsia="Calibri" w:cs="Times New Roman"/>
                <w:sz w:val="20"/>
                <w:szCs w:val="20"/>
              </w:rPr>
              <w:t xml:space="preserve">erläutern qualitativ an der </w:t>
            </w:r>
            <w:r w:rsidRPr="399B2031">
              <w:rPr>
                <w:rFonts w:ascii="Symbol" w:hAnsi="Symbol" w:eastAsia="Times New Roman" w:cs="Symbol"/>
                <w:sz w:val="20"/>
                <w:szCs w:val="20"/>
                <w:lang w:eastAsia="de-DE"/>
              </w:rPr>
              <w:t></w:t>
            </w:r>
            <w:r w:rsidRPr="399B2031">
              <w:rPr>
                <w:rFonts w:ascii="Symbol" w:hAnsi="Symbol" w:eastAsia="Times New Roman" w:cs="Symbol"/>
                <w:sz w:val="20"/>
                <w:szCs w:val="20"/>
                <w:vertAlign w:val="superscript"/>
                <w:lang w:eastAsia="de-DE"/>
              </w:rPr>
              <w:t></w:t>
            </w:r>
            <w:r w:rsidRPr="399B2031">
              <w:rPr>
                <w:rFonts w:eastAsia="Calibri" w:cs="Times New Roman"/>
                <w:sz w:val="20"/>
                <w:szCs w:val="20"/>
              </w:rPr>
              <w:t xml:space="preserve">-Umwandlung die Entstehung der </w:t>
            </w:r>
            <w:proofErr w:type="spellStart"/>
            <w:r w:rsidRPr="399B2031">
              <w:rPr>
                <w:rFonts w:eastAsia="Calibri" w:cs="Times New Roman"/>
                <w:sz w:val="20"/>
                <w:szCs w:val="20"/>
              </w:rPr>
              <w:t>Neutrinos</w:t>
            </w:r>
            <w:proofErr w:type="spellEnd"/>
            <w:r w:rsidRPr="399B2031">
              <w:rPr>
                <w:rFonts w:eastAsia="Calibri" w:cs="Times New Roman"/>
                <w:sz w:val="20"/>
                <w:szCs w:val="20"/>
              </w:rPr>
              <w:t xml:space="preserve"> mithilfe der schwachen Wechselwirkung und ihrer Austauschteilchen (S1, S2, K4).</w:t>
            </w:r>
          </w:p>
          <w:p w:rsidRPr="00D6742C" w:rsidR="00D6742C" w:rsidP="399B2031" w:rsidRDefault="6BD11982" w14:paraId="274ADB89" w14:textId="77777777">
            <w:pPr>
              <w:widowControl w:val="0"/>
              <w:spacing w:after="98"/>
              <w:ind w:right="1"/>
              <w:rPr>
                <w:rFonts w:eastAsia="Calibri" w:cs="Times New Roman"/>
                <w:sz w:val="20"/>
                <w:szCs w:val="20"/>
              </w:rPr>
            </w:pPr>
            <w:r w:rsidRPr="399B2031">
              <w:rPr>
                <w:rFonts w:eastAsia="Calibri" w:cs="Times New Roman"/>
                <w:sz w:val="20"/>
                <w:szCs w:val="20"/>
              </w:rPr>
              <w:t xml:space="preserve">leiten auf der Basis der Definition der Aktivität das Gesetz für den radioaktiven Zerfall einschließlich eines </w:t>
            </w:r>
            <w:proofErr w:type="spellStart"/>
            <w:r w:rsidRPr="399B2031">
              <w:rPr>
                <w:rFonts w:eastAsia="Calibri" w:cs="Times New Roman"/>
                <w:sz w:val="20"/>
                <w:szCs w:val="20"/>
              </w:rPr>
              <w:t>Terms</w:t>
            </w:r>
            <w:proofErr w:type="spellEnd"/>
            <w:r w:rsidRPr="399B2031">
              <w:rPr>
                <w:rFonts w:eastAsia="Calibri" w:cs="Times New Roman"/>
                <w:sz w:val="20"/>
                <w:szCs w:val="20"/>
              </w:rPr>
              <w:t xml:space="preserve"> für die Halbwertszeit her (S7, E9),</w:t>
            </w:r>
          </w:p>
          <w:p w:rsidRPr="00D6742C" w:rsidR="00D6742C" w:rsidP="399B2031" w:rsidRDefault="6BD11982" w14:paraId="7DD4E6B7" w14:textId="77777777">
            <w:pPr>
              <w:widowControl w:val="0"/>
              <w:spacing w:after="98"/>
              <w:ind w:right="1"/>
              <w:rPr>
                <w:rFonts w:eastAsia="Calibri" w:cs="Times New Roman"/>
                <w:sz w:val="20"/>
                <w:szCs w:val="20"/>
              </w:rPr>
            </w:pPr>
            <w:r w:rsidRPr="399B2031">
              <w:rPr>
                <w:rFonts w:eastAsia="Calibri" w:cs="Times New Roman"/>
                <w:sz w:val="20"/>
                <w:szCs w:val="20"/>
              </w:rPr>
              <w:t>wählen für die Planung von Experimenten mit ionisierender Strahlung zwischen dem Geiger-Müller-Zählrohr und einem energiesensiblen Detektor gezielt aus (E3, E5, S5, S6),</w:t>
            </w:r>
          </w:p>
          <w:p w:rsidRPr="00D6742C" w:rsidR="00D6742C" w:rsidP="399B2031" w:rsidRDefault="6BD11982" w14:paraId="6BA3F36A" w14:textId="77777777">
            <w:pPr>
              <w:widowControl w:val="0"/>
              <w:spacing w:after="98"/>
              <w:ind w:right="1"/>
              <w:rPr>
                <w:rFonts w:eastAsia="Calibri" w:cs="Times New Roman"/>
                <w:sz w:val="20"/>
                <w:szCs w:val="20"/>
              </w:rPr>
            </w:pPr>
            <w:r w:rsidRPr="399B2031">
              <w:rPr>
                <w:rFonts w:eastAsia="Calibri" w:cs="Times New Roman"/>
                <w:sz w:val="20"/>
                <w:szCs w:val="20"/>
              </w:rPr>
              <w:t>konzipieren Experimente zur Bestimmung der Halbwertszeit kurzlebiger radioaktiver Substanzen (E2, E5, S5),</w:t>
            </w:r>
          </w:p>
          <w:p w:rsidRPr="00D6742C" w:rsidR="00D6742C" w:rsidP="399B2031" w:rsidRDefault="6BD11982" w14:paraId="0BBE09F2" w14:textId="77777777">
            <w:pPr>
              <w:widowControl w:val="0"/>
              <w:spacing w:after="98"/>
              <w:ind w:right="1"/>
              <w:rPr>
                <w:rFonts w:eastAsia="Calibri" w:cs="Times New Roman"/>
                <w:sz w:val="20"/>
                <w:szCs w:val="20"/>
              </w:rPr>
            </w:pPr>
            <w:r w:rsidRPr="399B2031">
              <w:rPr>
                <w:rFonts w:eastAsia="Calibri" w:cs="Times New Roman"/>
                <w:sz w:val="20"/>
                <w:szCs w:val="20"/>
              </w:rPr>
              <w:t>quantifizieren mit der Größe der effektiven Dosis die Wirkung ionisierender Strahlung und bewerten daraus abgeleitete Strahlenschutzmaßnahmen (E8, S3, B2).</w:t>
            </w:r>
          </w:p>
          <w:p w:rsidRPr="00D6742C" w:rsidR="00D6742C" w:rsidP="399B2031" w:rsidRDefault="6BD11982" w14:paraId="149033B3" w14:textId="77777777">
            <w:pPr>
              <w:widowControl w:val="0"/>
              <w:spacing w:after="98"/>
              <w:ind w:right="1"/>
              <w:rPr>
                <w:rFonts w:eastAsia="Calibri" w:cs="Times New Roman"/>
                <w:sz w:val="20"/>
                <w:szCs w:val="20"/>
              </w:rPr>
            </w:pPr>
            <w:r w:rsidRPr="399B2031">
              <w:rPr>
                <w:rFonts w:eastAsia="Calibri" w:cs="Times New Roman"/>
                <w:sz w:val="20"/>
                <w:szCs w:val="20"/>
              </w:rPr>
              <w:t xml:space="preserve">wägen die Chancen und Risiken bildgebender Verfahren in der Medizin unter Verwendung ionisierender Strahlung gegeneinander ab (B1, B4, K3), </w:t>
            </w:r>
            <w:r w:rsidRPr="399B2031">
              <w:rPr>
                <w:rFonts w:eastAsia="Calibri" w:cs="Times New Roman"/>
                <w:sz w:val="20"/>
                <w:szCs w:val="20"/>
                <w:highlight w:val="cyan"/>
              </w:rPr>
              <w:t>(VB B Z 3)</w:t>
            </w:r>
          </w:p>
          <w:p w:rsidRPr="00D6742C" w:rsidR="00D6742C" w:rsidP="399B2031" w:rsidRDefault="41EE3A2D" w14:paraId="7B1C2900" w14:textId="77777777">
            <w:pPr>
              <w:widowControl w:val="0"/>
              <w:spacing w:after="98"/>
              <w:ind w:right="1"/>
              <w:rPr>
                <w:rFonts w:eastAsia="Calibri" w:cs="Times New Roman"/>
                <w:sz w:val="20"/>
                <w:szCs w:val="20"/>
              </w:rPr>
            </w:pPr>
            <w:r w:rsidRPr="399B2031">
              <w:rPr>
                <w:rFonts w:eastAsia="Calibri" w:cs="Times New Roman"/>
                <w:sz w:val="20"/>
                <w:szCs w:val="20"/>
              </w:rPr>
              <w:t xml:space="preserve">beschreiben natürliche Zerfallsreihen sowie künstlich herbeigeführte </w:t>
            </w:r>
            <w:proofErr w:type="spellStart"/>
            <w:r w:rsidRPr="399B2031">
              <w:rPr>
                <w:rFonts w:eastAsia="Calibri" w:cs="Times New Roman"/>
                <w:sz w:val="20"/>
                <w:szCs w:val="20"/>
              </w:rPr>
              <w:t>Kernumwandlungsprozesse</w:t>
            </w:r>
            <w:proofErr w:type="spellEnd"/>
            <w:r w:rsidRPr="399B2031">
              <w:rPr>
                <w:rFonts w:eastAsia="Calibri" w:cs="Times New Roman"/>
                <w:sz w:val="20"/>
                <w:szCs w:val="20"/>
              </w:rPr>
              <w:t xml:space="preserve"> (Kernspaltung und -fusion, </w:t>
            </w:r>
            <w:proofErr w:type="spellStart"/>
            <w:r w:rsidRPr="399B2031">
              <w:rPr>
                <w:rFonts w:eastAsia="Calibri" w:cs="Times New Roman"/>
                <w:sz w:val="20"/>
                <w:szCs w:val="20"/>
              </w:rPr>
              <w:t>Neutroneneinfang</w:t>
            </w:r>
            <w:proofErr w:type="spellEnd"/>
            <w:r w:rsidRPr="399B2031">
              <w:rPr>
                <w:rFonts w:eastAsia="Calibri" w:cs="Times New Roman"/>
                <w:sz w:val="20"/>
                <w:szCs w:val="20"/>
              </w:rPr>
              <w:t xml:space="preserve">) auch mithilfe der </w:t>
            </w:r>
            <w:proofErr w:type="spellStart"/>
            <w:r w:rsidRPr="399B2031">
              <w:rPr>
                <w:rFonts w:eastAsia="Calibri" w:cs="Times New Roman"/>
                <w:sz w:val="20"/>
                <w:szCs w:val="20"/>
              </w:rPr>
              <w:t>Nuklidkarte</w:t>
            </w:r>
            <w:proofErr w:type="spellEnd"/>
            <w:r w:rsidRPr="399B2031">
              <w:rPr>
                <w:rFonts w:eastAsia="Calibri" w:cs="Times New Roman"/>
                <w:sz w:val="20"/>
                <w:szCs w:val="20"/>
              </w:rPr>
              <w:t xml:space="preserve"> (S1),</w:t>
            </w:r>
          </w:p>
          <w:p w:rsidRPr="00D6742C" w:rsidR="00D6742C" w:rsidP="399B2031" w:rsidRDefault="41EE3A2D" w14:paraId="025DD014" w14:textId="77777777">
            <w:pPr>
              <w:widowControl w:val="0"/>
              <w:spacing w:after="98"/>
              <w:ind w:right="1"/>
              <w:rPr>
                <w:rFonts w:eastAsia="Calibri" w:cs="Times New Roman"/>
                <w:sz w:val="20"/>
                <w:szCs w:val="20"/>
              </w:rPr>
            </w:pPr>
            <w:r w:rsidRPr="399B2031">
              <w:rPr>
                <w:rFonts w:eastAsia="Calibri" w:cs="Times New Roman"/>
                <w:sz w:val="20"/>
                <w:szCs w:val="20"/>
              </w:rPr>
              <w:t>beschreiben Kernspaltung und Kernfusion mithilfe der starken Wechselwirkung zwischen den Nukleonen auch unter quantitativer Berücksichtigung von Bindungsenergien (S1, S2)</w:t>
            </w:r>
          </w:p>
          <w:p w:rsidRPr="00D6742C" w:rsidR="00D6742C" w:rsidP="399B2031" w:rsidRDefault="41EE3A2D" w14:paraId="6404321B" w14:textId="77777777">
            <w:pPr>
              <w:widowControl w:val="0"/>
              <w:spacing w:after="98"/>
              <w:ind w:right="1"/>
              <w:rPr>
                <w:rFonts w:eastAsia="Calibri" w:cs="Times New Roman"/>
                <w:sz w:val="20"/>
                <w:szCs w:val="20"/>
              </w:rPr>
            </w:pPr>
            <w:r w:rsidRPr="399B2031">
              <w:rPr>
                <w:rFonts w:eastAsia="Calibri" w:cs="Times New Roman"/>
                <w:sz w:val="20"/>
                <w:szCs w:val="20"/>
              </w:rPr>
              <w:t>bestimmen mithilfe des Zerfallsgesetzes das Alter von Materialien mit der C-14-Methode (E4, E7, S7, K1),</w:t>
            </w:r>
          </w:p>
          <w:p w:rsidRPr="00D6742C" w:rsidR="00D6742C" w:rsidP="399B2031" w:rsidRDefault="41EE3A2D" w14:paraId="10032169" w14:textId="77777777">
            <w:pPr>
              <w:widowControl w:val="0"/>
              <w:spacing w:after="98"/>
              <w:ind w:right="1"/>
              <w:rPr>
                <w:rFonts w:eastAsia="Calibri" w:cs="Times New Roman"/>
                <w:sz w:val="20"/>
                <w:szCs w:val="20"/>
              </w:rPr>
            </w:pPr>
            <w:r w:rsidRPr="399B2031">
              <w:rPr>
                <w:rFonts w:eastAsia="Calibri" w:cs="Times New Roman"/>
                <w:sz w:val="20"/>
                <w:szCs w:val="20"/>
              </w:rPr>
              <w:t xml:space="preserve">bewerten Nutzen und Risiken von Kernspaltung und Kernfusion hinsichtlich der globalen Energieversorgung (B5, B7, K3, K10), </w:t>
            </w:r>
            <w:r w:rsidRPr="399B2031">
              <w:rPr>
                <w:rFonts w:eastAsia="Calibri" w:cs="Times New Roman"/>
                <w:sz w:val="20"/>
                <w:szCs w:val="20"/>
                <w:highlight w:val="cyan"/>
              </w:rPr>
              <w:t>(VB D Z3),</w:t>
            </w:r>
          </w:p>
          <w:p w:rsidRPr="00D6742C" w:rsidR="00D6742C" w:rsidP="399B2031" w:rsidRDefault="41EE3A2D" w14:paraId="63257D54" w14:textId="77777777">
            <w:pPr>
              <w:widowControl w:val="0"/>
              <w:spacing w:after="98"/>
              <w:ind w:right="1"/>
              <w:rPr>
                <w:rFonts w:eastAsia="Calibri" w:cs="Times New Roman"/>
                <w:sz w:val="20"/>
                <w:szCs w:val="20"/>
              </w:rPr>
            </w:pPr>
            <w:r w:rsidRPr="399B2031">
              <w:rPr>
                <w:rFonts w:eastAsia="Calibri" w:cs="Times New Roman"/>
                <w:sz w:val="20"/>
                <w:szCs w:val="20"/>
              </w:rPr>
              <w:t>diskutieren ausgewählte Aspekte der Endlagerung radioaktiver Abfälle unter Berücksichtigung verschiedener Quellen (B2, B4, K2, K10).(</w:t>
            </w:r>
            <w:r w:rsidRPr="399B2031">
              <w:rPr>
                <w:rFonts w:eastAsia="Calibri" w:cs="Times New Roman"/>
                <w:sz w:val="20"/>
                <w:szCs w:val="20"/>
                <w:highlight w:val="yellow"/>
              </w:rPr>
              <w:t>MKR 2.1, 2.3)</w:t>
            </w:r>
            <w:r w:rsidRPr="399B2031">
              <w:rPr>
                <w:rFonts w:eastAsia="Calibri" w:cs="Times New Roman"/>
                <w:sz w:val="20"/>
                <w:szCs w:val="20"/>
              </w:rPr>
              <w:t xml:space="preserve"> </w:t>
            </w:r>
            <w:r w:rsidRPr="399B2031">
              <w:rPr>
                <w:rFonts w:eastAsia="Calibri" w:cs="Times New Roman"/>
                <w:sz w:val="20"/>
                <w:szCs w:val="20"/>
                <w:highlight w:val="cyan"/>
              </w:rPr>
              <w:t>(VB D Z3)</w:t>
            </w:r>
          </w:p>
          <w:p w:rsidRPr="00D6742C" w:rsidR="00D6742C" w:rsidP="00D6742C" w:rsidRDefault="00D6742C" w14:paraId="3045E498" w14:textId="77777777"/>
        </w:tc>
        <w:tc>
          <w:tcPr>
            <w:tcW w:w="1415" w:type="pct"/>
            <w:hideMark/>
          </w:tcPr>
          <w:p w:rsidRPr="00D6742C" w:rsidR="00D6742C" w:rsidP="00D6742C" w:rsidRDefault="76370DAA" w14:paraId="045F7656" w14:textId="77777777">
            <w:r>
              <w:t>Geiger-Müller-Zählrohr, Arbeitsblatt</w:t>
            </w:r>
          </w:p>
          <w:p w:rsidR="399B2031" w:rsidRDefault="399B2031" w14:paraId="5D4B6FEC" w14:textId="77777777"/>
          <w:p w:rsidRPr="00D6742C" w:rsidR="00D6742C" w:rsidP="00D6742C" w:rsidRDefault="76370DAA" w14:paraId="321190CB" w14:textId="77777777">
            <w:r>
              <w:t>Nebelkammer</w:t>
            </w:r>
          </w:p>
          <w:p w:rsidR="399B2031" w:rsidRDefault="399B2031" w14:paraId="66EC9057" w14:textId="77777777"/>
          <w:p w:rsidR="76370DAA" w:rsidRDefault="76370DAA" w14:paraId="1C6A3638" w14:textId="77777777">
            <w:r>
              <w:t>Absorption von a-, b-, g-Strahlung</w:t>
            </w:r>
            <w:r w:rsidR="41E2976E">
              <w:t>,</w:t>
            </w:r>
          </w:p>
          <w:p w:rsidR="76370DAA" w:rsidRDefault="76370DAA" w14:paraId="31AEC94D" w14:textId="77777777">
            <w:r>
              <w:t>Ablenkung von b-Strahlen im Magnetfeld</w:t>
            </w:r>
            <w:r w:rsidR="58979AE3">
              <w:t>,</w:t>
            </w:r>
          </w:p>
          <w:p w:rsidR="58979AE3" w:rsidRDefault="58979AE3" w14:paraId="196D6957" w14:textId="77777777">
            <w:r>
              <w:t>HWZ Radon</w:t>
            </w:r>
          </w:p>
          <w:p w:rsidR="399B2031" w:rsidRDefault="399B2031" w14:paraId="156EE455" w14:textId="77777777"/>
          <w:p w:rsidR="76370DAA" w:rsidRDefault="76370DAA" w14:paraId="5A3A4D6B" w14:textId="77777777">
            <w:r>
              <w:t xml:space="preserve">Literatur (zur Röntgen- , Neutronen- und </w:t>
            </w:r>
            <w:proofErr w:type="spellStart"/>
            <w:r>
              <w:t>Schwerionenstrahlung</w:t>
            </w:r>
            <w:proofErr w:type="spellEnd"/>
            <w:r>
              <w:t>)</w:t>
            </w:r>
          </w:p>
          <w:p w:rsidR="399B2031" w:rsidRDefault="399B2031" w14:paraId="09B8F916" w14:textId="77777777"/>
          <w:p w:rsidR="76370DAA" w:rsidRDefault="76370DAA" w14:paraId="18387419" w14:textId="77777777">
            <w:r>
              <w:t xml:space="preserve">Video zur </w:t>
            </w:r>
            <w:proofErr w:type="spellStart"/>
            <w:r>
              <w:t>Dosimetrie</w:t>
            </w:r>
            <w:proofErr w:type="spellEnd"/>
          </w:p>
          <w:p w:rsidR="399B2031" w:rsidRDefault="399B2031" w14:paraId="48CA91E9" w14:textId="77777777"/>
          <w:p w:rsidR="76370DAA" w:rsidRDefault="76370DAA" w14:paraId="1E4C85A4" w14:textId="77777777">
            <w:r>
              <w:t>Auswertung von Berichten über Unfälle im kerntechnischen Bereich</w:t>
            </w:r>
          </w:p>
          <w:p w:rsidR="399B2031" w:rsidRDefault="399B2031" w14:paraId="78AFB0ED" w14:textId="77777777"/>
          <w:p w:rsidR="76370DAA" w:rsidRDefault="76370DAA" w14:paraId="072377D3" w14:textId="77777777">
            <w:r>
              <w:t>Schülervorträge auf fachlich angemessenem Niveau (mit adäquaten fachsprachlichen Formulierungen)</w:t>
            </w:r>
          </w:p>
          <w:p w:rsidR="399B2031" w:rsidRDefault="399B2031" w14:paraId="76B899B7" w14:textId="77777777"/>
          <w:p w:rsidR="76370DAA" w:rsidRDefault="76370DAA" w14:paraId="22EDE6EF" w14:textId="77777777">
            <w:r>
              <w:t>Ggf. Exkursion zur radiologischen Abteilung des Krankenhauses</w:t>
            </w:r>
          </w:p>
          <w:p w:rsidR="399B2031" w:rsidRDefault="399B2031" w14:paraId="1BC13691" w14:textId="77777777"/>
          <w:p w:rsidR="76370DAA" w:rsidRDefault="76370DAA" w14:paraId="5E57270D" w14:textId="77777777">
            <w:r>
              <w:t xml:space="preserve">Ausschnitt aus </w:t>
            </w:r>
            <w:proofErr w:type="spellStart"/>
            <w:r>
              <w:t>Nuklidkarte</w:t>
            </w:r>
            <w:proofErr w:type="spellEnd"/>
          </w:p>
          <w:p w:rsidR="399B2031" w:rsidRDefault="399B2031" w14:paraId="5081F769" w14:textId="77777777"/>
          <w:p w:rsidR="76370DAA" w:rsidRDefault="76370DAA" w14:paraId="24FD613F" w14:textId="77777777">
            <w:r>
              <w:t xml:space="preserve">Elektronische </w:t>
            </w:r>
            <w:proofErr w:type="spellStart"/>
            <w:r>
              <w:t>Nuklidkarte</w:t>
            </w:r>
            <w:proofErr w:type="spellEnd"/>
          </w:p>
          <w:p w:rsidR="399B2031" w:rsidP="399B2031" w:rsidRDefault="399B2031" w14:paraId="27886928" w14:textId="77777777"/>
          <w:p w:rsidR="76370DAA" w:rsidRDefault="76370DAA" w14:paraId="3736F102" w14:textId="77777777">
            <w:r>
              <w:t xml:space="preserve">Video zu </w:t>
            </w:r>
            <w:proofErr w:type="spellStart"/>
            <w:r>
              <w:t>Kernwaffenexplosion</w:t>
            </w:r>
            <w:proofErr w:type="spellEnd"/>
          </w:p>
          <w:p w:rsidR="76370DAA" w:rsidRDefault="76370DAA" w14:paraId="51C8AC86" w14:textId="77777777">
            <w:proofErr w:type="spellStart"/>
            <w:r>
              <w:t>Mausefallenmodell</w:t>
            </w:r>
            <w:proofErr w:type="spellEnd"/>
            <w:r>
              <w:t>, Video, Applet</w:t>
            </w:r>
          </w:p>
          <w:p w:rsidR="76370DAA" w:rsidRDefault="76370DAA" w14:paraId="1A8F5F82" w14:textId="77777777">
            <w:r>
              <w:t>Diagramm B/A gegen A, Tabellenwerk, ggf. Applet</w:t>
            </w:r>
          </w:p>
          <w:p w:rsidR="399B2031" w:rsidRDefault="399B2031" w14:paraId="094FB501" w14:textId="77777777"/>
          <w:p w:rsidR="76370DAA" w:rsidRDefault="76370DAA" w14:paraId="51DF925F" w14:textId="77777777">
            <w:r>
              <w:t>Recherche in Literatur und Internet</w:t>
            </w:r>
          </w:p>
          <w:p w:rsidR="76370DAA" w:rsidP="00D6742C" w:rsidRDefault="76370DAA" w14:paraId="08FF2A65" w14:textId="77777777">
            <w:r>
              <w:t>Schülerdiskussion, ggf. Fish Bowl, Amerikanische Debatte, Pro-Kontra-Diskussion</w:t>
            </w:r>
          </w:p>
        </w:tc>
        <w:tc>
          <w:tcPr>
            <w:tcW w:w="2085" w:type="pct"/>
            <w:gridSpan w:val="4"/>
            <w:hideMark/>
          </w:tcPr>
          <w:p w:rsidRPr="00D6742C" w:rsidR="00D6742C" w:rsidP="00D6742C" w:rsidRDefault="76370DAA" w14:paraId="400A1D0A" w14:textId="77777777">
            <w:r>
              <w:t>Ggf. Schülermessungen mit Zählrohren (Alltagsgegenstände, Nulleffekt , Präparate etc.)</w:t>
            </w:r>
          </w:p>
          <w:p w:rsidR="399B2031" w:rsidRDefault="399B2031" w14:paraId="5F08D2E3" w14:textId="77777777"/>
          <w:p w:rsidRPr="00D6742C" w:rsidR="00D6742C" w:rsidP="00D6742C" w:rsidRDefault="76370DAA" w14:paraId="708F2887" w14:textId="77777777">
            <w:r>
              <w:t xml:space="preserve">Demonstration der Nebelkammer, </w:t>
            </w:r>
          </w:p>
          <w:p w:rsidR="399B2031" w:rsidRDefault="399B2031" w14:paraId="3F12A99F" w14:textId="77777777"/>
          <w:p w:rsidRPr="00D6742C" w:rsidR="00D6742C" w:rsidP="00D6742C" w:rsidRDefault="76370DAA" w14:paraId="4A0205DD" w14:textId="77777777">
            <w:r>
              <w:t>Material zu Halbleiterdetektoren</w:t>
            </w:r>
          </w:p>
          <w:p w:rsidR="399B2031" w:rsidP="399B2031" w:rsidRDefault="399B2031" w14:paraId="4AA7C59A" w14:textId="77777777"/>
          <w:p w:rsidR="76370DAA" w:rsidRDefault="76370DAA" w14:paraId="21548861" w14:textId="77777777">
            <w:r>
              <w:t>Nutzung von Strahlung zur Diagnose und zur Therapie bei Krankheiten des Menschen (von Lebewesen) sowie zur Kontrolle bei technischen Anlagen</w:t>
            </w:r>
          </w:p>
          <w:p w:rsidR="399B2031" w:rsidRDefault="399B2031" w14:paraId="4300A623" w14:textId="77777777"/>
          <w:p w:rsidR="76370DAA" w:rsidRDefault="76370DAA" w14:paraId="0AF26FB3" w14:textId="77777777">
            <w:r>
              <w:t xml:space="preserve">Aufbauend auf Physik- und </w:t>
            </w:r>
            <w:proofErr w:type="spellStart"/>
            <w:r>
              <w:t>Chemieunterreicht</w:t>
            </w:r>
            <w:proofErr w:type="spellEnd"/>
            <w:r>
              <w:t xml:space="preserve"> der S I</w:t>
            </w:r>
          </w:p>
          <w:p w:rsidR="76370DAA" w:rsidRDefault="76370DAA" w14:paraId="11B3D77C" w14:textId="77777777">
            <w:r>
              <w:t xml:space="preserve">Umgang mit einer </w:t>
            </w:r>
            <w:proofErr w:type="spellStart"/>
            <w:r>
              <w:t>Nuklidkarte</w:t>
            </w:r>
            <w:proofErr w:type="spellEnd"/>
          </w:p>
          <w:p w:rsidR="399B2031" w:rsidRDefault="399B2031" w14:paraId="3B5E5F07" w14:textId="77777777"/>
          <w:p w:rsidR="76370DAA" w:rsidRDefault="76370DAA" w14:paraId="2E70651D" w14:textId="77777777">
            <w:r>
              <w:t xml:space="preserve">Siehe </w:t>
            </w:r>
            <w:hyperlink r:id="rId18">
              <w:r w:rsidRPr="399B2031">
                <w:rPr>
                  <w:rStyle w:val="Hyperlink"/>
                </w:rPr>
                <w:t>http://www.physik-box.de/radon/radonseite.html</w:t>
              </w:r>
            </w:hyperlink>
          </w:p>
          <w:p w:rsidR="76370DAA" w:rsidRDefault="76370DAA" w14:paraId="28E3CDA6" w14:textId="77777777">
            <w:r>
              <w:t>Ggf. Auswertung mit Tabellenkalkulation durch Schüler</w:t>
            </w:r>
          </w:p>
          <w:p w:rsidR="76370DAA" w:rsidRDefault="76370DAA" w14:paraId="4655110D" w14:textId="77777777">
            <w:proofErr w:type="spellStart"/>
            <w:r>
              <w:t>Linearisierung</w:t>
            </w:r>
            <w:proofErr w:type="spellEnd"/>
            <w:r>
              <w:t>,</w:t>
            </w:r>
            <w:r w:rsidR="0CCC2166">
              <w:t xml:space="preserve"> </w:t>
            </w:r>
            <w:proofErr w:type="spellStart"/>
            <w:r>
              <w:t>Quotientenmethode</w:t>
            </w:r>
            <w:proofErr w:type="spellEnd"/>
            <w:r>
              <w:t xml:space="preserve">, </w:t>
            </w:r>
            <w:proofErr w:type="spellStart"/>
            <w:r>
              <w:t>Halbwertszeitabschätzung</w:t>
            </w:r>
            <w:proofErr w:type="spellEnd"/>
            <w:r>
              <w:t xml:space="preserve">, ggf. logarithmische </w:t>
            </w:r>
            <w:proofErr w:type="spellStart"/>
            <w:r>
              <w:t>Auftragung</w:t>
            </w:r>
            <w:proofErr w:type="spellEnd"/>
          </w:p>
          <w:p w:rsidR="399B2031" w:rsidRDefault="399B2031" w14:paraId="487BFEF5" w14:textId="77777777"/>
          <w:p w:rsidR="76370DAA" w:rsidRDefault="76370DAA" w14:paraId="57F0D1AC" w14:textId="77777777">
            <w:r>
              <w:t xml:space="preserve">Ansatz analog zur quantitativen Beschreibung von </w:t>
            </w:r>
            <w:proofErr w:type="spellStart"/>
            <w:r>
              <w:t>Kondensatorentladungen</w:t>
            </w:r>
            <w:proofErr w:type="spellEnd"/>
          </w:p>
          <w:p w:rsidR="399B2031" w:rsidRDefault="399B2031" w14:paraId="4CA89710" w14:textId="77777777"/>
          <w:p w:rsidR="76370DAA" w:rsidRDefault="76370DAA" w14:paraId="7AB82A02" w14:textId="77777777">
            <w:r>
              <w:t>Ggf. Uran-Blei-Datierung</w:t>
            </w:r>
          </w:p>
          <w:p w:rsidR="76370DAA" w:rsidRDefault="76370DAA" w14:paraId="06308FD5" w14:textId="77777777">
            <w:r>
              <w:t>Z.B. YouTube</w:t>
            </w:r>
          </w:p>
          <w:p w:rsidR="399B2031" w:rsidRDefault="399B2031" w14:paraId="100A90A9" w14:textId="77777777"/>
          <w:p w:rsidR="76370DAA" w:rsidRDefault="76370DAA" w14:paraId="005C524E" w14:textId="77777777">
            <w:r>
              <w:t xml:space="preserve">Videos zum </w:t>
            </w:r>
            <w:proofErr w:type="spellStart"/>
            <w:r>
              <w:t>Mausefallenmodell</w:t>
            </w:r>
            <w:proofErr w:type="spellEnd"/>
            <w:r>
              <w:t xml:space="preserve"> sind im Netz (z.B. bei YouTube) verfügbar</w:t>
            </w:r>
          </w:p>
          <w:p w:rsidR="76370DAA" w:rsidRDefault="76370DAA" w14:paraId="70CE2292" w14:textId="77777777">
            <w:r>
              <w:t xml:space="preserve">Z.B. </w:t>
            </w:r>
            <w:hyperlink r:id="rId19">
              <w:r w:rsidRPr="399B2031">
                <w:rPr>
                  <w:rStyle w:val="Hyperlink"/>
                </w:rPr>
                <w:t>http://www.leifiphysik.de</w:t>
              </w:r>
            </w:hyperlink>
            <w:r>
              <w:t xml:space="preserve"> </w:t>
            </w:r>
          </w:p>
          <w:p w:rsidR="76370DAA" w:rsidP="00D6742C" w:rsidRDefault="76370DAA" w14:paraId="2F1129A3" w14:textId="77777777">
            <w:r>
              <w:t xml:space="preserve">Siehe </w:t>
            </w:r>
            <w:hyperlink r:id="rId20">
              <w:r w:rsidRPr="399B2031">
                <w:rPr>
                  <w:rStyle w:val="Hyperlink"/>
                </w:rPr>
                <w:t>http://www.sn.schule.de/~sud/methodenkompendium/module/2/1.htm</w:t>
              </w:r>
            </w:hyperlink>
          </w:p>
        </w:tc>
      </w:tr>
      <w:tr w:rsidRPr="00D6742C" w:rsidR="00D6742C" w:rsidTr="00A46F9E" w14:paraId="6D771819" w14:textId="77777777">
        <w:tc>
          <w:tcPr>
            <w:tcW w:w="711" w:type="pct"/>
            <w:gridSpan w:val="4"/>
            <w:hideMark/>
          </w:tcPr>
          <w:p w:rsidRPr="00D6742C" w:rsidR="00D6742C" w:rsidP="00D6742C" w:rsidRDefault="00D6742C" w14:paraId="33DF896B" w14:textId="77777777">
            <w:pPr>
              <w:rPr>
                <w:color w:val="FFFF00"/>
              </w:rPr>
            </w:pPr>
            <w:r w:rsidRPr="399B2031">
              <w:rPr>
                <w:color w:val="FFFF00"/>
              </w:rPr>
              <w:t>Kernbausteine und Elementarteilchen</w:t>
            </w:r>
          </w:p>
          <w:p w:rsidRPr="00D6742C" w:rsidR="00D6742C" w:rsidP="00D6742C" w:rsidRDefault="00D6742C" w14:paraId="21A79F2C" w14:textId="77777777">
            <w:pPr>
              <w:rPr>
                <w:color w:val="FFFF00"/>
              </w:rPr>
            </w:pPr>
          </w:p>
        </w:tc>
        <w:tc>
          <w:tcPr>
            <w:tcW w:w="789" w:type="pct"/>
            <w:hideMark/>
          </w:tcPr>
          <w:p w:rsidRPr="00D6742C" w:rsidR="00D6742C" w:rsidP="00D6742C" w:rsidRDefault="00D6742C" w14:paraId="36921188" w14:textId="77777777">
            <w:pPr>
              <w:rPr>
                <w:color w:val="FFFF00"/>
              </w:rPr>
            </w:pPr>
            <w:r w:rsidRPr="399B2031">
              <w:rPr>
                <w:color w:val="FFFF00"/>
              </w:rPr>
              <w:t>systematisieren mithilfe des heutigen Standardmodells den Aufbau der Kernbausteine und erklären mit ihm Phänomene der Kernphysik (UF3),</w:t>
            </w:r>
          </w:p>
        </w:tc>
        <w:tc>
          <w:tcPr>
            <w:tcW w:w="1415" w:type="pct"/>
            <w:gridSpan w:val="2"/>
            <w:hideMark/>
          </w:tcPr>
          <w:p w:rsidRPr="00D6742C" w:rsidR="00D6742C" w:rsidP="00D6742C" w:rsidRDefault="00D6742C" w14:paraId="1CB7713D" w14:textId="77777777">
            <w:pPr>
              <w:rPr>
                <w:color w:val="FFFF00"/>
              </w:rPr>
            </w:pPr>
            <w:r w:rsidRPr="399B2031">
              <w:rPr>
                <w:color w:val="FFFF00"/>
              </w:rPr>
              <w:t>Existenz von Quarks (Video)</w:t>
            </w:r>
          </w:p>
          <w:p w:rsidRPr="00D6742C" w:rsidR="00D6742C" w:rsidP="00D6742C" w:rsidRDefault="00D6742C" w14:paraId="447FFB0A" w14:textId="77777777">
            <w:pPr>
              <w:rPr>
                <w:color w:val="FFFF00"/>
              </w:rPr>
            </w:pPr>
            <w:r w:rsidRPr="399B2031">
              <w:rPr>
                <w:color w:val="FFFF00"/>
              </w:rPr>
              <w:t>Internet (CERN / DESY)</w:t>
            </w:r>
          </w:p>
        </w:tc>
        <w:tc>
          <w:tcPr>
            <w:tcW w:w="2085" w:type="pct"/>
            <w:gridSpan w:val="3"/>
            <w:hideMark/>
          </w:tcPr>
          <w:p w:rsidRPr="00D6742C" w:rsidR="00D6742C" w:rsidP="00D6742C" w:rsidRDefault="00D6742C" w14:paraId="7CCE8C37" w14:textId="77777777">
            <w:pPr>
              <w:rPr>
                <w:color w:val="FFFF00"/>
              </w:rPr>
            </w:pPr>
            <w:r w:rsidRPr="399B2031">
              <w:rPr>
                <w:color w:val="FFFF00"/>
              </w:rPr>
              <w:t xml:space="preserve">Da in der Schule kaum Experimente zum Thema „Elementarteilchenphysik“ vorhanden sind, sollen besonders </w:t>
            </w:r>
            <w:proofErr w:type="spellStart"/>
            <w:r w:rsidRPr="399B2031">
              <w:rPr>
                <w:color w:val="FFFF00"/>
              </w:rPr>
              <w:t>Rechercheaufgaben</w:t>
            </w:r>
            <w:proofErr w:type="spellEnd"/>
            <w:r w:rsidRPr="399B2031">
              <w:rPr>
                <w:color w:val="FFFF00"/>
              </w:rPr>
              <w:t xml:space="preserve"> und </w:t>
            </w:r>
            <w:r w:rsidRPr="399B2031" w:rsidR="76370DAA">
              <w:rPr>
                <w:color w:val="FFFF00"/>
              </w:rPr>
              <w:t>Präsentationen</w:t>
            </w:r>
            <w:r w:rsidRPr="399B2031">
              <w:rPr>
                <w:color w:val="FFFF00"/>
              </w:rPr>
              <w:t xml:space="preserve"> im Unterricht genutzt werden.</w:t>
            </w:r>
          </w:p>
          <w:p w:rsidRPr="00D6742C" w:rsidR="00D6742C" w:rsidP="00D6742C" w:rsidRDefault="76370DAA" w14:paraId="1AE6152A" w14:textId="77777777">
            <w:pPr>
              <w:rPr>
                <w:color w:val="FFFF00"/>
              </w:rPr>
            </w:pPr>
            <w:r w:rsidRPr="399B2031">
              <w:rPr>
                <w:color w:val="FFFF00"/>
              </w:rPr>
              <w:t xml:space="preserve">Internet: </w:t>
            </w:r>
            <w:hyperlink r:id="rId21">
              <w:r w:rsidRPr="399B2031">
                <w:rPr>
                  <w:rStyle w:val="Hyperlink"/>
                  <w:color w:val="FFFF00"/>
                </w:rPr>
                <w:t>http://project-physicsteaching.web.cern.ch/project-physicsteaching/german/</w:t>
              </w:r>
            </w:hyperlink>
            <w:r w:rsidRPr="399B2031">
              <w:rPr>
                <w:color w:val="FFFF00"/>
              </w:rPr>
              <w:t xml:space="preserve"> </w:t>
            </w:r>
          </w:p>
          <w:p w:rsidRPr="00D6742C" w:rsidR="00D6742C" w:rsidP="00D6742C" w:rsidRDefault="00D6742C" w14:paraId="07C6B76A" w14:textId="77777777">
            <w:pPr>
              <w:rPr>
                <w:color w:val="FFFF00"/>
              </w:rPr>
            </w:pPr>
            <w:r w:rsidRPr="399B2031">
              <w:rPr>
                <w:color w:val="FFFF00"/>
              </w:rPr>
              <w:t>Ggf. Schülerreferate</w:t>
            </w:r>
          </w:p>
        </w:tc>
      </w:tr>
      <w:tr w:rsidRPr="00D6742C" w:rsidR="00D6742C" w:rsidTr="00A46F9E" w14:paraId="00CBCDD0" w14:textId="77777777">
        <w:tc>
          <w:tcPr>
            <w:tcW w:w="711" w:type="pct"/>
            <w:gridSpan w:val="4"/>
            <w:hideMark/>
          </w:tcPr>
          <w:p w:rsidRPr="00D6742C" w:rsidR="00D6742C" w:rsidP="00D6742C" w:rsidRDefault="00D6742C" w14:paraId="0CE478F0" w14:textId="77777777">
            <w:pPr>
              <w:rPr>
                <w:color w:val="FFFF00"/>
              </w:rPr>
            </w:pPr>
            <w:r w:rsidRPr="399B2031">
              <w:rPr>
                <w:color w:val="FFFF00"/>
              </w:rPr>
              <w:t>Kernkräfte</w:t>
            </w:r>
          </w:p>
          <w:p w:rsidRPr="00D6742C" w:rsidR="00D6742C" w:rsidP="00D6742C" w:rsidRDefault="00D6742C" w14:paraId="34003A6C" w14:textId="77777777">
            <w:pPr>
              <w:rPr>
                <w:color w:val="FFFF00"/>
              </w:rPr>
            </w:pPr>
            <w:r w:rsidRPr="399B2031">
              <w:rPr>
                <w:color w:val="FFFF00"/>
              </w:rPr>
              <w:t>Austauschteilchen der fundamentalen Wechselwirkungen</w:t>
            </w:r>
          </w:p>
          <w:p w:rsidRPr="00D6742C" w:rsidR="00D6742C" w:rsidP="00D6742C" w:rsidRDefault="00D6742C" w14:paraId="07CE13A9" w14:textId="77777777">
            <w:pPr>
              <w:rPr>
                <w:color w:val="FFFF00"/>
              </w:rPr>
            </w:pPr>
          </w:p>
        </w:tc>
        <w:tc>
          <w:tcPr>
            <w:tcW w:w="789" w:type="pct"/>
            <w:hideMark/>
          </w:tcPr>
          <w:p w:rsidRPr="00D6742C" w:rsidR="00D6742C" w:rsidP="00D6742C" w:rsidRDefault="00D6742C" w14:paraId="07D4E662" w14:textId="77777777">
            <w:pPr>
              <w:rPr>
                <w:color w:val="FFFF00"/>
              </w:rPr>
            </w:pPr>
            <w:r w:rsidRPr="399B2031">
              <w:rPr>
                <w:color w:val="FFFF00"/>
              </w:rPr>
              <w:t>vergleichen das Modell der Austauschteilchen im Bereich der Elementarteilchen mit dem Modell des Feldes (Vermittlung, Stärke und Reichweite der Wechselwirkungskräfte) (E6).</w:t>
            </w:r>
          </w:p>
          <w:p w:rsidRPr="00D6742C" w:rsidR="00D6742C" w:rsidP="00D6742C" w:rsidRDefault="00D6742C" w14:paraId="0D96E29F" w14:textId="77777777">
            <w:pPr>
              <w:rPr>
                <w:color w:val="FFFF00"/>
              </w:rPr>
            </w:pPr>
            <w:r w:rsidRPr="399B2031">
              <w:rPr>
                <w:color w:val="FFFF00"/>
              </w:rPr>
              <w:t xml:space="preserve">erklären an Beispielen Teilchenumwandlungen im Standardmodell mithilfe der </w:t>
            </w:r>
            <w:proofErr w:type="spellStart"/>
            <w:r w:rsidRPr="399B2031">
              <w:rPr>
                <w:color w:val="FFFF00"/>
              </w:rPr>
              <w:t>Heisenberg’schen</w:t>
            </w:r>
            <w:proofErr w:type="spellEnd"/>
            <w:r w:rsidRPr="399B2031">
              <w:rPr>
                <w:color w:val="FFFF00"/>
              </w:rPr>
              <w:t xml:space="preserve"> </w:t>
            </w:r>
            <w:proofErr w:type="spellStart"/>
            <w:r w:rsidRPr="399B2031">
              <w:rPr>
                <w:color w:val="FFFF00"/>
              </w:rPr>
              <w:t>Unschärferelation</w:t>
            </w:r>
            <w:proofErr w:type="spellEnd"/>
            <w:r w:rsidRPr="399B2031">
              <w:rPr>
                <w:color w:val="FFFF00"/>
              </w:rPr>
              <w:t xml:space="preserve"> und der Energie-Masse-Äquivalenz (UF1).</w:t>
            </w:r>
          </w:p>
        </w:tc>
        <w:tc>
          <w:tcPr>
            <w:tcW w:w="1415" w:type="pct"/>
            <w:gridSpan w:val="2"/>
            <w:hideMark/>
          </w:tcPr>
          <w:p w:rsidRPr="00D6742C" w:rsidR="00D6742C" w:rsidP="00D6742C" w:rsidRDefault="00D6742C" w14:paraId="708096E5" w14:textId="77777777">
            <w:pPr>
              <w:rPr>
                <w:color w:val="FFFF00"/>
              </w:rPr>
            </w:pPr>
            <w:r w:rsidRPr="399B2031">
              <w:rPr>
                <w:color w:val="FFFF00"/>
              </w:rPr>
              <w:t xml:space="preserve">Darstellung der </w:t>
            </w:r>
            <w:r w:rsidRPr="399B2031" w:rsidR="76370DAA">
              <w:rPr>
                <w:color w:val="FFFF00"/>
              </w:rPr>
              <w:t>Wechselwirkung</w:t>
            </w:r>
            <w:r w:rsidRPr="399B2031">
              <w:rPr>
                <w:color w:val="FFFF00"/>
              </w:rPr>
              <w:t xml:space="preserve"> mit Feynman-Graphen (anhand von Literatur)</w:t>
            </w:r>
          </w:p>
        </w:tc>
        <w:tc>
          <w:tcPr>
            <w:tcW w:w="2085" w:type="pct"/>
            <w:gridSpan w:val="3"/>
            <w:hideMark/>
          </w:tcPr>
          <w:p w:rsidRPr="00D6742C" w:rsidR="00D6742C" w:rsidP="00D6742C" w:rsidRDefault="00D6742C" w14:paraId="1029C4AF" w14:textId="77777777">
            <w:pPr>
              <w:rPr>
                <w:color w:val="FFFF00"/>
              </w:rPr>
            </w:pPr>
            <w:r w:rsidRPr="399B2031">
              <w:rPr>
                <w:color w:val="FFFF00"/>
              </w:rPr>
              <w:t>Besonderer Hinweis auf andere Sichtweise der „Kraftübertragung“: Feldbegriff vs. Austauschteilchen</w:t>
            </w:r>
          </w:p>
          <w:p w:rsidRPr="00D6742C" w:rsidR="00D6742C" w:rsidP="00D6742C" w:rsidRDefault="00D6742C" w14:paraId="2D6B19DC" w14:textId="77777777">
            <w:pPr>
              <w:rPr>
                <w:color w:val="FFFF00"/>
              </w:rPr>
            </w:pPr>
            <w:r w:rsidRPr="399B2031">
              <w:rPr>
                <w:color w:val="FFFF00"/>
              </w:rPr>
              <w:t xml:space="preserve">Die Bedeutung der Gleichung E=mc² (den SuS bekannt aus Relativitätstheorie) in Verbindung mit der </w:t>
            </w:r>
            <w:proofErr w:type="spellStart"/>
            <w:r w:rsidRPr="399B2031">
              <w:rPr>
                <w:color w:val="FFFF00"/>
              </w:rPr>
              <w:t>Heisenberg’schen</w:t>
            </w:r>
            <w:proofErr w:type="spellEnd"/>
            <w:r w:rsidRPr="399B2031">
              <w:rPr>
                <w:color w:val="FFFF00"/>
              </w:rPr>
              <w:t xml:space="preserve"> </w:t>
            </w:r>
            <w:proofErr w:type="spellStart"/>
            <w:r w:rsidRPr="399B2031">
              <w:rPr>
                <w:color w:val="FFFF00"/>
              </w:rPr>
              <w:t>Unschärferelation</w:t>
            </w:r>
            <w:proofErr w:type="spellEnd"/>
            <w:r w:rsidRPr="399B2031">
              <w:rPr>
                <w:color w:val="FFFF00"/>
              </w:rPr>
              <w:t xml:space="preserve"> in der Form (den SuS bekannt aus Elementen der Quantenphysik) für die Möglichkeit des kurzzeitigen Entstehens von Austauschteilchen ist herauszustellen.</w:t>
            </w:r>
          </w:p>
        </w:tc>
      </w:tr>
      <w:tr w:rsidRPr="00D6742C" w:rsidR="00D6742C" w:rsidTr="00A46F9E" w14:paraId="325C773A" w14:textId="77777777">
        <w:tc>
          <w:tcPr>
            <w:tcW w:w="711" w:type="pct"/>
            <w:gridSpan w:val="4"/>
            <w:hideMark/>
          </w:tcPr>
          <w:p w:rsidRPr="00D6742C" w:rsidR="00D6742C" w:rsidP="00D6742C" w:rsidRDefault="00D6742C" w14:paraId="25A36394" w14:textId="77777777">
            <w:pPr>
              <w:rPr>
                <w:color w:val="FFFF00"/>
              </w:rPr>
            </w:pPr>
            <w:r w:rsidRPr="399B2031">
              <w:rPr>
                <w:color w:val="FFFF00"/>
              </w:rPr>
              <w:t>Aktuelle Forschung und offene Fragen der Elementarteilchenphysik</w:t>
            </w:r>
          </w:p>
          <w:p w:rsidRPr="00D6742C" w:rsidR="00D6742C" w:rsidP="00D6742C" w:rsidRDefault="00D6742C" w14:paraId="082FF565" w14:textId="77777777">
            <w:pPr>
              <w:rPr>
                <w:color w:val="FFFF00"/>
              </w:rPr>
            </w:pPr>
            <w:r w:rsidRPr="399B2031">
              <w:rPr>
                <w:color w:val="FFFF00"/>
              </w:rPr>
              <w:t>(z.B. Higgs-Teilchen, Dunkle Materie, Dunkle Energie, Asymmetrie zwischen Materie und Antimaterie, …)</w:t>
            </w:r>
          </w:p>
          <w:p w:rsidRPr="00D6742C" w:rsidR="00D6742C" w:rsidP="00D6742C" w:rsidRDefault="00D6742C" w14:paraId="32E5CD64" w14:textId="77777777">
            <w:pPr>
              <w:rPr>
                <w:color w:val="FFFF00"/>
              </w:rPr>
            </w:pPr>
          </w:p>
        </w:tc>
        <w:tc>
          <w:tcPr>
            <w:tcW w:w="789" w:type="pct"/>
            <w:hideMark/>
          </w:tcPr>
          <w:p w:rsidRPr="00D6742C" w:rsidR="00D6742C" w:rsidP="00D6742C" w:rsidRDefault="00D6742C" w14:paraId="35053F2C" w14:textId="77777777">
            <w:pPr>
              <w:rPr>
                <w:color w:val="FFFF00"/>
              </w:rPr>
            </w:pPr>
            <w:r w:rsidRPr="399B2031">
              <w:rPr>
                <w:color w:val="FFFF00"/>
              </w:rPr>
              <w:t>recherchieren in Fachzeitschriften, Zeitungsartikeln bzw. Veröffentlichungen von Forschungseinrichtungen zu ausgewählten aktuellen Entwicklungen in der Elementarteilchenphysik (K2),</w:t>
            </w:r>
          </w:p>
        </w:tc>
        <w:tc>
          <w:tcPr>
            <w:tcW w:w="1415" w:type="pct"/>
            <w:gridSpan w:val="2"/>
            <w:hideMark/>
          </w:tcPr>
          <w:p w:rsidRPr="00D6742C" w:rsidR="00D6742C" w:rsidP="00D6742C" w:rsidRDefault="00D6742C" w14:paraId="255541E8" w14:textId="77777777">
            <w:pPr>
              <w:rPr>
                <w:color w:val="FFFF00"/>
              </w:rPr>
            </w:pPr>
            <w:r w:rsidRPr="399B2031">
              <w:rPr>
                <w:color w:val="FFFF00"/>
              </w:rPr>
              <w:t>Literatur und Recherche im Internet</w:t>
            </w:r>
          </w:p>
          <w:p w:rsidRPr="00D6742C" w:rsidR="00D6742C" w:rsidP="00D6742C" w:rsidRDefault="76370DAA" w14:paraId="52CE24FA" w14:textId="77777777">
            <w:pPr>
              <w:rPr>
                <w:color w:val="FFFF00"/>
              </w:rPr>
            </w:pPr>
            <w:r w:rsidRPr="399B2031">
              <w:rPr>
                <w:color w:val="FFFF00"/>
              </w:rPr>
              <w:t xml:space="preserve">„CERN-Rap“: </w:t>
            </w:r>
            <w:hyperlink r:id="rId22">
              <w:r w:rsidRPr="399B2031">
                <w:rPr>
                  <w:rStyle w:val="Hyperlink"/>
                  <w:color w:val="FFFF00"/>
                </w:rPr>
                <w:t>http://www.youtube.com/watch?v=7VshToyoGl8</w:t>
              </w:r>
            </w:hyperlink>
            <w:r w:rsidRPr="399B2031">
              <w:rPr>
                <w:color w:val="FFFF00"/>
              </w:rPr>
              <w:t xml:space="preserve"> </w:t>
            </w:r>
          </w:p>
        </w:tc>
        <w:tc>
          <w:tcPr>
            <w:tcW w:w="2085" w:type="pct"/>
            <w:gridSpan w:val="3"/>
            <w:hideMark/>
          </w:tcPr>
          <w:p w:rsidRPr="00D6742C" w:rsidR="00D6742C" w:rsidP="00D6742C" w:rsidRDefault="00D6742C" w14:paraId="496D7C26" w14:textId="77777777">
            <w:pPr>
              <w:rPr>
                <w:color w:val="FFFF00"/>
              </w:rPr>
            </w:pPr>
            <w:r w:rsidRPr="399B2031">
              <w:rPr>
                <w:color w:val="FFFF00"/>
              </w:rPr>
              <w:t xml:space="preserve">Hier muss fortlaufend berücksichtigt werden, welches der aktuelle Stand der Forschung in der Elementarteilchenphysik ist (derzeit: Higgs-Teilchen, Dunkle Materie, Dunkle Energie, Asymmetrie zwischen Materie und Antimaterie, …) </w:t>
            </w:r>
          </w:p>
          <w:p w:rsidRPr="00D6742C" w:rsidR="00D6742C" w:rsidP="00D6742C" w:rsidRDefault="00D6742C" w14:paraId="0840A090" w14:textId="77777777">
            <w:pPr>
              <w:rPr>
                <w:color w:val="FFFF00"/>
              </w:rPr>
            </w:pPr>
            <w:r w:rsidRPr="399B2031">
              <w:rPr>
                <w:color w:val="FFFF00"/>
              </w:rPr>
              <w:t>Der CERN-Rap gibt eine für Schülerinnen und Schüler motivierend dargestellte Übersicht über die aktuelle Forschung im Bereich der Elementarteilchenphysik</w:t>
            </w:r>
          </w:p>
        </w:tc>
      </w:tr>
    </w:tbl>
    <w:p w:rsidR="00384043" w:rsidRDefault="00384043" w14:paraId="2056A76A" w14:textId="77777777"/>
    <w:p w:rsidR="00B6292A" w:rsidRDefault="00B6292A" w14:paraId="376161F4" w14:textId="77777777"/>
    <w:p w:rsidR="00B6292A" w:rsidRDefault="00B6292A" w14:paraId="2DF79C51" w14:textId="77777777"/>
    <w:p w:rsidR="00B6292A" w:rsidRDefault="00B6292A" w14:paraId="0F349EA1" w14:textId="77777777"/>
    <w:p w:rsidR="00B6292A" w:rsidRDefault="00B6292A" w14:paraId="70B639BD" w14:textId="77777777"/>
    <w:p w:rsidR="00B6292A" w:rsidRDefault="00B6292A" w14:paraId="19D1EACB" w14:textId="77777777"/>
    <w:p w:rsidR="00B6292A" w:rsidRDefault="00B6292A" w14:paraId="25292D36" w14:textId="77777777"/>
    <w:p w:rsidR="00B6292A" w:rsidRDefault="00B6292A" w14:paraId="37B844B0" w14:textId="77777777"/>
    <w:p w:rsidR="00B6292A" w:rsidRDefault="00B6292A" w14:paraId="332FE623" w14:textId="77777777"/>
    <w:p w:rsidR="00B6292A" w:rsidRDefault="00B6292A" w14:paraId="4F9C8A28" w14:textId="77777777"/>
    <w:p w:rsidR="00B6292A" w:rsidRDefault="00B6292A" w14:paraId="436CF846" w14:textId="77777777"/>
    <w:p w:rsidR="00B6292A" w:rsidRDefault="00B6292A" w14:paraId="467D63CE" w14:textId="77777777"/>
    <w:p w:rsidR="00B6292A" w:rsidRDefault="00B6292A" w14:paraId="536AAF86" w14:textId="77777777"/>
    <w:p w:rsidR="00B6292A" w:rsidRDefault="00B6292A" w14:paraId="3EDC91C7" w14:textId="77777777"/>
    <w:p w:rsidR="00B6292A" w:rsidRDefault="00B6292A" w14:paraId="2ED160ED" w14:textId="77777777"/>
    <w:p w:rsidR="00B6292A" w:rsidRDefault="00B6292A" w14:paraId="31803193" w14:textId="77777777"/>
    <w:p w:rsidR="00596C2D" w:rsidRDefault="00596C2D" w14:paraId="1DFAA733" w14:textId="77777777"/>
    <w:p w:rsidR="000A22BF" w:rsidRDefault="000A22BF" w14:paraId="33ED1E5A" w14:textId="77777777"/>
    <w:p w:rsidR="000A22BF" w:rsidP="000A22BF" w:rsidRDefault="000A22BF" w14:paraId="2AB23FD5" w14:textId="77777777">
      <w:pPr>
        <w:jc w:val="right"/>
        <w:rPr>
          <w:i/>
          <w:sz w:val="28"/>
        </w:rPr>
      </w:pPr>
      <w:r w:rsidRPr="000A22BF">
        <w:rPr>
          <w:i/>
          <w:sz w:val="28"/>
        </w:rPr>
        <w:t xml:space="preserve">Die Fachschaft Physik des Evangelischen Gymnasiums </w:t>
      </w:r>
      <w:proofErr w:type="spellStart"/>
      <w:r w:rsidRPr="000A22BF">
        <w:rPr>
          <w:i/>
          <w:sz w:val="28"/>
        </w:rPr>
        <w:t>Meinerzhagen</w:t>
      </w:r>
      <w:proofErr w:type="spellEnd"/>
    </w:p>
    <w:p w:rsidR="00333541" w:rsidP="000A22BF" w:rsidRDefault="00333541" w14:paraId="13479FC1" w14:textId="77777777">
      <w:pPr>
        <w:jc w:val="right"/>
        <w:rPr>
          <w:i/>
          <w:sz w:val="28"/>
        </w:rPr>
      </w:pPr>
    </w:p>
    <w:p w:rsidRPr="007C259D" w:rsidR="00333541" w:rsidP="00333541" w:rsidRDefault="00333541" w14:paraId="3DC86CA1" w14:textId="77777777">
      <w:pPr>
        <w:rPr>
          <w:b/>
          <w:color w:val="FF0000"/>
          <w:sz w:val="160"/>
          <w:szCs w:val="72"/>
        </w:rPr>
      </w:pPr>
      <w:r w:rsidRPr="007C259D">
        <w:rPr>
          <w:b/>
          <w:color w:val="FF0000"/>
          <w:sz w:val="160"/>
          <w:szCs w:val="72"/>
        </w:rPr>
        <w:t>ALT:</w:t>
      </w:r>
    </w:p>
    <w:tbl>
      <w:tblPr>
        <w:tblStyle w:val="Tabellenraster"/>
        <w:tblW w:w="5000" w:type="pct"/>
        <w:tblLook w:val="04A0" w:firstRow="1" w:lastRow="0" w:firstColumn="1" w:lastColumn="0" w:noHBand="0" w:noVBand="1"/>
      </w:tblPr>
      <w:tblGrid>
        <w:gridCol w:w="1544"/>
        <w:gridCol w:w="3632"/>
        <w:gridCol w:w="6596"/>
        <w:gridCol w:w="2504"/>
      </w:tblGrid>
      <w:tr w:rsidRPr="00333541" w:rsidR="00333541" w:rsidTr="0087224D" w14:paraId="0377DDC9" w14:textId="77777777">
        <w:tc>
          <w:tcPr>
            <w:tcW w:w="5000" w:type="pct"/>
            <w:gridSpan w:val="4"/>
            <w:shd w:val="clear" w:color="auto" w:fill="808080" w:themeFill="background1" w:themeFillShade="80"/>
          </w:tcPr>
          <w:p w:rsidRPr="00333541" w:rsidR="00333541" w:rsidP="0087224D" w:rsidRDefault="00333541" w14:paraId="4CFC3B32" w14:textId="77777777">
            <w:pPr>
              <w:rPr>
                <w:color w:val="FF0000"/>
              </w:rPr>
            </w:pPr>
            <w:r w:rsidRPr="00333541">
              <w:rPr>
                <w:color w:val="FF0000"/>
              </w:rPr>
              <w:t>Jahrgangsstufe EF (∑ 80 h)</w:t>
            </w:r>
          </w:p>
        </w:tc>
      </w:tr>
      <w:tr w:rsidRPr="00333541" w:rsidR="00333541" w:rsidTr="0087224D" w14:paraId="06816091" w14:textId="77777777">
        <w:tc>
          <w:tcPr>
            <w:tcW w:w="541" w:type="pct"/>
          </w:tcPr>
          <w:p w:rsidRPr="00333541" w:rsidR="00333541" w:rsidP="0087224D" w:rsidRDefault="00333541" w14:paraId="28841BB9" w14:textId="77777777">
            <w:pPr>
              <w:rPr>
                <w:color w:val="FF0000"/>
              </w:rPr>
            </w:pPr>
            <w:r w:rsidRPr="00333541">
              <w:rPr>
                <w:color w:val="FF0000"/>
              </w:rPr>
              <w:t>Stunden</w:t>
            </w:r>
          </w:p>
        </w:tc>
        <w:tc>
          <w:tcPr>
            <w:tcW w:w="1272" w:type="pct"/>
          </w:tcPr>
          <w:p w:rsidRPr="00333541" w:rsidR="00333541" w:rsidP="0087224D" w:rsidRDefault="00333541" w14:paraId="6F28486B" w14:textId="77777777">
            <w:pPr>
              <w:rPr>
                <w:color w:val="FF0000"/>
              </w:rPr>
            </w:pPr>
            <w:r w:rsidRPr="00333541">
              <w:rPr>
                <w:color w:val="FF0000"/>
              </w:rPr>
              <w:t>Kontext</w:t>
            </w:r>
          </w:p>
        </w:tc>
        <w:tc>
          <w:tcPr>
            <w:tcW w:w="2310" w:type="pct"/>
          </w:tcPr>
          <w:p w:rsidRPr="00333541" w:rsidR="00333541" w:rsidP="0087224D" w:rsidRDefault="00333541" w14:paraId="776F2442" w14:textId="77777777">
            <w:pPr>
              <w:rPr>
                <w:color w:val="FF0000"/>
              </w:rPr>
            </w:pPr>
            <w:r w:rsidRPr="00333541">
              <w:rPr>
                <w:color w:val="FF0000"/>
              </w:rPr>
              <w:t>fachliche Inhalte / Versuche</w:t>
            </w:r>
          </w:p>
        </w:tc>
        <w:tc>
          <w:tcPr>
            <w:tcW w:w="877" w:type="pct"/>
          </w:tcPr>
          <w:p w:rsidRPr="00333541" w:rsidR="00333541" w:rsidP="0087224D" w:rsidRDefault="00333541" w14:paraId="7DCEEDAF" w14:textId="77777777">
            <w:pPr>
              <w:rPr>
                <w:color w:val="FF0000"/>
              </w:rPr>
            </w:pPr>
            <w:proofErr w:type="spellStart"/>
            <w:r w:rsidRPr="00333541">
              <w:rPr>
                <w:color w:val="FF0000"/>
              </w:rPr>
              <w:t>Kompetenz-schwerpunkte</w:t>
            </w:r>
            <w:r w:rsidRPr="00333541">
              <w:rPr>
                <w:color w:val="FF0000"/>
                <w:vertAlign w:val="superscript"/>
              </w:rPr>
              <w:t>2</w:t>
            </w:r>
            <w:proofErr w:type="spellEnd"/>
          </w:p>
        </w:tc>
      </w:tr>
      <w:tr w:rsidRPr="00333541" w:rsidR="00333541" w:rsidTr="0087224D" w14:paraId="5A8460AF" w14:textId="77777777">
        <w:tc>
          <w:tcPr>
            <w:tcW w:w="541" w:type="pct"/>
            <w:shd w:val="clear" w:color="auto" w:fill="BFBFBF" w:themeFill="background1" w:themeFillShade="BF"/>
          </w:tcPr>
          <w:p w:rsidRPr="00333541" w:rsidR="00333541" w:rsidP="0087224D" w:rsidRDefault="00333541" w14:paraId="2C62563F" w14:textId="77777777">
            <w:pPr>
              <w:rPr>
                <w:color w:val="FF0000"/>
              </w:rPr>
            </w:pPr>
            <w:r w:rsidRPr="00333541">
              <w:rPr>
                <w:color w:val="FF0000"/>
              </w:rPr>
              <w:t>10</w:t>
            </w:r>
          </w:p>
        </w:tc>
        <w:tc>
          <w:tcPr>
            <w:tcW w:w="4459" w:type="pct"/>
            <w:gridSpan w:val="3"/>
            <w:shd w:val="clear" w:color="auto" w:fill="BFBFBF" w:themeFill="background1" w:themeFillShade="BF"/>
          </w:tcPr>
          <w:p w:rsidRPr="00333541" w:rsidR="00333541" w:rsidP="0087224D" w:rsidRDefault="00333541" w14:paraId="539371DF" w14:textId="77777777">
            <w:pPr>
              <w:rPr>
                <w:color w:val="FF0000"/>
              </w:rPr>
            </w:pPr>
            <w:r w:rsidRPr="00333541">
              <w:rPr>
                <w:color w:val="FF0000"/>
              </w:rPr>
              <w:t>Schall</w:t>
            </w:r>
          </w:p>
        </w:tc>
      </w:tr>
      <w:tr w:rsidRPr="00333541" w:rsidR="00333541" w:rsidTr="0087224D" w14:paraId="1F37A1FF" w14:textId="77777777">
        <w:tc>
          <w:tcPr>
            <w:tcW w:w="541" w:type="pct"/>
          </w:tcPr>
          <w:p w:rsidRPr="00333541" w:rsidR="00333541" w:rsidP="0087224D" w:rsidRDefault="00333541" w14:paraId="237E1043" w14:textId="77777777">
            <w:pPr>
              <w:rPr>
                <w:color w:val="FF0000"/>
              </w:rPr>
            </w:pPr>
            <w:r w:rsidRPr="00333541">
              <w:rPr>
                <w:color w:val="FF0000"/>
              </w:rPr>
              <w:t>10</w:t>
            </w:r>
          </w:p>
        </w:tc>
        <w:tc>
          <w:tcPr>
            <w:tcW w:w="1272" w:type="pct"/>
          </w:tcPr>
          <w:p w:rsidRPr="00333541" w:rsidR="00333541" w:rsidP="0087224D" w:rsidRDefault="00333541" w14:paraId="3642A964" w14:textId="77777777">
            <w:pPr>
              <w:rPr>
                <w:color w:val="FF0000"/>
              </w:rPr>
            </w:pPr>
            <w:r w:rsidRPr="00333541">
              <w:rPr>
                <w:color w:val="FF0000"/>
              </w:rPr>
              <w:t>Wie lässt sich Schall physikalisch untersuchen?</w:t>
            </w:r>
          </w:p>
        </w:tc>
        <w:tc>
          <w:tcPr>
            <w:tcW w:w="2310" w:type="pct"/>
          </w:tcPr>
          <w:p w:rsidRPr="00333541" w:rsidR="00333541" w:rsidP="0087224D" w:rsidRDefault="00333541" w14:paraId="36692D02" w14:textId="77777777">
            <w:pPr>
              <w:rPr>
                <w:color w:val="FF0000"/>
              </w:rPr>
            </w:pPr>
            <w:r w:rsidRPr="00333541">
              <w:rPr>
                <w:color w:val="FF0000"/>
              </w:rPr>
              <w:t>Grundgrößen von Schwingungen und Wellen</w:t>
            </w:r>
          </w:p>
          <w:p w:rsidRPr="00333541" w:rsidR="00333541" w:rsidP="0087224D" w:rsidRDefault="00333541" w14:paraId="7BF06ABB" w14:textId="77777777">
            <w:pPr>
              <w:rPr>
                <w:color w:val="FF0000"/>
              </w:rPr>
            </w:pPr>
            <w:r w:rsidRPr="00333541">
              <w:rPr>
                <w:color w:val="FF0000"/>
              </w:rPr>
              <w:t>Ausbreitung von Wellen (</w:t>
            </w:r>
            <w:proofErr w:type="spellStart"/>
            <w:r w:rsidRPr="00333541">
              <w:rPr>
                <w:color w:val="FF0000"/>
              </w:rPr>
              <w:t>longitudinal</w:t>
            </w:r>
            <w:proofErr w:type="spellEnd"/>
            <w:r w:rsidRPr="00333541">
              <w:rPr>
                <w:color w:val="FF0000"/>
              </w:rPr>
              <w:t xml:space="preserve"> / </w:t>
            </w:r>
            <w:proofErr w:type="spellStart"/>
            <w:r w:rsidRPr="00333541">
              <w:rPr>
                <w:color w:val="FF0000"/>
              </w:rPr>
              <w:t>transversal</w:t>
            </w:r>
            <w:proofErr w:type="spellEnd"/>
            <w:r w:rsidRPr="00333541">
              <w:rPr>
                <w:color w:val="FF0000"/>
              </w:rPr>
              <w:t>)</w:t>
            </w:r>
          </w:p>
          <w:p w:rsidRPr="00333541" w:rsidR="00333541" w:rsidP="0087224D" w:rsidRDefault="00333541" w14:paraId="513B934D" w14:textId="77777777">
            <w:pPr>
              <w:rPr>
                <w:color w:val="FF0000"/>
              </w:rPr>
            </w:pPr>
            <w:r w:rsidRPr="00333541">
              <w:rPr>
                <w:color w:val="FF0000"/>
              </w:rPr>
              <w:t>Resonanz</w:t>
            </w:r>
          </w:p>
        </w:tc>
        <w:tc>
          <w:tcPr>
            <w:tcW w:w="877" w:type="pct"/>
          </w:tcPr>
          <w:p w:rsidRPr="00333541" w:rsidR="00333541" w:rsidP="0087224D" w:rsidRDefault="00333541" w14:paraId="758EC51D" w14:textId="77777777">
            <w:pPr>
              <w:rPr>
                <w:color w:val="FF0000"/>
              </w:rPr>
            </w:pPr>
            <w:r w:rsidRPr="00333541">
              <w:rPr>
                <w:color w:val="FF0000"/>
              </w:rPr>
              <w:t>E2</w:t>
            </w:r>
          </w:p>
          <w:p w:rsidRPr="00333541" w:rsidR="00333541" w:rsidP="0087224D" w:rsidRDefault="00333541" w14:paraId="012CE911" w14:textId="77777777">
            <w:pPr>
              <w:rPr>
                <w:color w:val="FF0000"/>
              </w:rPr>
            </w:pPr>
            <w:r w:rsidRPr="00333541">
              <w:rPr>
                <w:color w:val="FF0000"/>
              </w:rPr>
              <w:t>UF1</w:t>
            </w:r>
          </w:p>
          <w:p w:rsidRPr="00333541" w:rsidR="00333541" w:rsidP="0087224D" w:rsidRDefault="00333541" w14:paraId="32F5EAA6" w14:textId="77777777">
            <w:pPr>
              <w:rPr>
                <w:color w:val="FF0000"/>
              </w:rPr>
            </w:pPr>
            <w:r w:rsidRPr="00333541">
              <w:rPr>
                <w:color w:val="FF0000"/>
              </w:rPr>
              <w:t>K1</w:t>
            </w:r>
          </w:p>
        </w:tc>
      </w:tr>
      <w:tr w:rsidRPr="00333541" w:rsidR="00333541" w:rsidTr="0087224D" w14:paraId="6BEEF7C6" w14:textId="77777777">
        <w:tc>
          <w:tcPr>
            <w:tcW w:w="541" w:type="pct"/>
            <w:shd w:val="clear" w:color="auto" w:fill="BFBFBF" w:themeFill="background1" w:themeFillShade="BF"/>
          </w:tcPr>
          <w:p w:rsidRPr="00333541" w:rsidR="00333541" w:rsidP="0087224D" w:rsidRDefault="00333541" w14:paraId="344E81C0" w14:textId="77777777">
            <w:pPr>
              <w:rPr>
                <w:color w:val="FF0000"/>
              </w:rPr>
            </w:pPr>
            <w:r w:rsidRPr="00333541">
              <w:rPr>
                <w:color w:val="FF0000"/>
              </w:rPr>
              <w:t>42</w:t>
            </w:r>
          </w:p>
        </w:tc>
        <w:tc>
          <w:tcPr>
            <w:tcW w:w="4459" w:type="pct"/>
            <w:gridSpan w:val="3"/>
            <w:shd w:val="clear" w:color="auto" w:fill="BFBFBF" w:themeFill="background1" w:themeFillShade="BF"/>
          </w:tcPr>
          <w:p w:rsidRPr="00333541" w:rsidR="00333541" w:rsidP="0087224D" w:rsidRDefault="00333541" w14:paraId="42D4773B" w14:textId="77777777">
            <w:pPr>
              <w:rPr>
                <w:color w:val="FF0000"/>
              </w:rPr>
            </w:pPr>
            <w:r w:rsidRPr="00333541">
              <w:rPr>
                <w:color w:val="FF0000"/>
              </w:rPr>
              <w:t>Physik und Sport</w:t>
            </w:r>
          </w:p>
        </w:tc>
      </w:tr>
      <w:tr w:rsidRPr="00333541" w:rsidR="00333541" w:rsidTr="0087224D" w14:paraId="38D00E19" w14:textId="77777777">
        <w:trPr>
          <w:trHeight w:val="77"/>
        </w:trPr>
        <w:tc>
          <w:tcPr>
            <w:tcW w:w="541" w:type="pct"/>
          </w:tcPr>
          <w:p w:rsidRPr="00333541" w:rsidR="00333541" w:rsidP="0087224D" w:rsidRDefault="00333541" w14:paraId="49A4474A" w14:textId="77777777">
            <w:pPr>
              <w:rPr>
                <w:color w:val="FF0000"/>
              </w:rPr>
            </w:pPr>
            <w:r w:rsidRPr="00333541">
              <w:rPr>
                <w:color w:val="FF0000"/>
              </w:rPr>
              <w:t>30</w:t>
            </w:r>
          </w:p>
        </w:tc>
        <w:tc>
          <w:tcPr>
            <w:tcW w:w="1272" w:type="pct"/>
          </w:tcPr>
          <w:p w:rsidRPr="00333541" w:rsidR="00333541" w:rsidP="0087224D" w:rsidRDefault="00333541" w14:paraId="3E4FAC23" w14:textId="77777777">
            <w:pPr>
              <w:rPr>
                <w:color w:val="FF0000"/>
              </w:rPr>
            </w:pPr>
            <w:r w:rsidRPr="00333541">
              <w:rPr>
                <w:color w:val="FF0000"/>
              </w:rPr>
              <w:t>Wie lassen sich Bewegungen vermessen und analysieren?</w:t>
            </w:r>
          </w:p>
        </w:tc>
        <w:tc>
          <w:tcPr>
            <w:tcW w:w="2310" w:type="pct"/>
          </w:tcPr>
          <w:p w:rsidRPr="00333541" w:rsidR="00333541" w:rsidP="0087224D" w:rsidRDefault="00333541" w14:paraId="118B94C8" w14:textId="77777777">
            <w:pPr>
              <w:rPr>
                <w:color w:val="FF0000"/>
              </w:rPr>
            </w:pPr>
            <w:r w:rsidRPr="00333541">
              <w:rPr>
                <w:color w:val="FF0000"/>
              </w:rPr>
              <w:t>Vorstellungen von Bewegungen früher und heute</w:t>
            </w:r>
          </w:p>
          <w:p w:rsidRPr="00333541" w:rsidR="00333541" w:rsidP="0087224D" w:rsidRDefault="00333541" w14:paraId="32D77CDF" w14:textId="77777777">
            <w:pPr>
              <w:rPr>
                <w:color w:val="FF0000"/>
              </w:rPr>
            </w:pPr>
            <w:r w:rsidRPr="00333541">
              <w:rPr>
                <w:color w:val="FF0000"/>
              </w:rPr>
              <w:t>gleichförmige Bewegung</w:t>
            </w:r>
          </w:p>
          <w:p w:rsidRPr="00333541" w:rsidR="00333541" w:rsidP="0087224D" w:rsidRDefault="00333541" w14:paraId="0FDE440B" w14:textId="77777777">
            <w:pPr>
              <w:rPr>
                <w:color w:val="FF0000"/>
              </w:rPr>
            </w:pPr>
            <w:r w:rsidRPr="00333541">
              <w:rPr>
                <w:color w:val="FF0000"/>
              </w:rPr>
              <w:t xml:space="preserve">gleichmäßig beschleunigte Bewegung und auftretende Kräfte (insbesondere freier Fall; </w:t>
            </w:r>
            <w:proofErr w:type="spellStart"/>
            <w:r w:rsidRPr="00333541">
              <w:rPr>
                <w:color w:val="FF0000"/>
              </w:rPr>
              <w:t>Newton´sches</w:t>
            </w:r>
            <w:proofErr w:type="spellEnd"/>
            <w:r w:rsidRPr="00333541">
              <w:rPr>
                <w:color w:val="FF0000"/>
              </w:rPr>
              <w:t xml:space="preserve"> Bewegungsgesetz)</w:t>
            </w:r>
          </w:p>
          <w:p w:rsidRPr="00333541" w:rsidR="00333541" w:rsidP="0087224D" w:rsidRDefault="00333541" w14:paraId="5CE502FB" w14:textId="77777777">
            <w:pPr>
              <w:rPr>
                <w:color w:val="FF0000"/>
              </w:rPr>
            </w:pPr>
            <w:r w:rsidRPr="00333541">
              <w:rPr>
                <w:color w:val="FF0000"/>
              </w:rPr>
              <w:t>Wurfbewegungen mit Zerlegung in Komponenten</w:t>
            </w:r>
          </w:p>
          <w:p w:rsidRPr="00333541" w:rsidR="00333541" w:rsidP="0087224D" w:rsidRDefault="00333541" w14:paraId="58B03EBC" w14:textId="77777777">
            <w:pPr>
              <w:rPr>
                <w:color w:val="FF0000"/>
              </w:rPr>
            </w:pPr>
            <w:r w:rsidRPr="00333541">
              <w:rPr>
                <w:color w:val="FF0000"/>
              </w:rPr>
              <w:t>computergestützte Untersuchung (</w:t>
            </w:r>
            <w:proofErr w:type="spellStart"/>
            <w:r w:rsidRPr="00333541">
              <w:rPr>
                <w:color w:val="FF0000"/>
              </w:rPr>
              <w:t>Luftkissenfahrbahn</w:t>
            </w:r>
            <w:proofErr w:type="spellEnd"/>
            <w:r w:rsidRPr="00333541">
              <w:rPr>
                <w:color w:val="FF0000"/>
              </w:rPr>
              <w:t xml:space="preserve"> mit </w:t>
            </w:r>
            <w:proofErr w:type="spellStart"/>
            <w:r w:rsidRPr="00333541">
              <w:rPr>
                <w:color w:val="FF0000"/>
              </w:rPr>
              <w:t>Cassy</w:t>
            </w:r>
            <w:proofErr w:type="spellEnd"/>
            <w:r w:rsidRPr="00333541">
              <w:rPr>
                <w:color w:val="FF0000"/>
              </w:rPr>
              <w:t xml:space="preserve">, </w:t>
            </w:r>
            <w:proofErr w:type="spellStart"/>
            <w:r w:rsidRPr="00333541">
              <w:rPr>
                <w:color w:val="FF0000"/>
              </w:rPr>
              <w:t>Tracker</w:t>
            </w:r>
            <w:proofErr w:type="spellEnd"/>
            <w:r w:rsidRPr="00333541">
              <w:rPr>
                <w:color w:val="FF0000"/>
              </w:rPr>
              <w:t>)</w:t>
            </w:r>
          </w:p>
        </w:tc>
        <w:tc>
          <w:tcPr>
            <w:tcW w:w="877" w:type="pct"/>
            <w:vMerge w:val="restart"/>
          </w:tcPr>
          <w:p w:rsidRPr="00333541" w:rsidR="00333541" w:rsidP="0087224D" w:rsidRDefault="00333541" w14:paraId="7C638D2E" w14:textId="77777777">
            <w:pPr>
              <w:rPr>
                <w:color w:val="FF0000"/>
              </w:rPr>
            </w:pPr>
            <w:r w:rsidRPr="00333541">
              <w:rPr>
                <w:color w:val="FF0000"/>
              </w:rPr>
              <w:t>E7</w:t>
            </w:r>
          </w:p>
          <w:p w:rsidRPr="00333541" w:rsidR="00333541" w:rsidP="0087224D" w:rsidRDefault="00333541" w14:paraId="122C2A94" w14:textId="77777777">
            <w:pPr>
              <w:rPr>
                <w:color w:val="FF0000"/>
              </w:rPr>
            </w:pPr>
            <w:r w:rsidRPr="00333541">
              <w:rPr>
                <w:color w:val="FF0000"/>
              </w:rPr>
              <w:t>K4</w:t>
            </w:r>
          </w:p>
          <w:p w:rsidRPr="00333541" w:rsidR="00333541" w:rsidP="0087224D" w:rsidRDefault="00333541" w14:paraId="436A35D3" w14:textId="77777777">
            <w:pPr>
              <w:rPr>
                <w:color w:val="FF0000"/>
              </w:rPr>
            </w:pPr>
            <w:r w:rsidRPr="00333541">
              <w:rPr>
                <w:color w:val="FF0000"/>
              </w:rPr>
              <w:t>UF2</w:t>
            </w:r>
          </w:p>
          <w:p w:rsidRPr="00333541" w:rsidR="00333541" w:rsidP="0087224D" w:rsidRDefault="00333541" w14:paraId="5C9FB31F" w14:textId="77777777">
            <w:pPr>
              <w:rPr>
                <w:color w:val="FF0000"/>
              </w:rPr>
            </w:pPr>
            <w:r w:rsidRPr="00333541">
              <w:rPr>
                <w:color w:val="FF0000"/>
              </w:rPr>
              <w:t>E5</w:t>
            </w:r>
          </w:p>
          <w:p w:rsidRPr="00333541" w:rsidR="00333541" w:rsidP="0087224D" w:rsidRDefault="00333541" w14:paraId="75A7936F" w14:textId="77777777">
            <w:pPr>
              <w:rPr>
                <w:color w:val="FF0000"/>
              </w:rPr>
            </w:pPr>
            <w:r w:rsidRPr="00333541">
              <w:rPr>
                <w:color w:val="FF0000"/>
              </w:rPr>
              <w:t>E6</w:t>
            </w:r>
          </w:p>
        </w:tc>
      </w:tr>
      <w:tr w:rsidRPr="00333541" w:rsidR="00333541" w:rsidTr="0087224D" w14:paraId="7B2DD2C9" w14:textId="77777777">
        <w:trPr>
          <w:trHeight w:val="77"/>
        </w:trPr>
        <w:tc>
          <w:tcPr>
            <w:tcW w:w="541" w:type="pct"/>
          </w:tcPr>
          <w:p w:rsidRPr="00333541" w:rsidR="00333541" w:rsidP="0087224D" w:rsidRDefault="00333541" w14:paraId="20B9A9D4" w14:textId="77777777">
            <w:pPr>
              <w:rPr>
                <w:color w:val="FF0000"/>
              </w:rPr>
            </w:pPr>
            <w:r w:rsidRPr="00333541">
              <w:rPr>
                <w:color w:val="FF0000"/>
              </w:rPr>
              <w:t>12</w:t>
            </w:r>
          </w:p>
        </w:tc>
        <w:tc>
          <w:tcPr>
            <w:tcW w:w="1272" w:type="pct"/>
          </w:tcPr>
          <w:p w:rsidRPr="00333541" w:rsidR="00333541" w:rsidP="0087224D" w:rsidRDefault="00333541" w14:paraId="0DB4EE34" w14:textId="77777777">
            <w:pPr>
              <w:rPr>
                <w:color w:val="FF0000"/>
              </w:rPr>
            </w:pPr>
            <w:r w:rsidRPr="00333541">
              <w:rPr>
                <w:color w:val="FF0000"/>
              </w:rPr>
              <w:t>Stoßexperimente</w:t>
            </w:r>
          </w:p>
        </w:tc>
        <w:tc>
          <w:tcPr>
            <w:tcW w:w="2310" w:type="pct"/>
          </w:tcPr>
          <w:p w:rsidRPr="00333541" w:rsidR="00333541" w:rsidP="0087224D" w:rsidRDefault="00333541" w14:paraId="7122FF9A" w14:textId="77777777">
            <w:pPr>
              <w:rPr>
                <w:color w:val="FF0000"/>
              </w:rPr>
            </w:pPr>
            <w:r w:rsidRPr="00333541">
              <w:rPr>
                <w:color w:val="FF0000"/>
              </w:rPr>
              <w:t>Energie- und Impulserhaltung</w:t>
            </w:r>
          </w:p>
          <w:p w:rsidRPr="00333541" w:rsidR="00333541" w:rsidP="0087224D" w:rsidRDefault="00333541" w14:paraId="66B4B86B" w14:textId="77777777">
            <w:pPr>
              <w:rPr>
                <w:color w:val="FF0000"/>
              </w:rPr>
            </w:pPr>
            <w:r w:rsidRPr="00333541">
              <w:rPr>
                <w:color w:val="FF0000"/>
              </w:rPr>
              <w:t>computergestützte Untersuchung</w:t>
            </w:r>
          </w:p>
          <w:p w:rsidRPr="00333541" w:rsidR="00333541" w:rsidP="0087224D" w:rsidRDefault="00333541" w14:paraId="3E13DC47" w14:textId="77777777">
            <w:pPr>
              <w:rPr>
                <w:color w:val="FF0000"/>
              </w:rPr>
            </w:pPr>
            <w:r w:rsidRPr="00333541">
              <w:rPr>
                <w:color w:val="FF0000"/>
              </w:rPr>
              <w:t>Alltagsbezug (Autounfall)</w:t>
            </w:r>
          </w:p>
        </w:tc>
        <w:tc>
          <w:tcPr>
            <w:tcW w:w="877" w:type="pct"/>
            <w:vMerge/>
          </w:tcPr>
          <w:p w:rsidRPr="00333541" w:rsidR="00333541" w:rsidP="0087224D" w:rsidRDefault="00333541" w14:paraId="1AF66FDB" w14:textId="77777777">
            <w:pPr>
              <w:rPr>
                <w:color w:val="FF0000"/>
              </w:rPr>
            </w:pPr>
          </w:p>
        </w:tc>
      </w:tr>
      <w:tr w:rsidRPr="00333541" w:rsidR="00333541" w:rsidTr="0087224D" w14:paraId="23668D96" w14:textId="77777777">
        <w:trPr>
          <w:trHeight w:val="77"/>
        </w:trPr>
        <w:tc>
          <w:tcPr>
            <w:tcW w:w="541" w:type="pct"/>
            <w:shd w:val="clear" w:color="auto" w:fill="BFBFBF" w:themeFill="background1" w:themeFillShade="BF"/>
          </w:tcPr>
          <w:p w:rsidRPr="00333541" w:rsidR="00333541" w:rsidP="0087224D" w:rsidRDefault="00333541" w14:paraId="27FC6BFF" w14:textId="77777777">
            <w:pPr>
              <w:rPr>
                <w:color w:val="FF0000"/>
              </w:rPr>
            </w:pPr>
            <w:r w:rsidRPr="00333541">
              <w:rPr>
                <w:color w:val="FF0000"/>
              </w:rPr>
              <w:t>28</w:t>
            </w:r>
          </w:p>
        </w:tc>
        <w:tc>
          <w:tcPr>
            <w:tcW w:w="4459" w:type="pct"/>
            <w:gridSpan w:val="3"/>
            <w:shd w:val="clear" w:color="auto" w:fill="BFBFBF" w:themeFill="background1" w:themeFillShade="BF"/>
          </w:tcPr>
          <w:p w:rsidRPr="00333541" w:rsidR="00333541" w:rsidP="0087224D" w:rsidRDefault="00333541" w14:paraId="19C7DC99" w14:textId="77777777">
            <w:pPr>
              <w:rPr>
                <w:color w:val="FF0000"/>
              </w:rPr>
            </w:pPr>
            <w:r w:rsidRPr="00333541">
              <w:rPr>
                <w:color w:val="FF0000"/>
              </w:rPr>
              <w:t>Auf dem Weg in den Weltraum</w:t>
            </w:r>
          </w:p>
        </w:tc>
      </w:tr>
      <w:tr w:rsidRPr="00333541" w:rsidR="00333541" w:rsidTr="0087224D" w14:paraId="3E4F6B71" w14:textId="77777777">
        <w:trPr>
          <w:trHeight w:val="77"/>
        </w:trPr>
        <w:tc>
          <w:tcPr>
            <w:tcW w:w="541" w:type="pct"/>
          </w:tcPr>
          <w:p w:rsidRPr="00333541" w:rsidR="00333541" w:rsidP="0087224D" w:rsidRDefault="00333541" w14:paraId="30526938" w14:textId="77777777">
            <w:pPr>
              <w:rPr>
                <w:color w:val="FF0000"/>
              </w:rPr>
            </w:pPr>
            <w:r w:rsidRPr="00333541">
              <w:rPr>
                <w:color w:val="FF0000"/>
              </w:rPr>
              <w:t>3</w:t>
            </w:r>
          </w:p>
        </w:tc>
        <w:tc>
          <w:tcPr>
            <w:tcW w:w="1272" w:type="pct"/>
          </w:tcPr>
          <w:p w:rsidRPr="00333541" w:rsidR="00333541" w:rsidP="0087224D" w:rsidRDefault="00333541" w14:paraId="649B45E2" w14:textId="77777777">
            <w:pPr>
              <w:rPr>
                <w:color w:val="FF0000"/>
              </w:rPr>
            </w:pPr>
            <w:r w:rsidRPr="00333541">
              <w:rPr>
                <w:color w:val="FF0000"/>
              </w:rPr>
              <w:t>Weltbilder damals und heute</w:t>
            </w:r>
          </w:p>
        </w:tc>
        <w:tc>
          <w:tcPr>
            <w:tcW w:w="2310" w:type="pct"/>
          </w:tcPr>
          <w:p w:rsidRPr="00333541" w:rsidR="00333541" w:rsidP="0087224D" w:rsidRDefault="00333541" w14:paraId="33D4E650" w14:textId="77777777">
            <w:pPr>
              <w:rPr>
                <w:color w:val="FF0000"/>
              </w:rPr>
            </w:pPr>
            <w:r w:rsidRPr="00333541">
              <w:rPr>
                <w:color w:val="FF0000"/>
              </w:rPr>
              <w:t xml:space="preserve">Vergleich: geo- und </w:t>
            </w:r>
            <w:proofErr w:type="spellStart"/>
            <w:r w:rsidRPr="00333541">
              <w:rPr>
                <w:color w:val="FF0000"/>
              </w:rPr>
              <w:t>heliozentrisches</w:t>
            </w:r>
            <w:proofErr w:type="spellEnd"/>
            <w:r w:rsidRPr="00333541">
              <w:rPr>
                <w:color w:val="FF0000"/>
              </w:rPr>
              <w:t xml:space="preserve"> Weltbild</w:t>
            </w:r>
          </w:p>
        </w:tc>
        <w:tc>
          <w:tcPr>
            <w:tcW w:w="877" w:type="pct"/>
            <w:vMerge w:val="restart"/>
          </w:tcPr>
          <w:p w:rsidRPr="00333541" w:rsidR="00333541" w:rsidP="0087224D" w:rsidRDefault="00333541" w14:paraId="09946488" w14:textId="77777777">
            <w:pPr>
              <w:rPr>
                <w:color w:val="FF0000"/>
              </w:rPr>
            </w:pPr>
            <w:r w:rsidRPr="00333541">
              <w:rPr>
                <w:color w:val="FF0000"/>
              </w:rPr>
              <w:t>UF4</w:t>
            </w:r>
          </w:p>
          <w:p w:rsidRPr="00333541" w:rsidR="00333541" w:rsidP="0087224D" w:rsidRDefault="00333541" w14:paraId="1CE1643D" w14:textId="77777777">
            <w:pPr>
              <w:rPr>
                <w:color w:val="FF0000"/>
              </w:rPr>
            </w:pPr>
            <w:r w:rsidRPr="00333541">
              <w:rPr>
                <w:color w:val="FF0000"/>
              </w:rPr>
              <w:t>E3</w:t>
            </w:r>
          </w:p>
          <w:p w:rsidRPr="00333541" w:rsidR="00333541" w:rsidP="0087224D" w:rsidRDefault="00333541" w14:paraId="0DCF3FCC" w14:textId="77777777">
            <w:pPr>
              <w:rPr>
                <w:color w:val="FF0000"/>
              </w:rPr>
            </w:pPr>
            <w:r w:rsidRPr="00333541">
              <w:rPr>
                <w:color w:val="FF0000"/>
              </w:rPr>
              <w:t>E6</w:t>
            </w:r>
          </w:p>
          <w:p w:rsidRPr="00333541" w:rsidR="00333541" w:rsidP="0087224D" w:rsidRDefault="00333541" w14:paraId="62CF1B19" w14:textId="77777777">
            <w:pPr>
              <w:rPr>
                <w:color w:val="FF0000"/>
              </w:rPr>
            </w:pPr>
            <w:r w:rsidRPr="00333541">
              <w:rPr>
                <w:color w:val="FF0000"/>
              </w:rPr>
              <w:t>E7</w:t>
            </w:r>
          </w:p>
        </w:tc>
      </w:tr>
      <w:tr w:rsidRPr="00333541" w:rsidR="00333541" w:rsidTr="0087224D" w14:paraId="4BC4706B" w14:textId="77777777">
        <w:trPr>
          <w:trHeight w:val="77"/>
        </w:trPr>
        <w:tc>
          <w:tcPr>
            <w:tcW w:w="541" w:type="pct"/>
          </w:tcPr>
          <w:p w:rsidRPr="00333541" w:rsidR="00333541" w:rsidP="0087224D" w:rsidRDefault="00333541" w14:paraId="07D9B455" w14:textId="77777777">
            <w:pPr>
              <w:rPr>
                <w:color w:val="FF0000"/>
              </w:rPr>
            </w:pPr>
            <w:r w:rsidRPr="00333541">
              <w:rPr>
                <w:color w:val="FF0000"/>
              </w:rPr>
              <w:t>19</w:t>
            </w:r>
          </w:p>
        </w:tc>
        <w:tc>
          <w:tcPr>
            <w:tcW w:w="1272" w:type="pct"/>
          </w:tcPr>
          <w:p w:rsidRPr="00333541" w:rsidR="00333541" w:rsidP="0087224D" w:rsidRDefault="00333541" w14:paraId="45E7D208" w14:textId="77777777">
            <w:pPr>
              <w:rPr>
                <w:color w:val="FF0000"/>
              </w:rPr>
            </w:pPr>
            <w:r w:rsidRPr="00333541">
              <w:rPr>
                <w:color w:val="FF0000"/>
              </w:rPr>
              <w:t>Planetenbewegungen und Gravitation</w:t>
            </w:r>
          </w:p>
        </w:tc>
        <w:tc>
          <w:tcPr>
            <w:tcW w:w="2310" w:type="pct"/>
          </w:tcPr>
          <w:p w:rsidRPr="00333541" w:rsidR="00333541" w:rsidP="0087224D" w:rsidRDefault="00333541" w14:paraId="69715CBD" w14:textId="77777777">
            <w:pPr>
              <w:rPr>
                <w:color w:val="FF0000"/>
              </w:rPr>
            </w:pPr>
            <w:r w:rsidRPr="00333541">
              <w:rPr>
                <w:color w:val="FF0000"/>
              </w:rPr>
              <w:t xml:space="preserve">Gravitations- und </w:t>
            </w:r>
            <w:proofErr w:type="spellStart"/>
            <w:r w:rsidRPr="00333541">
              <w:rPr>
                <w:color w:val="FF0000"/>
              </w:rPr>
              <w:t>Kepler´sche</w:t>
            </w:r>
            <w:proofErr w:type="spellEnd"/>
            <w:r w:rsidRPr="00333541">
              <w:rPr>
                <w:color w:val="FF0000"/>
              </w:rPr>
              <w:t xml:space="preserve"> Gesetze</w:t>
            </w:r>
          </w:p>
          <w:p w:rsidRPr="00333541" w:rsidR="00333541" w:rsidP="0087224D" w:rsidRDefault="00333541" w14:paraId="3CFFA4B7" w14:textId="77777777">
            <w:pPr>
              <w:rPr>
                <w:color w:val="FF0000"/>
              </w:rPr>
            </w:pPr>
            <w:r w:rsidRPr="00333541">
              <w:rPr>
                <w:color w:val="FF0000"/>
              </w:rPr>
              <w:t>Gravitationsfeld</w:t>
            </w:r>
          </w:p>
          <w:p w:rsidRPr="00333541" w:rsidR="00333541" w:rsidP="0087224D" w:rsidRDefault="00333541" w14:paraId="365EC318" w14:textId="77777777">
            <w:pPr>
              <w:rPr>
                <w:color w:val="FF0000"/>
              </w:rPr>
            </w:pPr>
            <w:r w:rsidRPr="00333541">
              <w:rPr>
                <w:color w:val="FF0000"/>
              </w:rPr>
              <w:t>Kreisbewegung mittels Zentralkraft</w:t>
            </w:r>
          </w:p>
          <w:p w:rsidRPr="00333541" w:rsidR="00333541" w:rsidP="0087224D" w:rsidRDefault="00333541" w14:paraId="6C6F358D" w14:textId="77777777">
            <w:pPr>
              <w:rPr>
                <w:color w:val="FF0000"/>
              </w:rPr>
            </w:pPr>
            <w:r w:rsidRPr="00333541">
              <w:rPr>
                <w:color w:val="FF0000"/>
              </w:rPr>
              <w:t>Erweiterung auf unser Sonnensystem</w:t>
            </w:r>
          </w:p>
        </w:tc>
        <w:tc>
          <w:tcPr>
            <w:tcW w:w="877" w:type="pct"/>
            <w:vMerge/>
          </w:tcPr>
          <w:p w:rsidRPr="00333541" w:rsidR="00333541" w:rsidP="0087224D" w:rsidRDefault="00333541" w14:paraId="01664728" w14:textId="77777777">
            <w:pPr>
              <w:rPr>
                <w:color w:val="FF0000"/>
              </w:rPr>
            </w:pPr>
          </w:p>
        </w:tc>
      </w:tr>
      <w:tr w:rsidRPr="00333541" w:rsidR="00333541" w:rsidTr="0087224D" w14:paraId="24391C5B" w14:textId="77777777">
        <w:trPr>
          <w:trHeight w:val="77"/>
        </w:trPr>
        <w:tc>
          <w:tcPr>
            <w:tcW w:w="541" w:type="pct"/>
          </w:tcPr>
          <w:p w:rsidRPr="00333541" w:rsidR="00333541" w:rsidP="0087224D" w:rsidRDefault="00333541" w14:paraId="4A199D20" w14:textId="77777777">
            <w:pPr>
              <w:rPr>
                <w:color w:val="FF0000"/>
              </w:rPr>
            </w:pPr>
            <w:r w:rsidRPr="00333541">
              <w:rPr>
                <w:color w:val="FF0000"/>
              </w:rPr>
              <w:t>6</w:t>
            </w:r>
          </w:p>
        </w:tc>
        <w:tc>
          <w:tcPr>
            <w:tcW w:w="1272" w:type="pct"/>
          </w:tcPr>
          <w:p w:rsidRPr="00333541" w:rsidR="00333541" w:rsidP="0087224D" w:rsidRDefault="00333541" w14:paraId="53ADBB47" w14:textId="77777777">
            <w:pPr>
              <w:rPr>
                <w:color w:val="FF0000"/>
              </w:rPr>
            </w:pPr>
            <w:r w:rsidRPr="00333541">
              <w:rPr>
                <w:color w:val="FF0000"/>
              </w:rPr>
              <w:t>Geschichte der Raumfahrt</w:t>
            </w:r>
          </w:p>
        </w:tc>
        <w:tc>
          <w:tcPr>
            <w:tcW w:w="2310" w:type="pct"/>
          </w:tcPr>
          <w:p w:rsidRPr="00333541" w:rsidR="00333541" w:rsidP="0087224D" w:rsidRDefault="00333541" w14:paraId="4AF666CA" w14:textId="77777777">
            <w:pPr>
              <w:rPr>
                <w:color w:val="FF0000"/>
              </w:rPr>
            </w:pPr>
            <w:r w:rsidRPr="00333541">
              <w:rPr>
                <w:color w:val="FF0000"/>
              </w:rPr>
              <w:t>Raketenentwicklung</w:t>
            </w:r>
          </w:p>
          <w:p w:rsidRPr="00333541" w:rsidR="00333541" w:rsidP="0087224D" w:rsidRDefault="00333541" w14:paraId="69D21E9C" w14:textId="77777777">
            <w:pPr>
              <w:rPr>
                <w:color w:val="FF0000"/>
              </w:rPr>
            </w:pPr>
            <w:r w:rsidRPr="00333541">
              <w:rPr>
                <w:color w:val="FF0000"/>
              </w:rPr>
              <w:t>Mondlandung</w:t>
            </w:r>
          </w:p>
          <w:p w:rsidRPr="00333541" w:rsidR="00333541" w:rsidP="0087224D" w:rsidRDefault="00333541" w14:paraId="3CED2E99" w14:textId="77777777">
            <w:pPr>
              <w:rPr>
                <w:color w:val="FF0000"/>
              </w:rPr>
            </w:pPr>
            <w:r w:rsidRPr="00333541">
              <w:rPr>
                <w:color w:val="FF0000"/>
              </w:rPr>
              <w:t>geostationäre Bahn</w:t>
            </w:r>
          </w:p>
          <w:p w:rsidRPr="00333541" w:rsidR="00333541" w:rsidP="0087224D" w:rsidRDefault="00333541" w14:paraId="72217AF2" w14:textId="77777777">
            <w:pPr>
              <w:rPr>
                <w:color w:val="FF0000"/>
              </w:rPr>
            </w:pPr>
            <w:r w:rsidRPr="00333541">
              <w:rPr>
                <w:color w:val="FF0000"/>
              </w:rPr>
              <w:t>ISS / Satelliten</w:t>
            </w:r>
          </w:p>
        </w:tc>
        <w:tc>
          <w:tcPr>
            <w:tcW w:w="877" w:type="pct"/>
            <w:vMerge/>
          </w:tcPr>
          <w:p w:rsidRPr="00333541" w:rsidR="00333541" w:rsidP="0087224D" w:rsidRDefault="00333541" w14:paraId="09768E2D" w14:textId="77777777">
            <w:pPr>
              <w:rPr>
                <w:color w:val="FF0000"/>
              </w:rPr>
            </w:pPr>
          </w:p>
        </w:tc>
      </w:tr>
    </w:tbl>
    <w:p w:rsidRPr="00333541" w:rsidR="00333541" w:rsidP="00333541" w:rsidRDefault="00333541" w14:paraId="3E0197E4" w14:textId="77777777">
      <w:pPr>
        <w:rPr>
          <w:b/>
          <w:color w:val="FF0000"/>
          <w:sz w:val="32"/>
        </w:rPr>
      </w:pPr>
    </w:p>
    <w:p w:rsidRPr="00333541" w:rsidR="00333541" w:rsidP="00333541" w:rsidRDefault="00333541" w14:paraId="5E2CCE95" w14:textId="77777777">
      <w:pPr>
        <w:rPr>
          <w:color w:val="FF0000"/>
        </w:rPr>
      </w:pPr>
    </w:p>
    <w:tbl>
      <w:tblPr>
        <w:tblStyle w:val="Tabellenraster"/>
        <w:tblW w:w="5000" w:type="pct"/>
        <w:tblLook w:val="04A0" w:firstRow="1" w:lastRow="0" w:firstColumn="1" w:lastColumn="0" w:noHBand="0" w:noVBand="1"/>
      </w:tblPr>
      <w:tblGrid>
        <w:gridCol w:w="1544"/>
        <w:gridCol w:w="3632"/>
        <w:gridCol w:w="6596"/>
        <w:gridCol w:w="2504"/>
      </w:tblGrid>
      <w:tr w:rsidRPr="00333541" w:rsidR="00333541" w:rsidTr="0087224D" w14:paraId="69101A10" w14:textId="77777777">
        <w:tc>
          <w:tcPr>
            <w:tcW w:w="5000" w:type="pct"/>
            <w:gridSpan w:val="4"/>
            <w:shd w:val="clear" w:color="auto" w:fill="808080" w:themeFill="background1" w:themeFillShade="80"/>
          </w:tcPr>
          <w:p w:rsidRPr="00333541" w:rsidR="00333541" w:rsidP="0087224D" w:rsidRDefault="00333541" w14:paraId="77FE1247" w14:textId="77777777">
            <w:pPr>
              <w:rPr>
                <w:color w:val="FF0000"/>
              </w:rPr>
            </w:pPr>
            <w:r w:rsidRPr="00333541">
              <w:rPr>
                <w:color w:val="FF0000"/>
              </w:rPr>
              <w:t>Jahrgangsstufe Q1 GK (∑ 64 h)</w:t>
            </w:r>
          </w:p>
        </w:tc>
      </w:tr>
      <w:tr w:rsidRPr="00333541" w:rsidR="00333541" w:rsidTr="0087224D" w14:paraId="51D20034" w14:textId="77777777">
        <w:tc>
          <w:tcPr>
            <w:tcW w:w="541" w:type="pct"/>
          </w:tcPr>
          <w:p w:rsidRPr="00333541" w:rsidR="00333541" w:rsidP="0087224D" w:rsidRDefault="00333541" w14:paraId="29C4C3C9" w14:textId="77777777">
            <w:pPr>
              <w:rPr>
                <w:color w:val="FF0000"/>
              </w:rPr>
            </w:pPr>
            <w:r w:rsidRPr="00333541">
              <w:rPr>
                <w:color w:val="FF0000"/>
              </w:rPr>
              <w:t>Stunden</w:t>
            </w:r>
          </w:p>
        </w:tc>
        <w:tc>
          <w:tcPr>
            <w:tcW w:w="1272" w:type="pct"/>
          </w:tcPr>
          <w:p w:rsidRPr="00333541" w:rsidR="00333541" w:rsidP="0087224D" w:rsidRDefault="00333541" w14:paraId="7C97C60A" w14:textId="77777777">
            <w:pPr>
              <w:rPr>
                <w:color w:val="FF0000"/>
              </w:rPr>
            </w:pPr>
            <w:r w:rsidRPr="00333541">
              <w:rPr>
                <w:color w:val="FF0000"/>
              </w:rPr>
              <w:t>Kontext</w:t>
            </w:r>
          </w:p>
        </w:tc>
        <w:tc>
          <w:tcPr>
            <w:tcW w:w="2310" w:type="pct"/>
          </w:tcPr>
          <w:p w:rsidRPr="00333541" w:rsidR="00333541" w:rsidP="0087224D" w:rsidRDefault="00333541" w14:paraId="65956D89" w14:textId="77777777">
            <w:pPr>
              <w:rPr>
                <w:color w:val="FF0000"/>
              </w:rPr>
            </w:pPr>
            <w:r w:rsidRPr="00333541">
              <w:rPr>
                <w:color w:val="FF0000"/>
              </w:rPr>
              <w:t>fachliche Inhalte / Versuche</w:t>
            </w:r>
          </w:p>
        </w:tc>
        <w:tc>
          <w:tcPr>
            <w:tcW w:w="876" w:type="pct"/>
          </w:tcPr>
          <w:p w:rsidRPr="00333541" w:rsidR="00333541" w:rsidP="0087224D" w:rsidRDefault="00333541" w14:paraId="3097FD02" w14:textId="77777777">
            <w:pPr>
              <w:rPr>
                <w:color w:val="FF0000"/>
              </w:rPr>
            </w:pPr>
            <w:proofErr w:type="spellStart"/>
            <w:r w:rsidRPr="00333541">
              <w:rPr>
                <w:color w:val="FF0000"/>
              </w:rPr>
              <w:t>Kompetenz-schwerpunkte</w:t>
            </w:r>
            <w:r w:rsidRPr="00333541">
              <w:rPr>
                <w:color w:val="FF0000"/>
                <w:vertAlign w:val="superscript"/>
              </w:rPr>
              <w:t>2</w:t>
            </w:r>
            <w:proofErr w:type="spellEnd"/>
          </w:p>
        </w:tc>
      </w:tr>
      <w:tr w:rsidRPr="00333541" w:rsidR="00333541" w:rsidTr="0087224D" w14:paraId="07D797DF" w14:textId="77777777">
        <w:tc>
          <w:tcPr>
            <w:tcW w:w="541" w:type="pct"/>
            <w:shd w:val="clear" w:color="auto" w:fill="BFBFBF" w:themeFill="background1" w:themeFillShade="BF"/>
          </w:tcPr>
          <w:p w:rsidRPr="00333541" w:rsidR="00333541" w:rsidP="0087224D" w:rsidRDefault="00333541" w14:paraId="005EB9DD" w14:textId="77777777">
            <w:pPr>
              <w:rPr>
                <w:color w:val="FF0000"/>
              </w:rPr>
            </w:pPr>
            <w:r w:rsidRPr="00333541">
              <w:rPr>
                <w:color w:val="FF0000"/>
              </w:rPr>
              <w:t>15</w:t>
            </w:r>
          </w:p>
        </w:tc>
        <w:tc>
          <w:tcPr>
            <w:tcW w:w="4459" w:type="pct"/>
            <w:gridSpan w:val="3"/>
            <w:shd w:val="clear" w:color="auto" w:fill="BFBFBF" w:themeFill="background1" w:themeFillShade="BF"/>
          </w:tcPr>
          <w:p w:rsidRPr="00333541" w:rsidR="00333541" w:rsidP="0087224D" w:rsidRDefault="00333541" w14:paraId="4D0D0723" w14:textId="77777777">
            <w:pPr>
              <w:rPr>
                <w:color w:val="FF0000"/>
              </w:rPr>
            </w:pPr>
            <w:r w:rsidRPr="00333541">
              <w:rPr>
                <w:color w:val="FF0000"/>
              </w:rPr>
              <w:t>Erforschung des Elektrons</w:t>
            </w:r>
          </w:p>
        </w:tc>
      </w:tr>
      <w:tr w:rsidRPr="00333541" w:rsidR="00333541" w:rsidTr="0087224D" w14:paraId="4BD3EF65" w14:textId="77777777">
        <w:tc>
          <w:tcPr>
            <w:tcW w:w="541" w:type="pct"/>
          </w:tcPr>
          <w:p w:rsidRPr="00333541" w:rsidR="00333541" w:rsidP="0087224D" w:rsidRDefault="00333541" w14:paraId="74E9F2D1" w14:textId="77777777">
            <w:pPr>
              <w:rPr>
                <w:color w:val="FF0000"/>
              </w:rPr>
            </w:pPr>
            <w:r w:rsidRPr="00333541">
              <w:rPr>
                <w:color w:val="FF0000"/>
              </w:rPr>
              <w:t>15</w:t>
            </w:r>
          </w:p>
        </w:tc>
        <w:tc>
          <w:tcPr>
            <w:tcW w:w="1272" w:type="pct"/>
          </w:tcPr>
          <w:p w:rsidRPr="00333541" w:rsidR="00333541" w:rsidP="0087224D" w:rsidRDefault="00333541" w14:paraId="4E152D97" w14:textId="77777777">
            <w:pPr>
              <w:rPr>
                <w:color w:val="FF0000"/>
              </w:rPr>
            </w:pPr>
            <w:r w:rsidRPr="00333541">
              <w:rPr>
                <w:color w:val="FF0000"/>
              </w:rPr>
              <w:t>Wie können physikalische Eigenschaften von Elektronen gemessen werden?</w:t>
            </w:r>
          </w:p>
        </w:tc>
        <w:tc>
          <w:tcPr>
            <w:tcW w:w="2310" w:type="pct"/>
          </w:tcPr>
          <w:p w:rsidRPr="00333541" w:rsidR="00333541" w:rsidP="0087224D" w:rsidRDefault="00333541" w14:paraId="1D82E8D4" w14:textId="77777777">
            <w:pPr>
              <w:rPr>
                <w:color w:val="FF0000"/>
              </w:rPr>
            </w:pPr>
            <w:r w:rsidRPr="00333541">
              <w:rPr>
                <w:color w:val="FF0000"/>
              </w:rPr>
              <w:t>magnetische und elektrische Felder (Vergleich Gravitationsfeld)</w:t>
            </w:r>
          </w:p>
          <w:p w:rsidRPr="00333541" w:rsidR="00333541" w:rsidP="0087224D" w:rsidRDefault="00333541" w14:paraId="422AC0DE" w14:textId="77777777">
            <w:pPr>
              <w:rPr>
                <w:color w:val="FF0000"/>
              </w:rPr>
            </w:pPr>
            <w:r w:rsidRPr="00333541">
              <w:rPr>
                <w:color w:val="FF0000"/>
              </w:rPr>
              <w:t>Kondensatoren (Aufbau und E-Feld)</w:t>
            </w:r>
          </w:p>
          <w:p w:rsidRPr="00333541" w:rsidR="00333541" w:rsidP="0087224D" w:rsidRDefault="00333541" w14:paraId="7D35D2CC" w14:textId="77777777">
            <w:pPr>
              <w:rPr>
                <w:color w:val="FF0000"/>
              </w:rPr>
            </w:pPr>
            <w:r w:rsidRPr="00333541">
              <w:rPr>
                <w:color w:val="FF0000"/>
              </w:rPr>
              <w:t>Energien und Kräfte im Kondensator</w:t>
            </w:r>
          </w:p>
          <w:p w:rsidRPr="00333541" w:rsidR="00333541" w:rsidP="0087224D" w:rsidRDefault="00333541" w14:paraId="14E4C743" w14:textId="77777777">
            <w:pPr>
              <w:rPr>
                <w:color w:val="FF0000"/>
              </w:rPr>
            </w:pPr>
            <w:r w:rsidRPr="00333541">
              <w:rPr>
                <w:color w:val="FF0000"/>
              </w:rPr>
              <w:t>Millikan-Versuch</w:t>
            </w:r>
          </w:p>
          <w:p w:rsidRPr="00333541" w:rsidR="00333541" w:rsidP="0087224D" w:rsidRDefault="00333541" w14:paraId="27BCFF3A" w14:textId="77777777">
            <w:pPr>
              <w:rPr>
                <w:color w:val="FF0000"/>
              </w:rPr>
            </w:pPr>
            <w:r w:rsidRPr="00333541">
              <w:rPr>
                <w:color w:val="FF0000"/>
              </w:rPr>
              <w:t xml:space="preserve">bewegte Elektronen in elektrischen und magnetischen Feldern (Fadenstrahlrohr, auch mit </w:t>
            </w:r>
            <w:proofErr w:type="spellStart"/>
            <w:r w:rsidRPr="00333541">
              <w:rPr>
                <w:color w:val="FF0000"/>
              </w:rPr>
              <w:t>Helmholtzspulen</w:t>
            </w:r>
            <w:proofErr w:type="spellEnd"/>
            <w:r w:rsidRPr="00333541">
              <w:rPr>
                <w:color w:val="FF0000"/>
              </w:rPr>
              <w:t>, Lorentz-Kraft, Hall-Sonde)</w:t>
            </w:r>
          </w:p>
          <w:p w:rsidRPr="00333541" w:rsidR="00333541" w:rsidP="0087224D" w:rsidRDefault="00333541" w14:paraId="18981C27" w14:textId="77777777">
            <w:pPr>
              <w:rPr>
                <w:color w:val="FF0000"/>
              </w:rPr>
            </w:pPr>
            <w:r w:rsidRPr="00333541">
              <w:rPr>
                <w:color w:val="FF0000"/>
              </w:rPr>
              <w:t>e/m Bestimmung</w:t>
            </w:r>
          </w:p>
          <w:p w:rsidRPr="00333541" w:rsidR="00333541" w:rsidP="0087224D" w:rsidRDefault="00333541" w14:paraId="1E7CD3F8" w14:textId="77777777">
            <w:pPr>
              <w:rPr>
                <w:color w:val="FF0000"/>
              </w:rPr>
            </w:pPr>
            <w:r w:rsidRPr="00333541">
              <w:rPr>
                <w:color w:val="FF0000"/>
              </w:rPr>
              <w:t>de Broglie-Hypothese / Beugung von Elektronen / Doppelspalt mit Elektronen</w:t>
            </w:r>
          </w:p>
        </w:tc>
        <w:tc>
          <w:tcPr>
            <w:tcW w:w="876" w:type="pct"/>
          </w:tcPr>
          <w:p w:rsidRPr="00333541" w:rsidR="00333541" w:rsidP="0087224D" w:rsidRDefault="00333541" w14:paraId="35DC95BB" w14:textId="77777777">
            <w:pPr>
              <w:rPr>
                <w:color w:val="FF0000"/>
              </w:rPr>
            </w:pPr>
            <w:r w:rsidRPr="00333541">
              <w:rPr>
                <w:color w:val="FF0000"/>
              </w:rPr>
              <w:t>UF1</w:t>
            </w:r>
          </w:p>
          <w:p w:rsidRPr="00333541" w:rsidR="00333541" w:rsidP="0087224D" w:rsidRDefault="00333541" w14:paraId="6A68E918" w14:textId="77777777">
            <w:pPr>
              <w:rPr>
                <w:color w:val="FF0000"/>
              </w:rPr>
            </w:pPr>
            <w:r w:rsidRPr="00333541">
              <w:rPr>
                <w:color w:val="FF0000"/>
              </w:rPr>
              <w:t>UF3</w:t>
            </w:r>
          </w:p>
          <w:p w:rsidRPr="00333541" w:rsidR="00333541" w:rsidP="0087224D" w:rsidRDefault="00333541" w14:paraId="55C32678" w14:textId="77777777">
            <w:pPr>
              <w:rPr>
                <w:color w:val="FF0000"/>
              </w:rPr>
            </w:pPr>
            <w:r w:rsidRPr="00333541">
              <w:rPr>
                <w:color w:val="FF0000"/>
              </w:rPr>
              <w:t>E5</w:t>
            </w:r>
          </w:p>
          <w:p w:rsidRPr="00333541" w:rsidR="00333541" w:rsidP="0087224D" w:rsidRDefault="00333541" w14:paraId="3AA7A0E3" w14:textId="77777777">
            <w:pPr>
              <w:rPr>
                <w:color w:val="FF0000"/>
              </w:rPr>
            </w:pPr>
            <w:r w:rsidRPr="00333541">
              <w:rPr>
                <w:color w:val="FF0000"/>
              </w:rPr>
              <w:t>E6</w:t>
            </w:r>
          </w:p>
        </w:tc>
      </w:tr>
      <w:tr w:rsidRPr="00333541" w:rsidR="00333541" w:rsidTr="0087224D" w14:paraId="21F5CAC6" w14:textId="77777777">
        <w:tc>
          <w:tcPr>
            <w:tcW w:w="541" w:type="pct"/>
            <w:shd w:val="clear" w:color="auto" w:fill="BFBFBF" w:themeFill="background1" w:themeFillShade="BF"/>
          </w:tcPr>
          <w:p w:rsidRPr="00333541" w:rsidR="00333541" w:rsidP="0087224D" w:rsidRDefault="00333541" w14:paraId="1C93C1BF" w14:textId="77777777">
            <w:pPr>
              <w:rPr>
                <w:color w:val="FF0000"/>
              </w:rPr>
            </w:pPr>
            <w:r w:rsidRPr="00333541">
              <w:rPr>
                <w:color w:val="FF0000"/>
              </w:rPr>
              <w:t>22</w:t>
            </w:r>
          </w:p>
        </w:tc>
        <w:tc>
          <w:tcPr>
            <w:tcW w:w="4459" w:type="pct"/>
            <w:gridSpan w:val="3"/>
            <w:shd w:val="clear" w:color="auto" w:fill="BFBFBF" w:themeFill="background1" w:themeFillShade="BF"/>
          </w:tcPr>
          <w:p w:rsidRPr="00333541" w:rsidR="00333541" w:rsidP="0087224D" w:rsidRDefault="00333541" w14:paraId="6B7C7DDF" w14:textId="77777777">
            <w:pPr>
              <w:rPr>
                <w:color w:val="FF0000"/>
              </w:rPr>
            </w:pPr>
            <w:r w:rsidRPr="00333541">
              <w:rPr>
                <w:color w:val="FF0000"/>
              </w:rPr>
              <w:t>Energieversorgung und Transport mit Generatoren und Transformatoren</w:t>
            </w:r>
          </w:p>
        </w:tc>
      </w:tr>
      <w:tr w:rsidRPr="00333541" w:rsidR="00333541" w:rsidTr="0087224D" w14:paraId="3E6877F0" w14:textId="77777777">
        <w:trPr>
          <w:trHeight w:val="77"/>
        </w:trPr>
        <w:tc>
          <w:tcPr>
            <w:tcW w:w="541" w:type="pct"/>
          </w:tcPr>
          <w:p w:rsidRPr="00333541" w:rsidR="00333541" w:rsidP="0087224D" w:rsidRDefault="00333541" w14:paraId="6D70E405" w14:textId="77777777">
            <w:pPr>
              <w:rPr>
                <w:color w:val="FF0000"/>
              </w:rPr>
            </w:pPr>
            <w:r w:rsidRPr="00333541">
              <w:rPr>
                <w:color w:val="FF0000"/>
              </w:rPr>
              <w:t>22</w:t>
            </w:r>
          </w:p>
        </w:tc>
        <w:tc>
          <w:tcPr>
            <w:tcW w:w="1272" w:type="pct"/>
          </w:tcPr>
          <w:p w:rsidRPr="00333541" w:rsidR="00333541" w:rsidP="0087224D" w:rsidRDefault="00333541" w14:paraId="1EE888B5" w14:textId="77777777">
            <w:pPr>
              <w:rPr>
                <w:color w:val="FF0000"/>
              </w:rPr>
            </w:pPr>
            <w:r w:rsidRPr="00333541">
              <w:rPr>
                <w:color w:val="FF0000"/>
              </w:rPr>
              <w:t>Wie kann elektrische Energie „gewonnen“, verteilt und bereitgestellt werden?</w:t>
            </w:r>
          </w:p>
        </w:tc>
        <w:tc>
          <w:tcPr>
            <w:tcW w:w="2310" w:type="pct"/>
          </w:tcPr>
          <w:p w:rsidRPr="00333541" w:rsidR="00333541" w:rsidP="0087224D" w:rsidRDefault="00333541" w14:paraId="59D14904" w14:textId="77777777">
            <w:pPr>
              <w:rPr>
                <w:color w:val="FF0000"/>
              </w:rPr>
            </w:pPr>
            <w:r w:rsidRPr="00333541">
              <w:rPr>
                <w:color w:val="FF0000"/>
              </w:rPr>
              <w:t>Spannung und elektrische Energie</w:t>
            </w:r>
          </w:p>
          <w:p w:rsidRPr="00333541" w:rsidR="00333541" w:rsidP="0087224D" w:rsidRDefault="00333541" w14:paraId="4CEB004F" w14:textId="77777777">
            <w:pPr>
              <w:rPr>
                <w:color w:val="FF0000"/>
              </w:rPr>
            </w:pPr>
            <w:r w:rsidRPr="00333541">
              <w:rPr>
                <w:color w:val="FF0000"/>
              </w:rPr>
              <w:t>Induktion und -gesetz</w:t>
            </w:r>
          </w:p>
          <w:p w:rsidRPr="00333541" w:rsidR="00333541" w:rsidP="0087224D" w:rsidRDefault="00333541" w14:paraId="6E77B914" w14:textId="77777777">
            <w:pPr>
              <w:rPr>
                <w:color w:val="FF0000"/>
              </w:rPr>
            </w:pPr>
            <w:r w:rsidRPr="00333541">
              <w:rPr>
                <w:color w:val="FF0000"/>
              </w:rPr>
              <w:t>Wechselstromgenerator / E-Motor</w:t>
            </w:r>
          </w:p>
          <w:p w:rsidRPr="00333541" w:rsidR="00333541" w:rsidP="0087224D" w:rsidRDefault="00333541" w14:paraId="02042111" w14:textId="77777777">
            <w:pPr>
              <w:rPr>
                <w:color w:val="FF0000"/>
              </w:rPr>
            </w:pPr>
            <w:r w:rsidRPr="00333541">
              <w:rPr>
                <w:color w:val="FF0000"/>
              </w:rPr>
              <w:t xml:space="preserve">Transformator (auch Bsp. Freileitung mit </w:t>
            </w:r>
            <w:proofErr w:type="spellStart"/>
            <w:r w:rsidRPr="00333541">
              <w:rPr>
                <w:color w:val="FF0000"/>
              </w:rPr>
              <w:t>ohm´schen</w:t>
            </w:r>
            <w:proofErr w:type="spellEnd"/>
            <w:r w:rsidRPr="00333541">
              <w:rPr>
                <w:color w:val="FF0000"/>
              </w:rPr>
              <w:t xml:space="preserve"> Verlust)</w:t>
            </w:r>
          </w:p>
          <w:p w:rsidRPr="00333541" w:rsidR="00333541" w:rsidP="0087224D" w:rsidRDefault="00333541" w14:paraId="737532C2" w14:textId="77777777">
            <w:pPr>
              <w:rPr>
                <w:color w:val="FF0000"/>
              </w:rPr>
            </w:pPr>
            <w:proofErr w:type="spellStart"/>
            <w:r w:rsidRPr="00333541">
              <w:rPr>
                <w:color w:val="FF0000"/>
              </w:rPr>
              <w:t>Thomson´scher</w:t>
            </w:r>
            <w:proofErr w:type="spellEnd"/>
            <w:r w:rsidRPr="00333541">
              <w:rPr>
                <w:color w:val="FF0000"/>
              </w:rPr>
              <w:t xml:space="preserve"> Ringversuch</w:t>
            </w:r>
          </w:p>
          <w:p w:rsidRPr="00333541" w:rsidR="00333541" w:rsidP="0087224D" w:rsidRDefault="00333541" w14:paraId="72293569" w14:textId="77777777">
            <w:pPr>
              <w:rPr>
                <w:color w:val="FF0000"/>
              </w:rPr>
            </w:pPr>
            <w:r w:rsidRPr="00333541">
              <w:rPr>
                <w:color w:val="FF0000"/>
              </w:rPr>
              <w:t>technische Nutzen von Wirbelströmen</w:t>
            </w:r>
          </w:p>
        </w:tc>
        <w:tc>
          <w:tcPr>
            <w:tcW w:w="876" w:type="pct"/>
          </w:tcPr>
          <w:p w:rsidRPr="00333541" w:rsidR="00333541" w:rsidP="0087224D" w:rsidRDefault="00333541" w14:paraId="31F2F482" w14:textId="77777777">
            <w:pPr>
              <w:rPr>
                <w:color w:val="FF0000"/>
              </w:rPr>
            </w:pPr>
            <w:r w:rsidRPr="00333541">
              <w:rPr>
                <w:color w:val="FF0000"/>
              </w:rPr>
              <w:t>UF2</w:t>
            </w:r>
          </w:p>
          <w:p w:rsidRPr="00333541" w:rsidR="00333541" w:rsidP="0087224D" w:rsidRDefault="00333541" w14:paraId="509AE057" w14:textId="77777777">
            <w:pPr>
              <w:rPr>
                <w:color w:val="FF0000"/>
              </w:rPr>
            </w:pPr>
            <w:r w:rsidRPr="00333541">
              <w:rPr>
                <w:color w:val="FF0000"/>
              </w:rPr>
              <w:t>UF4</w:t>
            </w:r>
          </w:p>
          <w:p w:rsidRPr="00333541" w:rsidR="00333541" w:rsidP="0087224D" w:rsidRDefault="00333541" w14:paraId="609D3D86" w14:textId="77777777">
            <w:pPr>
              <w:rPr>
                <w:color w:val="FF0000"/>
              </w:rPr>
            </w:pPr>
            <w:r w:rsidRPr="00333541">
              <w:rPr>
                <w:color w:val="FF0000"/>
              </w:rPr>
              <w:t>E2</w:t>
            </w:r>
          </w:p>
          <w:p w:rsidRPr="00333541" w:rsidR="00333541" w:rsidP="0087224D" w:rsidRDefault="00333541" w14:paraId="0B4E284E" w14:textId="77777777">
            <w:pPr>
              <w:rPr>
                <w:color w:val="FF0000"/>
              </w:rPr>
            </w:pPr>
            <w:r w:rsidRPr="00333541">
              <w:rPr>
                <w:color w:val="FF0000"/>
              </w:rPr>
              <w:t>E5</w:t>
            </w:r>
          </w:p>
          <w:p w:rsidRPr="00333541" w:rsidR="00333541" w:rsidP="0087224D" w:rsidRDefault="00333541" w14:paraId="506CFE05" w14:textId="77777777">
            <w:pPr>
              <w:rPr>
                <w:color w:val="FF0000"/>
              </w:rPr>
            </w:pPr>
            <w:r w:rsidRPr="00333541">
              <w:rPr>
                <w:color w:val="FF0000"/>
              </w:rPr>
              <w:t>E6</w:t>
            </w:r>
          </w:p>
          <w:p w:rsidRPr="00333541" w:rsidR="00333541" w:rsidP="0087224D" w:rsidRDefault="00333541" w14:paraId="0059DCD0" w14:textId="77777777">
            <w:pPr>
              <w:rPr>
                <w:color w:val="FF0000"/>
              </w:rPr>
            </w:pPr>
            <w:r w:rsidRPr="00333541">
              <w:rPr>
                <w:color w:val="FF0000"/>
              </w:rPr>
              <w:t>K3</w:t>
            </w:r>
          </w:p>
          <w:p w:rsidRPr="00333541" w:rsidR="00333541" w:rsidP="0087224D" w:rsidRDefault="00333541" w14:paraId="1278C69F" w14:textId="77777777">
            <w:pPr>
              <w:rPr>
                <w:color w:val="FF0000"/>
              </w:rPr>
            </w:pPr>
            <w:r w:rsidRPr="00333541">
              <w:rPr>
                <w:color w:val="FF0000"/>
              </w:rPr>
              <w:t>B1</w:t>
            </w:r>
          </w:p>
        </w:tc>
      </w:tr>
      <w:tr w:rsidRPr="00333541" w:rsidR="00333541" w:rsidTr="0087224D" w14:paraId="370FFD98" w14:textId="77777777">
        <w:trPr>
          <w:trHeight w:val="77"/>
        </w:trPr>
        <w:tc>
          <w:tcPr>
            <w:tcW w:w="541" w:type="pct"/>
            <w:shd w:val="clear" w:color="auto" w:fill="BFBFBF" w:themeFill="background1" w:themeFillShade="BF"/>
          </w:tcPr>
          <w:p w:rsidRPr="00333541" w:rsidR="00333541" w:rsidP="0087224D" w:rsidRDefault="00333541" w14:paraId="48CE008B" w14:textId="77777777">
            <w:pPr>
              <w:rPr>
                <w:color w:val="FF0000"/>
              </w:rPr>
            </w:pPr>
            <w:r w:rsidRPr="00333541">
              <w:rPr>
                <w:color w:val="FF0000"/>
              </w:rPr>
              <w:t>14</w:t>
            </w:r>
          </w:p>
        </w:tc>
        <w:tc>
          <w:tcPr>
            <w:tcW w:w="4459" w:type="pct"/>
            <w:gridSpan w:val="3"/>
            <w:shd w:val="clear" w:color="auto" w:fill="BFBFBF" w:themeFill="background1" w:themeFillShade="BF"/>
          </w:tcPr>
          <w:p w:rsidRPr="00333541" w:rsidR="00333541" w:rsidP="0087224D" w:rsidRDefault="00333541" w14:paraId="21F7B60E" w14:textId="77777777">
            <w:pPr>
              <w:rPr>
                <w:color w:val="FF0000"/>
              </w:rPr>
            </w:pPr>
            <w:r w:rsidRPr="00333541">
              <w:rPr>
                <w:color w:val="FF0000"/>
              </w:rPr>
              <w:t>Erforschung des Photons</w:t>
            </w:r>
          </w:p>
        </w:tc>
      </w:tr>
      <w:tr w:rsidRPr="00333541" w:rsidR="00333541" w:rsidTr="0087224D" w14:paraId="143901DC" w14:textId="77777777">
        <w:trPr>
          <w:trHeight w:val="77"/>
        </w:trPr>
        <w:tc>
          <w:tcPr>
            <w:tcW w:w="541" w:type="pct"/>
          </w:tcPr>
          <w:p w:rsidRPr="00333541" w:rsidR="00333541" w:rsidP="0087224D" w:rsidRDefault="00333541" w14:paraId="7B808722" w14:textId="77777777">
            <w:pPr>
              <w:rPr>
                <w:color w:val="FF0000"/>
              </w:rPr>
            </w:pPr>
            <w:r w:rsidRPr="00333541">
              <w:rPr>
                <w:color w:val="FF0000"/>
              </w:rPr>
              <w:t>14</w:t>
            </w:r>
          </w:p>
        </w:tc>
        <w:tc>
          <w:tcPr>
            <w:tcW w:w="1272" w:type="pct"/>
          </w:tcPr>
          <w:p w:rsidRPr="00333541" w:rsidR="00333541" w:rsidP="0087224D" w:rsidRDefault="00333541" w14:paraId="0CCD182B" w14:textId="77777777">
            <w:pPr>
              <w:rPr>
                <w:color w:val="FF0000"/>
              </w:rPr>
            </w:pPr>
            <w:r w:rsidRPr="00333541">
              <w:rPr>
                <w:color w:val="FF0000"/>
              </w:rPr>
              <w:t>Wie kann das Verhalten von Licht beschrieben und erklärt werden?</w:t>
            </w:r>
          </w:p>
        </w:tc>
        <w:tc>
          <w:tcPr>
            <w:tcW w:w="2310" w:type="pct"/>
          </w:tcPr>
          <w:p w:rsidRPr="00333541" w:rsidR="00333541" w:rsidP="0087224D" w:rsidRDefault="00333541" w14:paraId="3324E3FE" w14:textId="77777777">
            <w:pPr>
              <w:rPr>
                <w:color w:val="FF0000"/>
              </w:rPr>
            </w:pPr>
            <w:r w:rsidRPr="00333541">
              <w:rPr>
                <w:color w:val="FF0000"/>
              </w:rPr>
              <w:t>Eigenschaften von Licht (Intensität, Wellenlänge, Frequenz)</w:t>
            </w:r>
          </w:p>
          <w:p w:rsidRPr="00333541" w:rsidR="00333541" w:rsidP="0087224D" w:rsidRDefault="00333541" w14:paraId="294B4DDC" w14:textId="77777777">
            <w:pPr>
              <w:rPr>
                <w:color w:val="FF0000"/>
              </w:rPr>
            </w:pPr>
            <w:r w:rsidRPr="00333541">
              <w:rPr>
                <w:color w:val="FF0000"/>
              </w:rPr>
              <w:t xml:space="preserve">Wellenaspekte des Photons über Vergleich mit Wasserwellen </w:t>
            </w:r>
          </w:p>
          <w:p w:rsidRPr="00333541" w:rsidR="00333541" w:rsidP="0087224D" w:rsidRDefault="00333541" w14:paraId="48F6A872" w14:textId="77777777">
            <w:pPr>
              <w:rPr>
                <w:color w:val="FF0000"/>
              </w:rPr>
            </w:pPr>
            <w:proofErr w:type="spellStart"/>
            <w:r w:rsidRPr="00333541">
              <w:rPr>
                <w:color w:val="FF0000"/>
              </w:rPr>
              <w:t>Huygens´sches</w:t>
            </w:r>
            <w:proofErr w:type="spellEnd"/>
            <w:r w:rsidRPr="00333541">
              <w:rPr>
                <w:color w:val="FF0000"/>
              </w:rPr>
              <w:t xml:space="preserve"> Prinzip, Kreiswellen, ebene Wellen, Beugung, Reflexion</w:t>
            </w:r>
          </w:p>
          <w:p w:rsidRPr="00333541" w:rsidR="00333541" w:rsidP="0087224D" w:rsidRDefault="00333541" w14:paraId="39A8E7BE" w14:textId="77777777">
            <w:pPr>
              <w:rPr>
                <w:color w:val="FF0000"/>
              </w:rPr>
            </w:pPr>
            <w:r w:rsidRPr="00333541">
              <w:rPr>
                <w:color w:val="FF0000"/>
              </w:rPr>
              <w:t>Interferenz (am Doppelspalt und Gitter)</w:t>
            </w:r>
          </w:p>
          <w:p w:rsidRPr="00333541" w:rsidR="00333541" w:rsidP="0087224D" w:rsidRDefault="00333541" w14:paraId="1FCF450F" w14:textId="77777777">
            <w:pPr>
              <w:rPr>
                <w:color w:val="FF0000"/>
              </w:rPr>
            </w:pPr>
            <w:r w:rsidRPr="00333541">
              <w:rPr>
                <w:color w:val="FF0000"/>
              </w:rPr>
              <w:t>Photoeffekt</w:t>
            </w:r>
          </w:p>
          <w:p w:rsidRPr="00333541" w:rsidR="00333541" w:rsidP="0087224D" w:rsidRDefault="00333541" w14:paraId="6D990C8A" w14:textId="77777777">
            <w:pPr>
              <w:rPr>
                <w:color w:val="FF0000"/>
              </w:rPr>
            </w:pPr>
            <w:r w:rsidRPr="00333541">
              <w:rPr>
                <w:color w:val="FF0000"/>
              </w:rPr>
              <w:t>h-Bestimmung und Austrittsarbeit</w:t>
            </w:r>
          </w:p>
          <w:p w:rsidRPr="00333541" w:rsidR="00333541" w:rsidP="0087224D" w:rsidRDefault="00333541" w14:paraId="2382FDE6" w14:textId="77777777">
            <w:pPr>
              <w:rPr>
                <w:color w:val="FF0000"/>
              </w:rPr>
            </w:pPr>
            <w:r w:rsidRPr="00333541">
              <w:rPr>
                <w:color w:val="FF0000"/>
              </w:rPr>
              <w:t>E=h*f</w:t>
            </w:r>
          </w:p>
        </w:tc>
        <w:tc>
          <w:tcPr>
            <w:tcW w:w="876" w:type="pct"/>
          </w:tcPr>
          <w:p w:rsidRPr="00333541" w:rsidR="00333541" w:rsidP="0087224D" w:rsidRDefault="00333541" w14:paraId="73532C74" w14:textId="77777777">
            <w:pPr>
              <w:rPr>
                <w:color w:val="FF0000"/>
              </w:rPr>
            </w:pPr>
            <w:r w:rsidRPr="00333541">
              <w:rPr>
                <w:color w:val="FF0000"/>
              </w:rPr>
              <w:t>E2</w:t>
            </w:r>
          </w:p>
          <w:p w:rsidRPr="00333541" w:rsidR="00333541" w:rsidP="0087224D" w:rsidRDefault="00333541" w14:paraId="58DD5E6B" w14:textId="77777777">
            <w:pPr>
              <w:rPr>
                <w:color w:val="FF0000"/>
              </w:rPr>
            </w:pPr>
            <w:r w:rsidRPr="00333541">
              <w:rPr>
                <w:color w:val="FF0000"/>
              </w:rPr>
              <w:t>E5</w:t>
            </w:r>
          </w:p>
          <w:p w:rsidRPr="00333541" w:rsidR="00333541" w:rsidP="0087224D" w:rsidRDefault="00333541" w14:paraId="3F7C0783" w14:textId="77777777">
            <w:pPr>
              <w:rPr>
                <w:color w:val="FF0000"/>
              </w:rPr>
            </w:pPr>
            <w:r w:rsidRPr="00333541">
              <w:rPr>
                <w:color w:val="FF0000"/>
              </w:rPr>
              <w:t>K3</w:t>
            </w:r>
          </w:p>
        </w:tc>
      </w:tr>
      <w:tr w:rsidRPr="00333541" w:rsidR="00333541" w:rsidTr="0087224D" w14:paraId="73CB2F61" w14:textId="77777777">
        <w:trPr>
          <w:trHeight w:val="77"/>
        </w:trPr>
        <w:tc>
          <w:tcPr>
            <w:tcW w:w="541" w:type="pct"/>
            <w:shd w:val="clear" w:color="auto" w:fill="BFBFBF" w:themeFill="background1" w:themeFillShade="BF"/>
          </w:tcPr>
          <w:p w:rsidRPr="00333541" w:rsidR="00333541" w:rsidP="0087224D" w:rsidRDefault="00333541" w14:paraId="6A092385" w14:textId="77777777">
            <w:pPr>
              <w:rPr>
                <w:color w:val="FF0000"/>
              </w:rPr>
            </w:pPr>
            <w:r w:rsidRPr="00333541">
              <w:rPr>
                <w:color w:val="FF0000"/>
              </w:rPr>
              <w:t>13</w:t>
            </w:r>
          </w:p>
        </w:tc>
        <w:tc>
          <w:tcPr>
            <w:tcW w:w="4459" w:type="pct"/>
            <w:gridSpan w:val="3"/>
            <w:shd w:val="clear" w:color="auto" w:fill="BFBFBF" w:themeFill="background1" w:themeFillShade="BF"/>
          </w:tcPr>
          <w:p w:rsidRPr="00333541" w:rsidR="00333541" w:rsidP="0087224D" w:rsidRDefault="00333541" w14:paraId="7BA493E8" w14:textId="77777777">
            <w:pPr>
              <w:rPr>
                <w:color w:val="FF0000"/>
              </w:rPr>
            </w:pPr>
            <w:r w:rsidRPr="00333541">
              <w:rPr>
                <w:color w:val="FF0000"/>
              </w:rPr>
              <w:t>Erforschung des Mikro- und Makrokosmos</w:t>
            </w:r>
          </w:p>
        </w:tc>
      </w:tr>
      <w:tr w:rsidRPr="00333541" w:rsidR="00333541" w:rsidTr="0087224D" w14:paraId="49D13F29" w14:textId="77777777">
        <w:trPr>
          <w:trHeight w:val="77"/>
        </w:trPr>
        <w:tc>
          <w:tcPr>
            <w:tcW w:w="541" w:type="pct"/>
          </w:tcPr>
          <w:p w:rsidRPr="00333541" w:rsidR="00333541" w:rsidP="0087224D" w:rsidRDefault="00333541" w14:paraId="54E57F11" w14:textId="77777777">
            <w:pPr>
              <w:rPr>
                <w:color w:val="FF0000"/>
              </w:rPr>
            </w:pPr>
            <w:r w:rsidRPr="00333541">
              <w:rPr>
                <w:color w:val="FF0000"/>
              </w:rPr>
              <w:t>13</w:t>
            </w:r>
          </w:p>
        </w:tc>
        <w:tc>
          <w:tcPr>
            <w:tcW w:w="1272" w:type="pct"/>
          </w:tcPr>
          <w:p w:rsidRPr="00333541" w:rsidR="00333541" w:rsidP="0087224D" w:rsidRDefault="00333541" w14:paraId="03489F7F" w14:textId="77777777">
            <w:pPr>
              <w:rPr>
                <w:color w:val="FF0000"/>
              </w:rPr>
            </w:pPr>
            <w:r w:rsidRPr="00333541">
              <w:rPr>
                <w:color w:val="FF0000"/>
              </w:rPr>
              <w:t>Wie gewinnt man Informationen zum Aufbau der Materie?</w:t>
            </w:r>
          </w:p>
        </w:tc>
        <w:tc>
          <w:tcPr>
            <w:tcW w:w="2310" w:type="pct"/>
          </w:tcPr>
          <w:p w:rsidRPr="00333541" w:rsidR="00333541" w:rsidP="0087224D" w:rsidRDefault="00333541" w14:paraId="141B8955" w14:textId="77777777">
            <w:pPr>
              <w:rPr>
                <w:color w:val="FF0000"/>
              </w:rPr>
            </w:pPr>
            <w:r w:rsidRPr="00333541">
              <w:rPr>
                <w:color w:val="FF0000"/>
              </w:rPr>
              <w:t>Atommodelle</w:t>
            </w:r>
          </w:p>
          <w:p w:rsidRPr="00333541" w:rsidR="00333541" w:rsidP="0087224D" w:rsidRDefault="00333541" w14:paraId="7F702C36" w14:textId="77777777">
            <w:pPr>
              <w:rPr>
                <w:color w:val="FF0000"/>
              </w:rPr>
            </w:pPr>
            <w:r w:rsidRPr="00333541">
              <w:rPr>
                <w:color w:val="FF0000"/>
              </w:rPr>
              <w:t>quantenhafte Energieaufnahme und –</w:t>
            </w:r>
            <w:proofErr w:type="spellStart"/>
            <w:r w:rsidRPr="00333541">
              <w:rPr>
                <w:color w:val="FF0000"/>
              </w:rPr>
              <w:t>abgabe</w:t>
            </w:r>
            <w:proofErr w:type="spellEnd"/>
            <w:r w:rsidRPr="00333541">
              <w:rPr>
                <w:color w:val="FF0000"/>
              </w:rPr>
              <w:t xml:space="preserve"> bei Atomen</w:t>
            </w:r>
          </w:p>
          <w:p w:rsidRPr="00333541" w:rsidR="00333541" w:rsidP="0087224D" w:rsidRDefault="00333541" w14:paraId="0D5D1C84" w14:textId="77777777">
            <w:pPr>
              <w:rPr>
                <w:color w:val="FF0000"/>
              </w:rPr>
            </w:pPr>
            <w:r w:rsidRPr="00333541">
              <w:rPr>
                <w:color w:val="FF0000"/>
              </w:rPr>
              <w:t xml:space="preserve">Linienspektren / </w:t>
            </w:r>
            <w:proofErr w:type="spellStart"/>
            <w:r w:rsidRPr="00333541">
              <w:rPr>
                <w:color w:val="FF0000"/>
              </w:rPr>
              <w:t>Absorbtionsspektren</w:t>
            </w:r>
            <w:proofErr w:type="spellEnd"/>
          </w:p>
          <w:p w:rsidRPr="00333541" w:rsidR="00333541" w:rsidP="0087224D" w:rsidRDefault="00333541" w14:paraId="481BA209" w14:textId="77777777">
            <w:pPr>
              <w:rPr>
                <w:color w:val="FF0000"/>
              </w:rPr>
            </w:pPr>
            <w:r w:rsidRPr="00333541">
              <w:rPr>
                <w:color w:val="FF0000"/>
              </w:rPr>
              <w:t>Franck-Hertz-Versuch</w:t>
            </w:r>
          </w:p>
          <w:p w:rsidRPr="00333541" w:rsidR="00333541" w:rsidP="0087224D" w:rsidRDefault="00333541" w14:paraId="672401F1" w14:textId="77777777">
            <w:pPr>
              <w:rPr>
                <w:color w:val="FF0000"/>
              </w:rPr>
            </w:pPr>
            <w:r w:rsidRPr="00333541">
              <w:rPr>
                <w:color w:val="FF0000"/>
              </w:rPr>
              <w:t>Aufbau Röntgenröhre</w:t>
            </w:r>
          </w:p>
          <w:p w:rsidRPr="00333541" w:rsidR="00333541" w:rsidP="0087224D" w:rsidRDefault="00333541" w14:paraId="6B6B701C" w14:textId="77777777">
            <w:pPr>
              <w:rPr>
                <w:color w:val="FF0000"/>
              </w:rPr>
            </w:pPr>
            <w:proofErr w:type="spellStart"/>
            <w:r w:rsidRPr="00333541">
              <w:rPr>
                <w:color w:val="FF0000"/>
              </w:rPr>
              <w:t>Bragg´sche</w:t>
            </w:r>
            <w:proofErr w:type="spellEnd"/>
            <w:r w:rsidRPr="00333541">
              <w:rPr>
                <w:color w:val="FF0000"/>
              </w:rPr>
              <w:t xml:space="preserve"> Reflexionsbedingung</w:t>
            </w:r>
          </w:p>
          <w:p w:rsidRPr="00333541" w:rsidR="00333541" w:rsidP="0087224D" w:rsidRDefault="00333541" w14:paraId="13B8E227" w14:textId="77777777">
            <w:pPr>
              <w:rPr>
                <w:color w:val="FF0000"/>
              </w:rPr>
            </w:pPr>
            <w:r w:rsidRPr="00333541">
              <w:rPr>
                <w:color w:val="FF0000"/>
              </w:rPr>
              <w:t xml:space="preserve">Röntgenspektrum (kontinuierlich und charakteristisch) / </w:t>
            </w:r>
            <w:proofErr w:type="spellStart"/>
            <w:r w:rsidRPr="00333541">
              <w:rPr>
                <w:color w:val="FF0000"/>
              </w:rPr>
              <w:t>Drehkristallmethode</w:t>
            </w:r>
            <w:proofErr w:type="spellEnd"/>
          </w:p>
          <w:p w:rsidRPr="00333541" w:rsidR="00333541" w:rsidP="0087224D" w:rsidRDefault="00333541" w14:paraId="36C8AEF0" w14:textId="77777777">
            <w:pPr>
              <w:rPr>
                <w:color w:val="FF0000"/>
              </w:rPr>
            </w:pPr>
            <w:r w:rsidRPr="00333541">
              <w:rPr>
                <w:color w:val="FF0000"/>
              </w:rPr>
              <w:t>Sternspektren und Fraunhofer Linien</w:t>
            </w:r>
          </w:p>
        </w:tc>
        <w:tc>
          <w:tcPr>
            <w:tcW w:w="876" w:type="pct"/>
          </w:tcPr>
          <w:p w:rsidRPr="00333541" w:rsidR="00333541" w:rsidP="0087224D" w:rsidRDefault="00333541" w14:paraId="4BEBEC94" w14:textId="77777777">
            <w:pPr>
              <w:rPr>
                <w:color w:val="FF0000"/>
              </w:rPr>
            </w:pPr>
            <w:r w:rsidRPr="00333541">
              <w:rPr>
                <w:color w:val="FF0000"/>
              </w:rPr>
              <w:t>UF1</w:t>
            </w:r>
          </w:p>
          <w:p w:rsidRPr="00333541" w:rsidR="00333541" w:rsidP="0087224D" w:rsidRDefault="00333541" w14:paraId="34DFB6DE" w14:textId="77777777">
            <w:pPr>
              <w:rPr>
                <w:color w:val="FF0000"/>
              </w:rPr>
            </w:pPr>
            <w:r w:rsidRPr="00333541">
              <w:rPr>
                <w:color w:val="FF0000"/>
              </w:rPr>
              <w:t>E2</w:t>
            </w:r>
          </w:p>
          <w:p w:rsidRPr="00333541" w:rsidR="00333541" w:rsidP="0087224D" w:rsidRDefault="00333541" w14:paraId="057738F8" w14:textId="77777777">
            <w:pPr>
              <w:rPr>
                <w:color w:val="FF0000"/>
              </w:rPr>
            </w:pPr>
            <w:r w:rsidRPr="00333541">
              <w:rPr>
                <w:color w:val="FF0000"/>
              </w:rPr>
              <w:t>E5</w:t>
            </w:r>
          </w:p>
        </w:tc>
      </w:tr>
    </w:tbl>
    <w:p w:rsidRPr="00333541" w:rsidR="00333541" w:rsidP="00333541" w:rsidRDefault="00333541" w14:paraId="7B70E327" w14:textId="77777777">
      <w:pPr>
        <w:rPr>
          <w:color w:val="FF0000"/>
        </w:rPr>
      </w:pPr>
    </w:p>
    <w:p w:rsidRPr="00333541" w:rsidR="00333541" w:rsidP="00333541" w:rsidRDefault="00333541" w14:paraId="34C75883" w14:textId="77777777">
      <w:pPr>
        <w:rPr>
          <w:color w:val="FF0000"/>
        </w:rPr>
      </w:pPr>
    </w:p>
    <w:tbl>
      <w:tblPr>
        <w:tblStyle w:val="Tabellenraster"/>
        <w:tblW w:w="5000" w:type="pct"/>
        <w:tblLook w:val="04A0" w:firstRow="1" w:lastRow="0" w:firstColumn="1" w:lastColumn="0" w:noHBand="0" w:noVBand="1"/>
      </w:tblPr>
      <w:tblGrid>
        <w:gridCol w:w="1544"/>
        <w:gridCol w:w="3632"/>
        <w:gridCol w:w="6596"/>
        <w:gridCol w:w="2504"/>
      </w:tblGrid>
      <w:tr w:rsidRPr="00333541" w:rsidR="00333541" w:rsidTr="0087224D" w14:paraId="0C5D5800" w14:textId="77777777">
        <w:tc>
          <w:tcPr>
            <w:tcW w:w="5000" w:type="pct"/>
            <w:gridSpan w:val="4"/>
            <w:shd w:val="clear" w:color="auto" w:fill="808080" w:themeFill="background1" w:themeFillShade="80"/>
          </w:tcPr>
          <w:p w:rsidRPr="00333541" w:rsidR="00333541" w:rsidP="0087224D" w:rsidRDefault="00333541" w14:paraId="5E9B717B" w14:textId="77777777">
            <w:pPr>
              <w:rPr>
                <w:color w:val="FF0000"/>
              </w:rPr>
            </w:pPr>
            <w:r w:rsidRPr="00333541">
              <w:rPr>
                <w:color w:val="FF0000"/>
              </w:rPr>
              <w:t>Jahrgangsstufe Q2 GK (∑ 33 h)</w:t>
            </w:r>
          </w:p>
        </w:tc>
      </w:tr>
      <w:tr w:rsidRPr="00333541" w:rsidR="00333541" w:rsidTr="0087224D" w14:paraId="3361FDC1" w14:textId="77777777">
        <w:tc>
          <w:tcPr>
            <w:tcW w:w="541" w:type="pct"/>
          </w:tcPr>
          <w:p w:rsidRPr="00333541" w:rsidR="00333541" w:rsidP="0087224D" w:rsidRDefault="00333541" w14:paraId="7405A315" w14:textId="77777777">
            <w:pPr>
              <w:rPr>
                <w:color w:val="FF0000"/>
              </w:rPr>
            </w:pPr>
            <w:r w:rsidRPr="00333541">
              <w:rPr>
                <w:color w:val="FF0000"/>
              </w:rPr>
              <w:t>Stunden</w:t>
            </w:r>
          </w:p>
        </w:tc>
        <w:tc>
          <w:tcPr>
            <w:tcW w:w="1272" w:type="pct"/>
          </w:tcPr>
          <w:p w:rsidRPr="00333541" w:rsidR="00333541" w:rsidP="0087224D" w:rsidRDefault="00333541" w14:paraId="174E477B" w14:textId="77777777">
            <w:pPr>
              <w:rPr>
                <w:color w:val="FF0000"/>
              </w:rPr>
            </w:pPr>
            <w:r w:rsidRPr="00333541">
              <w:rPr>
                <w:color w:val="FF0000"/>
              </w:rPr>
              <w:t>Kontext</w:t>
            </w:r>
          </w:p>
        </w:tc>
        <w:tc>
          <w:tcPr>
            <w:tcW w:w="2310" w:type="pct"/>
          </w:tcPr>
          <w:p w:rsidRPr="00333541" w:rsidR="00333541" w:rsidP="0087224D" w:rsidRDefault="00333541" w14:paraId="3118EE0F" w14:textId="77777777">
            <w:pPr>
              <w:rPr>
                <w:color w:val="FF0000"/>
              </w:rPr>
            </w:pPr>
            <w:r w:rsidRPr="00333541">
              <w:rPr>
                <w:color w:val="FF0000"/>
              </w:rPr>
              <w:t>fachliche Inhalte / Versuche</w:t>
            </w:r>
          </w:p>
        </w:tc>
        <w:tc>
          <w:tcPr>
            <w:tcW w:w="876" w:type="pct"/>
          </w:tcPr>
          <w:p w:rsidRPr="00333541" w:rsidR="00333541" w:rsidP="0087224D" w:rsidRDefault="00333541" w14:paraId="24718E04" w14:textId="77777777">
            <w:pPr>
              <w:rPr>
                <w:color w:val="FF0000"/>
              </w:rPr>
            </w:pPr>
            <w:proofErr w:type="spellStart"/>
            <w:r w:rsidRPr="00333541">
              <w:rPr>
                <w:color w:val="FF0000"/>
              </w:rPr>
              <w:t>Kompetenz-schwerpunkte</w:t>
            </w:r>
            <w:r w:rsidRPr="00333541">
              <w:rPr>
                <w:color w:val="FF0000"/>
                <w:vertAlign w:val="superscript"/>
              </w:rPr>
              <w:t>2</w:t>
            </w:r>
            <w:proofErr w:type="spellEnd"/>
          </w:p>
        </w:tc>
      </w:tr>
      <w:tr w:rsidRPr="00333541" w:rsidR="00333541" w:rsidTr="0087224D" w14:paraId="1F42C2D7" w14:textId="77777777">
        <w:tc>
          <w:tcPr>
            <w:tcW w:w="541" w:type="pct"/>
            <w:shd w:val="clear" w:color="auto" w:fill="BFBFBF" w:themeFill="background1" w:themeFillShade="BF"/>
          </w:tcPr>
          <w:p w:rsidRPr="00333541" w:rsidR="00333541" w:rsidP="0087224D" w:rsidRDefault="00333541" w14:paraId="5150A7D5" w14:textId="77777777">
            <w:pPr>
              <w:rPr>
                <w:color w:val="FF0000"/>
              </w:rPr>
            </w:pPr>
            <w:r w:rsidRPr="00333541">
              <w:rPr>
                <w:color w:val="FF0000"/>
              </w:rPr>
              <w:t>5</w:t>
            </w:r>
          </w:p>
        </w:tc>
        <w:tc>
          <w:tcPr>
            <w:tcW w:w="4459" w:type="pct"/>
            <w:gridSpan w:val="3"/>
            <w:shd w:val="clear" w:color="auto" w:fill="BFBFBF" w:themeFill="background1" w:themeFillShade="BF"/>
          </w:tcPr>
          <w:p w:rsidRPr="00333541" w:rsidR="00333541" w:rsidP="0087224D" w:rsidRDefault="00333541" w14:paraId="1E43849A" w14:textId="77777777">
            <w:pPr>
              <w:rPr>
                <w:color w:val="FF0000"/>
              </w:rPr>
            </w:pPr>
            <w:r w:rsidRPr="00333541">
              <w:rPr>
                <w:color w:val="FF0000"/>
              </w:rPr>
              <w:t>Photonen und Elektronen als Quantenobjekte</w:t>
            </w:r>
          </w:p>
        </w:tc>
      </w:tr>
      <w:tr w:rsidRPr="00333541" w:rsidR="00333541" w:rsidTr="0087224D" w14:paraId="19A2EB59" w14:textId="77777777">
        <w:tc>
          <w:tcPr>
            <w:tcW w:w="541" w:type="pct"/>
          </w:tcPr>
          <w:p w:rsidRPr="00333541" w:rsidR="00333541" w:rsidP="0087224D" w:rsidRDefault="00333541" w14:paraId="5F39831A" w14:textId="77777777">
            <w:pPr>
              <w:rPr>
                <w:color w:val="FF0000"/>
              </w:rPr>
            </w:pPr>
            <w:r w:rsidRPr="00333541">
              <w:rPr>
                <w:color w:val="FF0000"/>
              </w:rPr>
              <w:t>5</w:t>
            </w:r>
          </w:p>
        </w:tc>
        <w:tc>
          <w:tcPr>
            <w:tcW w:w="1272" w:type="pct"/>
          </w:tcPr>
          <w:p w:rsidRPr="00333541" w:rsidR="00333541" w:rsidP="0087224D" w:rsidRDefault="00333541" w14:paraId="3C6763D9" w14:textId="77777777">
            <w:pPr>
              <w:rPr>
                <w:color w:val="FF0000"/>
              </w:rPr>
            </w:pPr>
            <w:r w:rsidRPr="00333541">
              <w:rPr>
                <w:color w:val="FF0000"/>
              </w:rPr>
              <w:t>Kann das Verhalten von Elektronen und Photonen durch ein gemeinsames Modell beschrieben werden?</w:t>
            </w:r>
          </w:p>
        </w:tc>
        <w:tc>
          <w:tcPr>
            <w:tcW w:w="2310" w:type="pct"/>
          </w:tcPr>
          <w:p w:rsidRPr="00333541" w:rsidR="00333541" w:rsidP="0087224D" w:rsidRDefault="00333541" w14:paraId="656E48C8" w14:textId="77777777">
            <w:pPr>
              <w:rPr>
                <w:color w:val="FF0000"/>
              </w:rPr>
            </w:pPr>
            <w:r w:rsidRPr="00333541">
              <w:rPr>
                <w:color w:val="FF0000"/>
              </w:rPr>
              <w:t>Teilchen- und Wellenmodelle von Elektron und Photon und ihre Grenzen</w:t>
            </w:r>
          </w:p>
          <w:p w:rsidRPr="00333541" w:rsidR="00333541" w:rsidP="0087224D" w:rsidRDefault="00333541" w14:paraId="52EB0F66" w14:textId="77777777">
            <w:pPr>
              <w:rPr>
                <w:color w:val="FF0000"/>
              </w:rPr>
            </w:pPr>
            <w:r w:rsidRPr="00333541">
              <w:rPr>
                <w:color w:val="FF0000"/>
              </w:rPr>
              <w:t>Kontroverse um die Kopenhagener Deutung und den Welle-Teilchen-Dualismus</w:t>
            </w:r>
          </w:p>
        </w:tc>
        <w:tc>
          <w:tcPr>
            <w:tcW w:w="876" w:type="pct"/>
          </w:tcPr>
          <w:p w:rsidRPr="00333541" w:rsidR="00333541" w:rsidP="0087224D" w:rsidRDefault="00333541" w14:paraId="1EBAA7BB" w14:textId="77777777">
            <w:pPr>
              <w:rPr>
                <w:color w:val="FF0000"/>
              </w:rPr>
            </w:pPr>
            <w:r w:rsidRPr="00333541">
              <w:rPr>
                <w:color w:val="FF0000"/>
              </w:rPr>
              <w:t>E6</w:t>
            </w:r>
          </w:p>
          <w:p w:rsidRPr="00333541" w:rsidR="00333541" w:rsidP="0087224D" w:rsidRDefault="00333541" w14:paraId="79C16515" w14:textId="77777777">
            <w:pPr>
              <w:rPr>
                <w:color w:val="FF0000"/>
              </w:rPr>
            </w:pPr>
            <w:r w:rsidRPr="00333541">
              <w:rPr>
                <w:color w:val="FF0000"/>
              </w:rPr>
              <w:t>E7</w:t>
            </w:r>
          </w:p>
          <w:p w:rsidRPr="00333541" w:rsidR="00333541" w:rsidP="0087224D" w:rsidRDefault="00333541" w14:paraId="0B4FC0A8" w14:textId="77777777">
            <w:pPr>
              <w:rPr>
                <w:color w:val="FF0000"/>
              </w:rPr>
            </w:pPr>
            <w:r w:rsidRPr="00333541">
              <w:rPr>
                <w:color w:val="FF0000"/>
              </w:rPr>
              <w:t>K4</w:t>
            </w:r>
          </w:p>
          <w:p w:rsidRPr="00333541" w:rsidR="00333541" w:rsidP="0087224D" w:rsidRDefault="00333541" w14:paraId="0D9EA169" w14:textId="77777777">
            <w:pPr>
              <w:rPr>
                <w:color w:val="FF0000"/>
              </w:rPr>
            </w:pPr>
            <w:r w:rsidRPr="00333541">
              <w:rPr>
                <w:color w:val="FF0000"/>
              </w:rPr>
              <w:t>B4</w:t>
            </w:r>
          </w:p>
        </w:tc>
      </w:tr>
      <w:tr w:rsidRPr="00333541" w:rsidR="00333541" w:rsidTr="0087224D" w14:paraId="6233BF42" w14:textId="77777777">
        <w:tc>
          <w:tcPr>
            <w:tcW w:w="541" w:type="pct"/>
            <w:shd w:val="clear" w:color="auto" w:fill="BFBFBF" w:themeFill="background1" w:themeFillShade="BF"/>
          </w:tcPr>
          <w:p w:rsidRPr="00333541" w:rsidR="00333541" w:rsidP="0087224D" w:rsidRDefault="00333541" w14:paraId="1A2B83A2" w14:textId="77777777">
            <w:pPr>
              <w:rPr>
                <w:color w:val="FF0000"/>
              </w:rPr>
            </w:pPr>
            <w:r w:rsidRPr="00333541">
              <w:rPr>
                <w:color w:val="FF0000"/>
              </w:rPr>
              <w:t>15</w:t>
            </w:r>
          </w:p>
        </w:tc>
        <w:tc>
          <w:tcPr>
            <w:tcW w:w="4459" w:type="pct"/>
            <w:gridSpan w:val="3"/>
            <w:shd w:val="clear" w:color="auto" w:fill="BFBFBF" w:themeFill="background1" w:themeFillShade="BF"/>
          </w:tcPr>
          <w:p w:rsidRPr="00333541" w:rsidR="00333541" w:rsidP="0087224D" w:rsidRDefault="00333541" w14:paraId="1265B093" w14:textId="77777777">
            <w:pPr>
              <w:rPr>
                <w:color w:val="FF0000"/>
              </w:rPr>
            </w:pPr>
            <w:r w:rsidRPr="00333541">
              <w:rPr>
                <w:color w:val="FF0000"/>
              </w:rPr>
              <w:t>Strahlung und Materie</w:t>
            </w:r>
          </w:p>
        </w:tc>
      </w:tr>
      <w:tr w:rsidRPr="00333541" w:rsidR="00333541" w:rsidTr="0087224D" w14:paraId="41EC619F" w14:textId="77777777">
        <w:trPr>
          <w:trHeight w:val="77"/>
        </w:trPr>
        <w:tc>
          <w:tcPr>
            <w:tcW w:w="541" w:type="pct"/>
          </w:tcPr>
          <w:p w:rsidRPr="00333541" w:rsidR="00333541" w:rsidP="0087224D" w:rsidRDefault="00333541" w14:paraId="763D283B" w14:textId="77777777">
            <w:pPr>
              <w:rPr>
                <w:color w:val="FF0000"/>
              </w:rPr>
            </w:pPr>
            <w:r w:rsidRPr="00333541">
              <w:rPr>
                <w:color w:val="FF0000"/>
              </w:rPr>
              <w:t>9</w:t>
            </w:r>
          </w:p>
        </w:tc>
        <w:tc>
          <w:tcPr>
            <w:tcW w:w="1272" w:type="pct"/>
          </w:tcPr>
          <w:p w:rsidRPr="00333541" w:rsidR="00333541" w:rsidP="0087224D" w:rsidRDefault="00333541" w14:paraId="233D56CC" w14:textId="77777777">
            <w:pPr>
              <w:rPr>
                <w:color w:val="FF0000"/>
              </w:rPr>
            </w:pPr>
            <w:r w:rsidRPr="00333541">
              <w:rPr>
                <w:color w:val="FF0000"/>
              </w:rPr>
              <w:t>Mensch und Strahlung - Wie wirkt Strahlung auf den Menschen?</w:t>
            </w:r>
          </w:p>
        </w:tc>
        <w:tc>
          <w:tcPr>
            <w:tcW w:w="2310" w:type="pct"/>
          </w:tcPr>
          <w:p w:rsidRPr="00333541" w:rsidR="00333541" w:rsidP="0087224D" w:rsidRDefault="00333541" w14:paraId="0337913A" w14:textId="77777777">
            <w:pPr>
              <w:rPr>
                <w:color w:val="FF0000"/>
              </w:rPr>
            </w:pPr>
            <w:r w:rsidRPr="00333541">
              <w:rPr>
                <w:color w:val="FF0000"/>
              </w:rPr>
              <w:t>Kernumwandlungen</w:t>
            </w:r>
          </w:p>
          <w:p w:rsidRPr="00333541" w:rsidR="00333541" w:rsidP="0087224D" w:rsidRDefault="00333541" w14:paraId="05CB0BA1" w14:textId="77777777">
            <w:pPr>
              <w:rPr>
                <w:color w:val="FF0000"/>
              </w:rPr>
            </w:pPr>
            <w:r w:rsidRPr="00333541">
              <w:rPr>
                <w:color w:val="FF0000"/>
              </w:rPr>
              <w:t>α-, β-, γ-Strahlung (Eigenschaften)</w:t>
            </w:r>
          </w:p>
          <w:p w:rsidRPr="00333541" w:rsidR="00333541" w:rsidP="0087224D" w:rsidRDefault="00333541" w14:paraId="5989E3C0" w14:textId="77777777">
            <w:pPr>
              <w:rPr>
                <w:color w:val="FF0000"/>
              </w:rPr>
            </w:pPr>
            <w:r w:rsidRPr="00333541">
              <w:rPr>
                <w:color w:val="FF0000"/>
              </w:rPr>
              <w:t>Nachweisgeräte (Geiger-Müller-Zählrohr, Nebelkammer)</w:t>
            </w:r>
          </w:p>
          <w:p w:rsidRPr="00333541" w:rsidR="00333541" w:rsidP="0087224D" w:rsidRDefault="00333541" w14:paraId="19F3196E" w14:textId="77777777">
            <w:pPr>
              <w:rPr>
                <w:color w:val="FF0000"/>
              </w:rPr>
            </w:pPr>
            <w:r w:rsidRPr="00333541">
              <w:rPr>
                <w:color w:val="FF0000"/>
              </w:rPr>
              <w:t>Halbwertszeit</w:t>
            </w:r>
          </w:p>
          <w:p w:rsidRPr="00333541" w:rsidR="00333541" w:rsidP="0087224D" w:rsidRDefault="00333541" w14:paraId="1E234F9A" w14:textId="77777777">
            <w:pPr>
              <w:rPr>
                <w:color w:val="FF0000"/>
              </w:rPr>
            </w:pPr>
            <w:r w:rsidRPr="00333541">
              <w:rPr>
                <w:color w:val="FF0000"/>
              </w:rPr>
              <w:t>natürliche und künstliche Strahlung</w:t>
            </w:r>
          </w:p>
          <w:p w:rsidRPr="00333541" w:rsidR="00333541" w:rsidP="0087224D" w:rsidRDefault="00333541" w14:paraId="4BB19B17" w14:textId="77777777">
            <w:pPr>
              <w:rPr>
                <w:color w:val="FF0000"/>
              </w:rPr>
            </w:pPr>
            <w:proofErr w:type="spellStart"/>
            <w:r w:rsidRPr="00333541">
              <w:rPr>
                <w:color w:val="FF0000"/>
              </w:rPr>
              <w:t>Dosimetrie</w:t>
            </w:r>
            <w:proofErr w:type="spellEnd"/>
            <w:r w:rsidRPr="00333541">
              <w:rPr>
                <w:color w:val="FF0000"/>
              </w:rPr>
              <w:t xml:space="preserve"> / biologische Wirkungen radioaktiver Strahlung auf den Menschen</w:t>
            </w:r>
          </w:p>
        </w:tc>
        <w:tc>
          <w:tcPr>
            <w:tcW w:w="876" w:type="pct"/>
          </w:tcPr>
          <w:p w:rsidRPr="00333541" w:rsidR="00333541" w:rsidP="0087224D" w:rsidRDefault="00333541" w14:paraId="77979A84" w14:textId="77777777">
            <w:pPr>
              <w:rPr>
                <w:color w:val="FF0000"/>
              </w:rPr>
            </w:pPr>
            <w:r w:rsidRPr="00333541">
              <w:rPr>
                <w:color w:val="FF0000"/>
              </w:rPr>
              <w:t>UF1</w:t>
            </w:r>
          </w:p>
          <w:p w:rsidRPr="00333541" w:rsidR="00333541" w:rsidP="0087224D" w:rsidRDefault="00333541" w14:paraId="0E0FC001" w14:textId="77777777">
            <w:pPr>
              <w:rPr>
                <w:color w:val="FF0000"/>
              </w:rPr>
            </w:pPr>
            <w:r w:rsidRPr="00333541">
              <w:rPr>
                <w:color w:val="FF0000"/>
              </w:rPr>
              <w:t>B3</w:t>
            </w:r>
          </w:p>
          <w:p w:rsidRPr="00333541" w:rsidR="00333541" w:rsidP="0087224D" w:rsidRDefault="00333541" w14:paraId="0D459832" w14:textId="77777777">
            <w:pPr>
              <w:rPr>
                <w:color w:val="FF0000"/>
              </w:rPr>
            </w:pPr>
            <w:r w:rsidRPr="00333541">
              <w:rPr>
                <w:color w:val="FF0000"/>
              </w:rPr>
              <w:t>B4</w:t>
            </w:r>
          </w:p>
        </w:tc>
      </w:tr>
      <w:tr w:rsidRPr="00333541" w:rsidR="00333541" w:rsidTr="0087224D" w14:paraId="440B8833" w14:textId="77777777">
        <w:trPr>
          <w:trHeight w:val="77"/>
        </w:trPr>
        <w:tc>
          <w:tcPr>
            <w:tcW w:w="541" w:type="pct"/>
          </w:tcPr>
          <w:p w:rsidRPr="00333541" w:rsidR="00333541" w:rsidP="0087224D" w:rsidRDefault="00333541" w14:paraId="2469F817" w14:textId="77777777">
            <w:pPr>
              <w:rPr>
                <w:color w:val="FF0000"/>
              </w:rPr>
            </w:pPr>
            <w:r w:rsidRPr="00333541">
              <w:rPr>
                <w:color w:val="FF0000"/>
              </w:rPr>
              <w:t>6</w:t>
            </w:r>
          </w:p>
        </w:tc>
        <w:tc>
          <w:tcPr>
            <w:tcW w:w="1272" w:type="pct"/>
          </w:tcPr>
          <w:p w:rsidRPr="00333541" w:rsidR="00333541" w:rsidP="0087224D" w:rsidRDefault="00333541" w14:paraId="105F5057" w14:textId="77777777">
            <w:pPr>
              <w:rPr>
                <w:color w:val="FF0000"/>
              </w:rPr>
            </w:pPr>
            <w:r w:rsidRPr="00333541">
              <w:rPr>
                <w:color w:val="FF0000"/>
              </w:rPr>
              <w:t>Forschung an CERN und DESY - Was sind die kleinsten Bausteine der Materie?</w:t>
            </w:r>
          </w:p>
        </w:tc>
        <w:tc>
          <w:tcPr>
            <w:tcW w:w="2310" w:type="pct"/>
          </w:tcPr>
          <w:p w:rsidRPr="00333541" w:rsidR="00333541" w:rsidP="0087224D" w:rsidRDefault="00333541" w14:paraId="3399E61C" w14:textId="77777777">
            <w:pPr>
              <w:rPr>
                <w:color w:val="FF0000"/>
              </w:rPr>
            </w:pPr>
            <w:r w:rsidRPr="00333541">
              <w:rPr>
                <w:color w:val="FF0000"/>
              </w:rPr>
              <w:t>Standardmodell</w:t>
            </w:r>
          </w:p>
          <w:p w:rsidRPr="00333541" w:rsidR="00333541" w:rsidP="0087224D" w:rsidRDefault="00333541" w14:paraId="321D851B" w14:textId="77777777">
            <w:pPr>
              <w:rPr>
                <w:color w:val="FF0000"/>
              </w:rPr>
            </w:pPr>
            <w:r w:rsidRPr="00333541">
              <w:rPr>
                <w:color w:val="FF0000"/>
              </w:rPr>
              <w:t>Erklärung einfacher Teilchenumwandlungen (z.B. Paarerzeugung / Paarvernichtung)</w:t>
            </w:r>
          </w:p>
          <w:p w:rsidRPr="00333541" w:rsidR="00333541" w:rsidP="0087224D" w:rsidRDefault="00333541" w14:paraId="31883AD8" w14:textId="77777777">
            <w:pPr>
              <w:rPr>
                <w:color w:val="FF0000"/>
              </w:rPr>
            </w:pPr>
            <w:r w:rsidRPr="00333541">
              <w:rPr>
                <w:color w:val="FF0000"/>
              </w:rPr>
              <w:t>Photon als Austauschteilchen der elektromagnetischen Wechselwirkung</w:t>
            </w:r>
          </w:p>
        </w:tc>
        <w:tc>
          <w:tcPr>
            <w:tcW w:w="876" w:type="pct"/>
          </w:tcPr>
          <w:p w:rsidRPr="00333541" w:rsidR="00333541" w:rsidP="0087224D" w:rsidRDefault="00333541" w14:paraId="524648BC" w14:textId="77777777">
            <w:pPr>
              <w:rPr>
                <w:color w:val="FF0000"/>
              </w:rPr>
            </w:pPr>
            <w:r w:rsidRPr="00333541">
              <w:rPr>
                <w:color w:val="FF0000"/>
              </w:rPr>
              <w:t>UF3</w:t>
            </w:r>
          </w:p>
          <w:p w:rsidRPr="00333541" w:rsidR="00333541" w:rsidP="0087224D" w:rsidRDefault="00333541" w14:paraId="6D612D16" w14:textId="77777777">
            <w:pPr>
              <w:rPr>
                <w:color w:val="FF0000"/>
              </w:rPr>
            </w:pPr>
            <w:r w:rsidRPr="00333541">
              <w:rPr>
                <w:color w:val="FF0000"/>
              </w:rPr>
              <w:t>E6</w:t>
            </w:r>
          </w:p>
        </w:tc>
      </w:tr>
      <w:tr w:rsidRPr="00333541" w:rsidR="00333541" w:rsidTr="0087224D" w14:paraId="474F471B" w14:textId="77777777">
        <w:trPr>
          <w:trHeight w:val="77"/>
        </w:trPr>
        <w:tc>
          <w:tcPr>
            <w:tcW w:w="541" w:type="pct"/>
            <w:shd w:val="clear" w:color="auto" w:fill="BFBFBF" w:themeFill="background1" w:themeFillShade="BF"/>
          </w:tcPr>
          <w:p w:rsidRPr="00333541" w:rsidR="00333541" w:rsidP="0087224D" w:rsidRDefault="00333541" w14:paraId="0974D2E3" w14:textId="77777777">
            <w:pPr>
              <w:rPr>
                <w:color w:val="FF0000"/>
              </w:rPr>
            </w:pPr>
            <w:r w:rsidRPr="00333541">
              <w:rPr>
                <w:color w:val="FF0000"/>
              </w:rPr>
              <w:t>13</w:t>
            </w:r>
          </w:p>
        </w:tc>
        <w:tc>
          <w:tcPr>
            <w:tcW w:w="4459" w:type="pct"/>
            <w:gridSpan w:val="3"/>
            <w:shd w:val="clear" w:color="auto" w:fill="BFBFBF" w:themeFill="background1" w:themeFillShade="BF"/>
          </w:tcPr>
          <w:p w:rsidRPr="00333541" w:rsidR="00333541" w:rsidP="0087224D" w:rsidRDefault="00333541" w14:paraId="61CB1771" w14:textId="77777777">
            <w:pPr>
              <w:rPr>
                <w:color w:val="FF0000"/>
              </w:rPr>
            </w:pPr>
            <w:r w:rsidRPr="00333541">
              <w:rPr>
                <w:color w:val="FF0000"/>
              </w:rPr>
              <w:t>Relativität von Raum und Zeit</w:t>
            </w:r>
          </w:p>
        </w:tc>
      </w:tr>
      <w:tr w:rsidRPr="00333541" w:rsidR="00333541" w:rsidTr="0087224D" w14:paraId="6B2C4A88" w14:textId="77777777">
        <w:trPr>
          <w:trHeight w:val="77"/>
        </w:trPr>
        <w:tc>
          <w:tcPr>
            <w:tcW w:w="541" w:type="pct"/>
          </w:tcPr>
          <w:p w:rsidRPr="00333541" w:rsidR="00333541" w:rsidP="0087224D" w:rsidRDefault="00333541" w14:paraId="4767B6B7" w14:textId="77777777">
            <w:pPr>
              <w:rPr>
                <w:color w:val="FF0000"/>
              </w:rPr>
            </w:pPr>
            <w:r w:rsidRPr="00333541">
              <w:rPr>
                <w:color w:val="FF0000"/>
              </w:rPr>
              <w:t>5</w:t>
            </w:r>
          </w:p>
        </w:tc>
        <w:tc>
          <w:tcPr>
            <w:tcW w:w="1272" w:type="pct"/>
          </w:tcPr>
          <w:p w:rsidRPr="00333541" w:rsidR="00333541" w:rsidP="0087224D" w:rsidRDefault="00333541" w14:paraId="70D97780" w14:textId="77777777">
            <w:pPr>
              <w:rPr>
                <w:color w:val="FF0000"/>
              </w:rPr>
            </w:pPr>
            <w:r w:rsidRPr="00333541">
              <w:rPr>
                <w:color w:val="FF0000"/>
              </w:rPr>
              <w:t>Navigationssysteme -  Welchen Einfluss hat Bewegung auf den Ablauf der Zeit?</w:t>
            </w:r>
          </w:p>
        </w:tc>
        <w:tc>
          <w:tcPr>
            <w:tcW w:w="2310" w:type="pct"/>
          </w:tcPr>
          <w:p w:rsidRPr="00333541" w:rsidR="00333541" w:rsidP="0087224D" w:rsidRDefault="00333541" w14:paraId="61CA4E5A" w14:textId="77777777">
            <w:pPr>
              <w:rPr>
                <w:color w:val="FF0000"/>
              </w:rPr>
            </w:pPr>
            <w:r w:rsidRPr="00333541">
              <w:rPr>
                <w:color w:val="FF0000"/>
              </w:rPr>
              <w:t>Konstanz der Lichtgeschwindigkeit (Michelson-Morley-Experiment / Ausgangspunkt für spezielle Relativitätstheorie)</w:t>
            </w:r>
          </w:p>
          <w:p w:rsidRPr="00333541" w:rsidR="00333541" w:rsidP="0087224D" w:rsidRDefault="00333541" w14:paraId="292CBF6B" w14:textId="77777777">
            <w:pPr>
              <w:rPr>
                <w:color w:val="FF0000"/>
              </w:rPr>
            </w:pPr>
            <w:proofErr w:type="spellStart"/>
            <w:r w:rsidRPr="00333541">
              <w:rPr>
                <w:color w:val="FF0000"/>
              </w:rPr>
              <w:t>Zeitdilatation</w:t>
            </w:r>
            <w:proofErr w:type="spellEnd"/>
            <w:r w:rsidRPr="00333541">
              <w:rPr>
                <w:color w:val="FF0000"/>
              </w:rPr>
              <w:t xml:space="preserve"> mit Gedankenexperiment „Lichtuhr“ / </w:t>
            </w:r>
            <w:proofErr w:type="spellStart"/>
            <w:r w:rsidRPr="00333541">
              <w:rPr>
                <w:color w:val="FF0000"/>
              </w:rPr>
              <w:t>Myonenzerfall</w:t>
            </w:r>
            <w:proofErr w:type="spellEnd"/>
            <w:r w:rsidRPr="00333541">
              <w:rPr>
                <w:color w:val="FF0000"/>
              </w:rPr>
              <w:t xml:space="preserve"> in der Erdatmosphäre</w:t>
            </w:r>
          </w:p>
          <w:p w:rsidRPr="00333541" w:rsidR="00333541" w:rsidP="0087224D" w:rsidRDefault="00333541" w14:paraId="34B834DA" w14:textId="77777777">
            <w:pPr>
              <w:rPr>
                <w:color w:val="FF0000"/>
              </w:rPr>
            </w:pPr>
            <w:r w:rsidRPr="00333541">
              <w:rPr>
                <w:color w:val="FF0000"/>
              </w:rPr>
              <w:t>Längenkontraktion</w:t>
            </w:r>
          </w:p>
        </w:tc>
        <w:tc>
          <w:tcPr>
            <w:tcW w:w="876" w:type="pct"/>
          </w:tcPr>
          <w:p w:rsidRPr="00333541" w:rsidR="00333541" w:rsidP="0087224D" w:rsidRDefault="00333541" w14:paraId="19D065E4" w14:textId="77777777">
            <w:pPr>
              <w:rPr>
                <w:color w:val="FF0000"/>
              </w:rPr>
            </w:pPr>
            <w:r w:rsidRPr="00333541">
              <w:rPr>
                <w:color w:val="FF0000"/>
              </w:rPr>
              <w:t>UF1</w:t>
            </w:r>
          </w:p>
          <w:p w:rsidRPr="00333541" w:rsidR="00333541" w:rsidP="0087224D" w:rsidRDefault="00333541" w14:paraId="6AE1955F" w14:textId="77777777">
            <w:pPr>
              <w:rPr>
                <w:color w:val="FF0000"/>
              </w:rPr>
            </w:pPr>
            <w:r w:rsidRPr="00333541">
              <w:rPr>
                <w:color w:val="FF0000"/>
              </w:rPr>
              <w:t>E6</w:t>
            </w:r>
          </w:p>
        </w:tc>
      </w:tr>
      <w:tr w:rsidRPr="00333541" w:rsidR="00333541" w:rsidTr="0087224D" w14:paraId="3A660DA5" w14:textId="77777777">
        <w:trPr>
          <w:trHeight w:val="77"/>
        </w:trPr>
        <w:tc>
          <w:tcPr>
            <w:tcW w:w="541" w:type="pct"/>
          </w:tcPr>
          <w:p w:rsidRPr="00333541" w:rsidR="00333541" w:rsidP="0087224D" w:rsidRDefault="00333541" w14:paraId="1D342856" w14:textId="77777777">
            <w:pPr>
              <w:rPr>
                <w:color w:val="FF0000"/>
              </w:rPr>
            </w:pPr>
            <w:r w:rsidRPr="00333541">
              <w:rPr>
                <w:color w:val="FF0000"/>
              </w:rPr>
              <w:t>6</w:t>
            </w:r>
          </w:p>
        </w:tc>
        <w:tc>
          <w:tcPr>
            <w:tcW w:w="1272" w:type="pct"/>
          </w:tcPr>
          <w:p w:rsidRPr="00333541" w:rsidR="00333541" w:rsidP="0087224D" w:rsidRDefault="00333541" w14:paraId="74FC387E" w14:textId="77777777">
            <w:pPr>
              <w:rPr>
                <w:color w:val="FF0000"/>
              </w:rPr>
            </w:pPr>
            <w:r w:rsidRPr="00333541">
              <w:rPr>
                <w:color w:val="FF0000"/>
              </w:rPr>
              <w:t>Teilchenbeschleuniger - Ist die Masse bewegter Teilchen konstant?</w:t>
            </w:r>
          </w:p>
        </w:tc>
        <w:tc>
          <w:tcPr>
            <w:tcW w:w="2310" w:type="pct"/>
          </w:tcPr>
          <w:p w:rsidRPr="00333541" w:rsidR="00333541" w:rsidP="0087224D" w:rsidRDefault="00333541" w14:paraId="0B101E08" w14:textId="77777777">
            <w:pPr>
              <w:rPr>
                <w:color w:val="FF0000"/>
              </w:rPr>
            </w:pPr>
            <w:r w:rsidRPr="00333541">
              <w:rPr>
                <w:color w:val="FF0000"/>
              </w:rPr>
              <w:t>Funktionsweise und Grenzen Zyklotron</w:t>
            </w:r>
          </w:p>
          <w:p w:rsidRPr="00333541" w:rsidR="00333541" w:rsidP="0087224D" w:rsidRDefault="00333541" w14:paraId="045CCDE2" w14:textId="77777777">
            <w:pPr>
              <w:rPr>
                <w:color w:val="FF0000"/>
              </w:rPr>
            </w:pPr>
            <w:r w:rsidRPr="00333541">
              <w:rPr>
                <w:color w:val="FF0000"/>
              </w:rPr>
              <w:t>Energie-Masse-Äquivalenz (mit Bedeutung für Kernspaltung und –</w:t>
            </w:r>
            <w:proofErr w:type="spellStart"/>
            <w:r w:rsidRPr="00333541">
              <w:rPr>
                <w:color w:val="FF0000"/>
              </w:rPr>
              <w:t>fusion</w:t>
            </w:r>
            <w:proofErr w:type="spellEnd"/>
            <w:r w:rsidRPr="00333541">
              <w:rPr>
                <w:color w:val="FF0000"/>
              </w:rPr>
              <w:t>)</w:t>
            </w:r>
          </w:p>
        </w:tc>
        <w:tc>
          <w:tcPr>
            <w:tcW w:w="876" w:type="pct"/>
          </w:tcPr>
          <w:p w:rsidRPr="00333541" w:rsidR="00333541" w:rsidP="0087224D" w:rsidRDefault="00333541" w14:paraId="77531AAF" w14:textId="77777777">
            <w:pPr>
              <w:rPr>
                <w:color w:val="FF0000"/>
              </w:rPr>
            </w:pPr>
            <w:r w:rsidRPr="00333541">
              <w:rPr>
                <w:color w:val="FF0000"/>
              </w:rPr>
              <w:t>UF4</w:t>
            </w:r>
          </w:p>
          <w:p w:rsidRPr="00333541" w:rsidR="00333541" w:rsidP="0087224D" w:rsidRDefault="00333541" w14:paraId="4A33A5A2" w14:textId="77777777">
            <w:pPr>
              <w:rPr>
                <w:color w:val="FF0000"/>
              </w:rPr>
            </w:pPr>
            <w:r w:rsidRPr="00333541">
              <w:rPr>
                <w:color w:val="FF0000"/>
              </w:rPr>
              <w:t>B1</w:t>
            </w:r>
          </w:p>
        </w:tc>
      </w:tr>
      <w:tr w:rsidRPr="00333541" w:rsidR="00333541" w:rsidTr="0087224D" w14:paraId="0820F4EE" w14:textId="77777777">
        <w:trPr>
          <w:trHeight w:val="77"/>
        </w:trPr>
        <w:tc>
          <w:tcPr>
            <w:tcW w:w="541" w:type="pct"/>
          </w:tcPr>
          <w:p w:rsidRPr="00333541" w:rsidR="00333541" w:rsidP="0087224D" w:rsidRDefault="00333541" w14:paraId="78264BF4" w14:textId="77777777">
            <w:pPr>
              <w:rPr>
                <w:color w:val="FF0000"/>
              </w:rPr>
            </w:pPr>
            <w:r w:rsidRPr="00333541">
              <w:rPr>
                <w:color w:val="FF0000"/>
              </w:rPr>
              <w:t>2</w:t>
            </w:r>
          </w:p>
        </w:tc>
        <w:tc>
          <w:tcPr>
            <w:tcW w:w="1272" w:type="pct"/>
          </w:tcPr>
          <w:p w:rsidRPr="00333541" w:rsidR="00333541" w:rsidP="0087224D" w:rsidRDefault="00333541" w14:paraId="703CC7C0" w14:textId="77777777">
            <w:pPr>
              <w:rPr>
                <w:color w:val="FF0000"/>
              </w:rPr>
            </w:pPr>
            <w:r w:rsidRPr="00333541">
              <w:rPr>
                <w:color w:val="FF0000"/>
              </w:rPr>
              <w:t>Das heutige Weltbild – Welchen Beitrag liefert die Relativitätstheorie zur Erklärung unserer Welt?</w:t>
            </w:r>
          </w:p>
        </w:tc>
        <w:tc>
          <w:tcPr>
            <w:tcW w:w="2310" w:type="pct"/>
          </w:tcPr>
          <w:p w:rsidRPr="00333541" w:rsidR="00333541" w:rsidP="0087224D" w:rsidRDefault="00333541" w14:paraId="66C7F12E" w14:textId="77777777">
            <w:pPr>
              <w:rPr>
                <w:color w:val="FF0000"/>
              </w:rPr>
            </w:pPr>
            <w:r w:rsidRPr="00333541">
              <w:rPr>
                <w:color w:val="FF0000"/>
              </w:rPr>
              <w:t xml:space="preserve">Bedeutung von </w:t>
            </w:r>
            <w:proofErr w:type="spellStart"/>
            <w:r w:rsidRPr="00333541">
              <w:rPr>
                <w:color w:val="FF0000"/>
              </w:rPr>
              <w:t>Schlüsselexperiementen</w:t>
            </w:r>
            <w:proofErr w:type="spellEnd"/>
            <w:r w:rsidRPr="00333541">
              <w:rPr>
                <w:color w:val="FF0000"/>
              </w:rPr>
              <w:t xml:space="preserve"> der Relativitätstheorie</w:t>
            </w:r>
          </w:p>
          <w:p w:rsidRPr="00333541" w:rsidR="00333541" w:rsidP="0087224D" w:rsidRDefault="00333541" w14:paraId="1F7C6939" w14:textId="77777777">
            <w:pPr>
              <w:rPr>
                <w:color w:val="FF0000"/>
              </w:rPr>
            </w:pPr>
            <w:r w:rsidRPr="00333541">
              <w:rPr>
                <w:color w:val="FF0000"/>
              </w:rPr>
              <w:t>Konsequenzen der relativistischen Einflüsse auf Raum und Zeit</w:t>
            </w:r>
          </w:p>
          <w:p w:rsidRPr="00333541" w:rsidR="00333541" w:rsidP="0087224D" w:rsidRDefault="00333541" w14:paraId="02DD7EAF" w14:textId="77777777">
            <w:pPr>
              <w:rPr>
                <w:color w:val="FF0000"/>
              </w:rPr>
            </w:pPr>
            <w:r w:rsidRPr="00333541">
              <w:rPr>
                <w:color w:val="FF0000"/>
              </w:rPr>
              <w:t>beides mit Film / Video</w:t>
            </w:r>
          </w:p>
        </w:tc>
        <w:tc>
          <w:tcPr>
            <w:tcW w:w="876" w:type="pct"/>
          </w:tcPr>
          <w:p w:rsidRPr="00333541" w:rsidR="00333541" w:rsidP="0087224D" w:rsidRDefault="00333541" w14:paraId="0651C44A" w14:textId="77777777">
            <w:pPr>
              <w:rPr>
                <w:color w:val="FF0000"/>
              </w:rPr>
            </w:pPr>
            <w:r w:rsidRPr="00333541">
              <w:rPr>
                <w:color w:val="FF0000"/>
              </w:rPr>
              <w:t>E7</w:t>
            </w:r>
          </w:p>
          <w:p w:rsidRPr="00333541" w:rsidR="00333541" w:rsidP="0087224D" w:rsidRDefault="00333541" w14:paraId="09E3EDA8" w14:textId="77777777">
            <w:pPr>
              <w:rPr>
                <w:color w:val="FF0000"/>
              </w:rPr>
            </w:pPr>
            <w:r w:rsidRPr="00333541">
              <w:rPr>
                <w:color w:val="FF0000"/>
              </w:rPr>
              <w:t>K3</w:t>
            </w:r>
          </w:p>
        </w:tc>
      </w:tr>
    </w:tbl>
    <w:p w:rsidRPr="00333541" w:rsidR="00333541" w:rsidP="00333541" w:rsidRDefault="00333541" w14:paraId="73610DCD" w14:textId="77777777">
      <w:pPr>
        <w:rPr>
          <w:color w:val="FF0000"/>
        </w:rPr>
      </w:pPr>
    </w:p>
    <w:p w:rsidRPr="00333541" w:rsidR="00333541" w:rsidP="00333541" w:rsidRDefault="00333541" w14:paraId="6D5B6560" w14:textId="77777777">
      <w:pPr>
        <w:rPr>
          <w:color w:val="FF0000"/>
        </w:rPr>
      </w:pPr>
    </w:p>
    <w:tbl>
      <w:tblPr>
        <w:tblStyle w:val="Tabellenraster"/>
        <w:tblW w:w="5000" w:type="pct"/>
        <w:tblLook w:val="04A0" w:firstRow="1" w:lastRow="0" w:firstColumn="1" w:lastColumn="0" w:noHBand="0" w:noVBand="1"/>
      </w:tblPr>
      <w:tblGrid>
        <w:gridCol w:w="1544"/>
        <w:gridCol w:w="3632"/>
        <w:gridCol w:w="6596"/>
        <w:gridCol w:w="2504"/>
      </w:tblGrid>
      <w:tr w:rsidRPr="00333541" w:rsidR="00333541" w:rsidTr="0087224D" w14:paraId="33BDAF65" w14:textId="77777777">
        <w:tc>
          <w:tcPr>
            <w:tcW w:w="5000" w:type="pct"/>
            <w:gridSpan w:val="4"/>
            <w:shd w:val="clear" w:color="auto" w:fill="808080" w:themeFill="background1" w:themeFillShade="80"/>
          </w:tcPr>
          <w:p w:rsidRPr="00333541" w:rsidR="00333541" w:rsidP="0087224D" w:rsidRDefault="00333541" w14:paraId="664D04CA" w14:textId="77777777">
            <w:pPr>
              <w:rPr>
                <w:color w:val="FF0000"/>
              </w:rPr>
            </w:pPr>
            <w:r w:rsidRPr="00333541">
              <w:rPr>
                <w:color w:val="FF0000"/>
              </w:rPr>
              <w:t>Jahrgangsstufe Q1 LK (∑ 120 h)</w:t>
            </w:r>
          </w:p>
        </w:tc>
      </w:tr>
      <w:tr w:rsidRPr="00333541" w:rsidR="00333541" w:rsidTr="0087224D" w14:paraId="5BEB6198" w14:textId="77777777">
        <w:tc>
          <w:tcPr>
            <w:tcW w:w="541" w:type="pct"/>
          </w:tcPr>
          <w:p w:rsidRPr="00333541" w:rsidR="00333541" w:rsidP="0087224D" w:rsidRDefault="00333541" w14:paraId="0EFE92C1" w14:textId="77777777">
            <w:pPr>
              <w:rPr>
                <w:color w:val="FF0000"/>
              </w:rPr>
            </w:pPr>
            <w:r w:rsidRPr="00333541">
              <w:rPr>
                <w:color w:val="FF0000"/>
              </w:rPr>
              <w:t>Stunden</w:t>
            </w:r>
          </w:p>
        </w:tc>
        <w:tc>
          <w:tcPr>
            <w:tcW w:w="1272" w:type="pct"/>
          </w:tcPr>
          <w:p w:rsidRPr="00333541" w:rsidR="00333541" w:rsidP="0087224D" w:rsidRDefault="00333541" w14:paraId="5750C084" w14:textId="77777777">
            <w:pPr>
              <w:rPr>
                <w:color w:val="FF0000"/>
              </w:rPr>
            </w:pPr>
            <w:r w:rsidRPr="00333541">
              <w:rPr>
                <w:color w:val="FF0000"/>
              </w:rPr>
              <w:t>Kontext</w:t>
            </w:r>
          </w:p>
        </w:tc>
        <w:tc>
          <w:tcPr>
            <w:tcW w:w="2310" w:type="pct"/>
          </w:tcPr>
          <w:p w:rsidRPr="00333541" w:rsidR="00333541" w:rsidP="0087224D" w:rsidRDefault="00333541" w14:paraId="4FF66FF4" w14:textId="77777777">
            <w:pPr>
              <w:rPr>
                <w:color w:val="FF0000"/>
              </w:rPr>
            </w:pPr>
            <w:r w:rsidRPr="00333541">
              <w:rPr>
                <w:color w:val="FF0000"/>
              </w:rPr>
              <w:t>fachliche Inhalte / Versuche</w:t>
            </w:r>
          </w:p>
        </w:tc>
        <w:tc>
          <w:tcPr>
            <w:tcW w:w="876" w:type="pct"/>
          </w:tcPr>
          <w:p w:rsidRPr="00333541" w:rsidR="00333541" w:rsidP="0087224D" w:rsidRDefault="00333541" w14:paraId="3C31C1FA" w14:textId="77777777">
            <w:pPr>
              <w:rPr>
                <w:color w:val="FF0000"/>
              </w:rPr>
            </w:pPr>
            <w:proofErr w:type="spellStart"/>
            <w:r w:rsidRPr="00333541">
              <w:rPr>
                <w:color w:val="FF0000"/>
              </w:rPr>
              <w:t>Kompetenz-schwerpunkte</w:t>
            </w:r>
            <w:r w:rsidRPr="00333541">
              <w:rPr>
                <w:color w:val="FF0000"/>
                <w:vertAlign w:val="superscript"/>
              </w:rPr>
              <w:t>2</w:t>
            </w:r>
            <w:proofErr w:type="spellEnd"/>
          </w:p>
        </w:tc>
      </w:tr>
      <w:tr w:rsidRPr="00333541" w:rsidR="00333541" w:rsidTr="0087224D" w14:paraId="4ABEF741" w14:textId="77777777">
        <w:tc>
          <w:tcPr>
            <w:tcW w:w="541" w:type="pct"/>
            <w:shd w:val="clear" w:color="auto" w:fill="BFBFBF" w:themeFill="background1" w:themeFillShade="BF"/>
          </w:tcPr>
          <w:p w:rsidRPr="00333541" w:rsidR="00333541" w:rsidP="0087224D" w:rsidRDefault="00333541" w14:paraId="700BF2E3" w14:textId="77777777">
            <w:pPr>
              <w:rPr>
                <w:color w:val="FF0000"/>
              </w:rPr>
            </w:pPr>
            <w:r w:rsidRPr="00333541">
              <w:rPr>
                <w:color w:val="FF0000"/>
              </w:rPr>
              <w:t>24</w:t>
            </w:r>
          </w:p>
        </w:tc>
        <w:tc>
          <w:tcPr>
            <w:tcW w:w="4459" w:type="pct"/>
            <w:gridSpan w:val="3"/>
            <w:shd w:val="clear" w:color="auto" w:fill="BFBFBF" w:themeFill="background1" w:themeFillShade="BF"/>
          </w:tcPr>
          <w:p w:rsidRPr="00333541" w:rsidR="00333541" w:rsidP="0087224D" w:rsidRDefault="00333541" w14:paraId="1571D32C" w14:textId="77777777">
            <w:pPr>
              <w:rPr>
                <w:color w:val="FF0000"/>
              </w:rPr>
            </w:pPr>
            <w:r w:rsidRPr="00333541">
              <w:rPr>
                <w:color w:val="FF0000"/>
              </w:rPr>
              <w:t>Relativitätstheorie</w:t>
            </w:r>
          </w:p>
        </w:tc>
      </w:tr>
      <w:tr w:rsidRPr="00333541" w:rsidR="00333541" w:rsidTr="0087224D" w14:paraId="0DD5E6B9" w14:textId="77777777">
        <w:tc>
          <w:tcPr>
            <w:tcW w:w="541" w:type="pct"/>
          </w:tcPr>
          <w:p w:rsidRPr="00333541" w:rsidR="00333541" w:rsidP="0087224D" w:rsidRDefault="00333541" w14:paraId="1B206244" w14:textId="77777777">
            <w:pPr>
              <w:rPr>
                <w:color w:val="FF0000"/>
              </w:rPr>
            </w:pPr>
            <w:r w:rsidRPr="00333541">
              <w:rPr>
                <w:color w:val="FF0000"/>
              </w:rPr>
              <w:t>4</w:t>
            </w:r>
          </w:p>
        </w:tc>
        <w:tc>
          <w:tcPr>
            <w:tcW w:w="1272" w:type="pct"/>
          </w:tcPr>
          <w:p w:rsidRPr="00333541" w:rsidR="00333541" w:rsidP="0087224D" w:rsidRDefault="00333541" w14:paraId="44668286" w14:textId="77777777">
            <w:pPr>
              <w:rPr>
                <w:color w:val="FF0000"/>
              </w:rPr>
            </w:pPr>
            <w:r w:rsidRPr="00333541">
              <w:rPr>
                <w:color w:val="FF0000"/>
              </w:rPr>
              <w:t>Satellitennavigation – Zeitmessung ist nicht absolut</w:t>
            </w:r>
          </w:p>
          <w:p w:rsidRPr="00333541" w:rsidR="00333541" w:rsidP="0087224D" w:rsidRDefault="00333541" w14:paraId="2BAA34E2" w14:textId="77777777">
            <w:pPr>
              <w:rPr>
                <w:color w:val="FF0000"/>
              </w:rPr>
            </w:pPr>
            <w:r w:rsidRPr="00333541">
              <w:rPr>
                <w:color w:val="FF0000"/>
              </w:rPr>
              <w:t>Welchen Einfluss hat Bewegung auf den Ablauf der Zeit?</w:t>
            </w:r>
          </w:p>
        </w:tc>
        <w:tc>
          <w:tcPr>
            <w:tcW w:w="2310" w:type="pct"/>
          </w:tcPr>
          <w:p w:rsidRPr="00333541" w:rsidR="00333541" w:rsidP="0087224D" w:rsidRDefault="00333541" w14:paraId="3BBB92A6" w14:textId="77777777">
            <w:pPr>
              <w:rPr>
                <w:color w:val="FF0000"/>
              </w:rPr>
            </w:pPr>
            <w:r w:rsidRPr="00333541">
              <w:rPr>
                <w:color w:val="FF0000"/>
              </w:rPr>
              <w:t>Konstanz der Lichtgeschwindigkeit (Michelson-Morley-Experiment)</w:t>
            </w:r>
          </w:p>
          <w:p w:rsidRPr="00333541" w:rsidR="00333541" w:rsidP="0087224D" w:rsidRDefault="00333541" w14:paraId="25F5CE43" w14:textId="77777777">
            <w:pPr>
              <w:rPr>
                <w:color w:val="FF0000"/>
              </w:rPr>
            </w:pPr>
            <w:r w:rsidRPr="00333541">
              <w:rPr>
                <w:color w:val="FF0000"/>
              </w:rPr>
              <w:t xml:space="preserve">Problem der relativen Gleichzeitigkeit (synchronisierte Uhren in verschiedenen </w:t>
            </w:r>
            <w:proofErr w:type="spellStart"/>
            <w:r w:rsidRPr="00333541">
              <w:rPr>
                <w:color w:val="FF0000"/>
              </w:rPr>
              <w:t>Inertialsystemen</w:t>
            </w:r>
            <w:proofErr w:type="spellEnd"/>
            <w:r w:rsidRPr="00333541">
              <w:rPr>
                <w:color w:val="FF0000"/>
              </w:rPr>
              <w:t>)</w:t>
            </w:r>
          </w:p>
          <w:p w:rsidRPr="00333541" w:rsidR="00333541" w:rsidP="0087224D" w:rsidRDefault="00333541" w14:paraId="61F69FA7" w14:textId="77777777">
            <w:pPr>
              <w:rPr>
                <w:color w:val="FF0000"/>
              </w:rPr>
            </w:pPr>
            <w:r w:rsidRPr="00333541">
              <w:rPr>
                <w:color w:val="FF0000"/>
              </w:rPr>
              <w:t>additive Geschwindigkeitsüberlagerung mit Obergrenze Lichtgeschwindigkeit</w:t>
            </w:r>
          </w:p>
        </w:tc>
        <w:tc>
          <w:tcPr>
            <w:tcW w:w="876" w:type="pct"/>
          </w:tcPr>
          <w:p w:rsidRPr="00333541" w:rsidR="00333541" w:rsidP="0087224D" w:rsidRDefault="00333541" w14:paraId="4D57B62A" w14:textId="77777777">
            <w:pPr>
              <w:rPr>
                <w:color w:val="FF0000"/>
              </w:rPr>
            </w:pPr>
            <w:r w:rsidRPr="00333541">
              <w:rPr>
                <w:color w:val="FF0000"/>
              </w:rPr>
              <w:t>UF2</w:t>
            </w:r>
          </w:p>
          <w:p w:rsidRPr="00333541" w:rsidR="00333541" w:rsidP="0087224D" w:rsidRDefault="00333541" w14:paraId="38F443B2" w14:textId="77777777">
            <w:pPr>
              <w:rPr>
                <w:color w:val="FF0000"/>
              </w:rPr>
            </w:pPr>
            <w:r w:rsidRPr="00333541">
              <w:rPr>
                <w:color w:val="FF0000"/>
              </w:rPr>
              <w:t>E6</w:t>
            </w:r>
          </w:p>
        </w:tc>
      </w:tr>
      <w:tr w:rsidRPr="00333541" w:rsidR="00333541" w:rsidTr="0087224D" w14:paraId="03F6534B" w14:textId="77777777">
        <w:tc>
          <w:tcPr>
            <w:tcW w:w="541" w:type="pct"/>
          </w:tcPr>
          <w:p w:rsidRPr="00333541" w:rsidR="00333541" w:rsidP="0087224D" w:rsidRDefault="00333541" w14:paraId="6200FFA0" w14:textId="77777777">
            <w:pPr>
              <w:rPr>
                <w:color w:val="FF0000"/>
              </w:rPr>
            </w:pPr>
            <w:r w:rsidRPr="00333541">
              <w:rPr>
                <w:color w:val="FF0000"/>
              </w:rPr>
              <w:t>4</w:t>
            </w:r>
          </w:p>
        </w:tc>
        <w:tc>
          <w:tcPr>
            <w:tcW w:w="1272" w:type="pct"/>
          </w:tcPr>
          <w:p w:rsidRPr="00333541" w:rsidR="00333541" w:rsidP="0087224D" w:rsidRDefault="00333541" w14:paraId="5B5B94B6" w14:textId="77777777">
            <w:pPr>
              <w:rPr>
                <w:color w:val="FF0000"/>
              </w:rPr>
            </w:pPr>
            <w:r w:rsidRPr="00333541">
              <w:rPr>
                <w:color w:val="FF0000"/>
              </w:rPr>
              <w:t xml:space="preserve">Höhenstrahlung – Warum erreichen </w:t>
            </w:r>
            <w:proofErr w:type="spellStart"/>
            <w:r w:rsidRPr="00333541">
              <w:rPr>
                <w:color w:val="FF0000"/>
              </w:rPr>
              <w:t>Myonen</w:t>
            </w:r>
            <w:proofErr w:type="spellEnd"/>
            <w:r w:rsidRPr="00333541">
              <w:rPr>
                <w:color w:val="FF0000"/>
              </w:rPr>
              <w:t xml:space="preserve"> aus der oberen Atmosphäre die Erdoberfläche?</w:t>
            </w:r>
          </w:p>
        </w:tc>
        <w:tc>
          <w:tcPr>
            <w:tcW w:w="2310" w:type="pct"/>
          </w:tcPr>
          <w:p w:rsidRPr="00333541" w:rsidR="00333541" w:rsidP="0087224D" w:rsidRDefault="00333541" w14:paraId="6364E00F" w14:textId="77777777">
            <w:pPr>
              <w:rPr>
                <w:color w:val="FF0000"/>
              </w:rPr>
            </w:pPr>
            <w:proofErr w:type="spellStart"/>
            <w:r w:rsidRPr="00333541">
              <w:rPr>
                <w:color w:val="FF0000"/>
              </w:rPr>
              <w:t>Zeitdilatation</w:t>
            </w:r>
            <w:proofErr w:type="spellEnd"/>
            <w:r w:rsidRPr="00333541">
              <w:rPr>
                <w:color w:val="FF0000"/>
              </w:rPr>
              <w:t xml:space="preserve"> mit Gedankenexperiment „Lichtuhr“ / Ausgangspunkt für spezielle Relativitätstheorie</w:t>
            </w:r>
          </w:p>
          <w:p w:rsidRPr="00333541" w:rsidR="00333541" w:rsidP="0087224D" w:rsidRDefault="00333541" w14:paraId="2FF48667" w14:textId="77777777">
            <w:pPr>
              <w:rPr>
                <w:color w:val="FF0000"/>
              </w:rPr>
            </w:pPr>
            <w:proofErr w:type="spellStart"/>
            <w:r w:rsidRPr="00333541">
              <w:rPr>
                <w:color w:val="FF0000"/>
              </w:rPr>
              <w:t>Myonenzerfall</w:t>
            </w:r>
            <w:proofErr w:type="spellEnd"/>
            <w:r w:rsidRPr="00333541">
              <w:rPr>
                <w:color w:val="FF0000"/>
              </w:rPr>
              <w:t xml:space="preserve"> in der Erdatmosphäre</w:t>
            </w:r>
          </w:p>
          <w:p w:rsidRPr="00333541" w:rsidR="00333541" w:rsidP="0087224D" w:rsidRDefault="00333541" w14:paraId="52D4E6EC" w14:textId="77777777">
            <w:pPr>
              <w:rPr>
                <w:color w:val="FF0000"/>
              </w:rPr>
            </w:pPr>
            <w:r w:rsidRPr="00333541">
              <w:rPr>
                <w:color w:val="FF0000"/>
              </w:rPr>
              <w:t>Längenkontraktion</w:t>
            </w:r>
          </w:p>
          <w:p w:rsidRPr="00333541" w:rsidR="00333541" w:rsidP="0087224D" w:rsidRDefault="00333541" w14:paraId="4CABCCD7" w14:textId="77777777">
            <w:pPr>
              <w:rPr>
                <w:color w:val="FF0000"/>
              </w:rPr>
            </w:pPr>
            <w:r w:rsidRPr="00333541">
              <w:rPr>
                <w:color w:val="FF0000"/>
              </w:rPr>
              <w:t>Konsequenzen der relativistischen Einflüsse auf Raum und Zeit (Film / Video)</w:t>
            </w:r>
          </w:p>
        </w:tc>
        <w:tc>
          <w:tcPr>
            <w:tcW w:w="876" w:type="pct"/>
          </w:tcPr>
          <w:p w:rsidRPr="00333541" w:rsidR="00333541" w:rsidP="0087224D" w:rsidRDefault="00333541" w14:paraId="75DE3D87" w14:textId="77777777">
            <w:pPr>
              <w:rPr>
                <w:color w:val="FF0000"/>
              </w:rPr>
            </w:pPr>
            <w:r w:rsidRPr="00333541">
              <w:rPr>
                <w:color w:val="FF0000"/>
              </w:rPr>
              <w:t>E5</w:t>
            </w:r>
          </w:p>
          <w:p w:rsidRPr="00333541" w:rsidR="00333541" w:rsidP="0087224D" w:rsidRDefault="00333541" w14:paraId="69EB53AF" w14:textId="77777777">
            <w:pPr>
              <w:rPr>
                <w:color w:val="FF0000"/>
              </w:rPr>
            </w:pPr>
            <w:r w:rsidRPr="00333541">
              <w:rPr>
                <w:color w:val="FF0000"/>
              </w:rPr>
              <w:t>K3</w:t>
            </w:r>
          </w:p>
        </w:tc>
      </w:tr>
      <w:tr w:rsidRPr="00333541" w:rsidR="00333541" w:rsidTr="0087224D" w14:paraId="0EDCFB18" w14:textId="77777777">
        <w:trPr>
          <w:trHeight w:val="77"/>
        </w:trPr>
        <w:tc>
          <w:tcPr>
            <w:tcW w:w="541" w:type="pct"/>
          </w:tcPr>
          <w:p w:rsidRPr="00333541" w:rsidR="00333541" w:rsidP="0087224D" w:rsidRDefault="00333541" w14:paraId="1BE61B3F" w14:textId="77777777">
            <w:pPr>
              <w:rPr>
                <w:color w:val="FF0000"/>
              </w:rPr>
            </w:pPr>
            <w:r w:rsidRPr="00333541">
              <w:rPr>
                <w:color w:val="FF0000"/>
              </w:rPr>
              <w:t>8</w:t>
            </w:r>
          </w:p>
        </w:tc>
        <w:tc>
          <w:tcPr>
            <w:tcW w:w="1272" w:type="pct"/>
          </w:tcPr>
          <w:p w:rsidRPr="00333541" w:rsidR="00333541" w:rsidP="0087224D" w:rsidRDefault="00333541" w14:paraId="65AFFFCC" w14:textId="77777777">
            <w:pPr>
              <w:rPr>
                <w:color w:val="FF0000"/>
              </w:rPr>
            </w:pPr>
            <w:r w:rsidRPr="00333541">
              <w:rPr>
                <w:color w:val="FF0000"/>
              </w:rPr>
              <w:t>Teilchenbeschleuniger – Warum Teilchen aus dem Takt geraten</w:t>
            </w:r>
          </w:p>
          <w:p w:rsidRPr="00333541" w:rsidR="00333541" w:rsidP="0087224D" w:rsidRDefault="00333541" w14:paraId="2BF532FE" w14:textId="77777777">
            <w:pPr>
              <w:rPr>
                <w:color w:val="FF0000"/>
              </w:rPr>
            </w:pPr>
            <w:r w:rsidRPr="00333541">
              <w:rPr>
                <w:color w:val="FF0000"/>
              </w:rPr>
              <w:t>Ist die Masse bewegter Teilchen konstant?</w:t>
            </w:r>
          </w:p>
        </w:tc>
        <w:tc>
          <w:tcPr>
            <w:tcW w:w="2310" w:type="pct"/>
          </w:tcPr>
          <w:p w:rsidRPr="00333541" w:rsidR="00333541" w:rsidP="0087224D" w:rsidRDefault="00333541" w14:paraId="78B1F3BE" w14:textId="77777777">
            <w:pPr>
              <w:rPr>
                <w:color w:val="FF0000"/>
              </w:rPr>
            </w:pPr>
            <w:proofErr w:type="spellStart"/>
            <w:r w:rsidRPr="00333541">
              <w:rPr>
                <w:color w:val="FF0000"/>
              </w:rPr>
              <w:t>Bertozzi-Versuch</w:t>
            </w:r>
            <w:proofErr w:type="spellEnd"/>
            <w:r w:rsidRPr="00333541">
              <w:rPr>
                <w:color w:val="FF0000"/>
              </w:rPr>
              <w:t xml:space="preserve"> zum Nachweis relativistischer Massenzunahme</w:t>
            </w:r>
          </w:p>
          <w:p w:rsidRPr="00333541" w:rsidR="00333541" w:rsidP="0087224D" w:rsidRDefault="00333541" w14:paraId="5DE0A613" w14:textId="77777777">
            <w:pPr>
              <w:rPr>
                <w:color w:val="FF0000"/>
              </w:rPr>
            </w:pPr>
            <w:r w:rsidRPr="00333541">
              <w:rPr>
                <w:color w:val="FF0000"/>
              </w:rPr>
              <w:t>Energie-Masse-Beziehung (mit Bedeutung für Kernspaltung und –</w:t>
            </w:r>
            <w:proofErr w:type="spellStart"/>
            <w:r w:rsidRPr="00333541">
              <w:rPr>
                <w:color w:val="FF0000"/>
              </w:rPr>
              <w:t>fusion</w:t>
            </w:r>
            <w:proofErr w:type="spellEnd"/>
            <w:r w:rsidRPr="00333541">
              <w:rPr>
                <w:color w:val="FF0000"/>
              </w:rPr>
              <w:t>)</w:t>
            </w:r>
          </w:p>
          <w:p w:rsidRPr="00333541" w:rsidR="00333541" w:rsidP="0087224D" w:rsidRDefault="00333541" w14:paraId="0E501008" w14:textId="77777777">
            <w:pPr>
              <w:rPr>
                <w:color w:val="FF0000"/>
              </w:rPr>
            </w:pPr>
            <w:proofErr w:type="spellStart"/>
            <w:r w:rsidRPr="00333541">
              <w:rPr>
                <w:color w:val="FF0000"/>
              </w:rPr>
              <w:t>Annihilation</w:t>
            </w:r>
            <w:proofErr w:type="spellEnd"/>
            <w:r w:rsidRPr="00333541">
              <w:rPr>
                <w:color w:val="FF0000"/>
              </w:rPr>
              <w:t xml:space="preserve"> Teilchen / Antiteilchen</w:t>
            </w:r>
          </w:p>
          <w:p w:rsidRPr="00333541" w:rsidR="00333541" w:rsidP="0087224D" w:rsidRDefault="00333541" w14:paraId="3083B050" w14:textId="77777777">
            <w:pPr>
              <w:rPr>
                <w:color w:val="FF0000"/>
              </w:rPr>
            </w:pPr>
          </w:p>
        </w:tc>
        <w:tc>
          <w:tcPr>
            <w:tcW w:w="876" w:type="pct"/>
          </w:tcPr>
          <w:p w:rsidRPr="00333541" w:rsidR="00333541" w:rsidP="0087224D" w:rsidRDefault="00333541" w14:paraId="470FC9C0" w14:textId="77777777">
            <w:pPr>
              <w:rPr>
                <w:color w:val="FF0000"/>
              </w:rPr>
            </w:pPr>
            <w:r w:rsidRPr="00333541">
              <w:rPr>
                <w:color w:val="FF0000"/>
              </w:rPr>
              <w:t>UF4</w:t>
            </w:r>
          </w:p>
          <w:p w:rsidRPr="00333541" w:rsidR="00333541" w:rsidP="0087224D" w:rsidRDefault="00333541" w14:paraId="43BB98AD" w14:textId="77777777">
            <w:pPr>
              <w:rPr>
                <w:color w:val="FF0000"/>
              </w:rPr>
            </w:pPr>
            <w:r w:rsidRPr="00333541">
              <w:rPr>
                <w:color w:val="FF0000"/>
              </w:rPr>
              <w:t>B1</w:t>
            </w:r>
          </w:p>
        </w:tc>
      </w:tr>
      <w:tr w:rsidRPr="00333541" w:rsidR="00333541" w:rsidTr="0087224D" w14:paraId="39B8F589" w14:textId="77777777">
        <w:trPr>
          <w:trHeight w:val="77"/>
        </w:trPr>
        <w:tc>
          <w:tcPr>
            <w:tcW w:w="541" w:type="pct"/>
          </w:tcPr>
          <w:p w:rsidRPr="00333541" w:rsidR="00333541" w:rsidP="0087224D" w:rsidRDefault="00333541" w14:paraId="4E997DD1" w14:textId="77777777">
            <w:pPr>
              <w:rPr>
                <w:color w:val="FF0000"/>
              </w:rPr>
            </w:pPr>
            <w:r w:rsidRPr="00333541">
              <w:rPr>
                <w:color w:val="FF0000"/>
              </w:rPr>
              <w:t>4</w:t>
            </w:r>
          </w:p>
        </w:tc>
        <w:tc>
          <w:tcPr>
            <w:tcW w:w="1272" w:type="pct"/>
          </w:tcPr>
          <w:p w:rsidRPr="00333541" w:rsidR="00333541" w:rsidP="0087224D" w:rsidRDefault="00333541" w14:paraId="717C9A4F" w14:textId="77777777">
            <w:pPr>
              <w:rPr>
                <w:color w:val="FF0000"/>
              </w:rPr>
            </w:pPr>
            <w:r w:rsidRPr="00333541">
              <w:rPr>
                <w:color w:val="FF0000"/>
              </w:rPr>
              <w:t>Satellitennavigation – Zeitmessung unter dem Einfluss von Geschwindigkeit und Gravitation</w:t>
            </w:r>
          </w:p>
          <w:p w:rsidRPr="00333541" w:rsidR="00333541" w:rsidP="0087224D" w:rsidRDefault="00333541" w14:paraId="5438AB4E" w14:textId="77777777">
            <w:pPr>
              <w:rPr>
                <w:color w:val="FF0000"/>
              </w:rPr>
            </w:pPr>
            <w:r w:rsidRPr="00333541">
              <w:rPr>
                <w:color w:val="FF0000"/>
              </w:rPr>
              <w:t>Beeinflusst Gravitation den Ablauf der Zeit?</w:t>
            </w:r>
          </w:p>
        </w:tc>
        <w:tc>
          <w:tcPr>
            <w:tcW w:w="2310" w:type="pct"/>
          </w:tcPr>
          <w:p w:rsidRPr="00333541" w:rsidR="00333541" w:rsidP="0087224D" w:rsidRDefault="00333541" w14:paraId="1D10AAAD" w14:textId="77777777">
            <w:pPr>
              <w:rPr>
                <w:color w:val="FF0000"/>
              </w:rPr>
            </w:pPr>
            <w:r w:rsidRPr="00333541">
              <w:rPr>
                <w:color w:val="FF0000"/>
              </w:rPr>
              <w:t>Einfluss der Gravitation auf die Zeitmessung</w:t>
            </w:r>
          </w:p>
          <w:p w:rsidRPr="00333541" w:rsidR="00333541" w:rsidP="0087224D" w:rsidRDefault="00333541" w14:paraId="2370726F" w14:textId="77777777">
            <w:pPr>
              <w:rPr>
                <w:color w:val="FF0000"/>
              </w:rPr>
            </w:pPr>
            <w:r w:rsidRPr="00333541">
              <w:rPr>
                <w:color w:val="FF0000"/>
              </w:rPr>
              <w:t>Film von Atomuhren um die Welt</w:t>
            </w:r>
          </w:p>
        </w:tc>
        <w:tc>
          <w:tcPr>
            <w:tcW w:w="876" w:type="pct"/>
          </w:tcPr>
          <w:p w:rsidRPr="00333541" w:rsidR="00333541" w:rsidP="0087224D" w:rsidRDefault="00333541" w14:paraId="2BE2E005" w14:textId="77777777">
            <w:pPr>
              <w:rPr>
                <w:color w:val="FF0000"/>
              </w:rPr>
            </w:pPr>
            <w:r w:rsidRPr="00333541">
              <w:rPr>
                <w:color w:val="FF0000"/>
              </w:rPr>
              <w:t>K3</w:t>
            </w:r>
          </w:p>
        </w:tc>
      </w:tr>
      <w:tr w:rsidRPr="00333541" w:rsidR="00333541" w:rsidTr="0087224D" w14:paraId="6F2A15AE" w14:textId="77777777">
        <w:trPr>
          <w:trHeight w:val="77"/>
        </w:trPr>
        <w:tc>
          <w:tcPr>
            <w:tcW w:w="541" w:type="pct"/>
          </w:tcPr>
          <w:p w:rsidRPr="00333541" w:rsidR="00333541" w:rsidP="0087224D" w:rsidRDefault="00333541" w14:paraId="07B05AD2" w14:textId="77777777">
            <w:pPr>
              <w:rPr>
                <w:color w:val="FF0000"/>
              </w:rPr>
            </w:pPr>
            <w:r w:rsidRPr="00333541">
              <w:rPr>
                <w:color w:val="FF0000"/>
              </w:rPr>
              <w:t>4</w:t>
            </w:r>
          </w:p>
        </w:tc>
        <w:tc>
          <w:tcPr>
            <w:tcW w:w="1272" w:type="pct"/>
          </w:tcPr>
          <w:p w:rsidRPr="00333541" w:rsidR="00333541" w:rsidP="0087224D" w:rsidRDefault="00333541" w14:paraId="1398D9CC" w14:textId="77777777">
            <w:pPr>
              <w:rPr>
                <w:color w:val="FF0000"/>
              </w:rPr>
            </w:pPr>
            <w:r w:rsidRPr="00333541">
              <w:rPr>
                <w:color w:val="FF0000"/>
              </w:rPr>
              <w:t>Das heutige Weltbild – Welchen Beitrag liefert die Relativitätstheorie zur Erklärung unserer Welt?</w:t>
            </w:r>
          </w:p>
        </w:tc>
        <w:tc>
          <w:tcPr>
            <w:tcW w:w="2310" w:type="pct"/>
          </w:tcPr>
          <w:p w:rsidRPr="00333541" w:rsidR="00333541" w:rsidP="0087224D" w:rsidRDefault="00333541" w14:paraId="69E820BA" w14:textId="77777777">
            <w:pPr>
              <w:rPr>
                <w:color w:val="FF0000"/>
              </w:rPr>
            </w:pPr>
            <w:r w:rsidRPr="00333541">
              <w:rPr>
                <w:color w:val="FF0000"/>
              </w:rPr>
              <w:t>Auswirkungen der Relativitätstheorie auf die Veränderung des physikalischen Weltbilds</w:t>
            </w:r>
          </w:p>
        </w:tc>
        <w:tc>
          <w:tcPr>
            <w:tcW w:w="876" w:type="pct"/>
          </w:tcPr>
          <w:p w:rsidRPr="00333541" w:rsidR="00333541" w:rsidP="0087224D" w:rsidRDefault="00333541" w14:paraId="093C7390" w14:textId="77777777">
            <w:pPr>
              <w:rPr>
                <w:color w:val="FF0000"/>
              </w:rPr>
            </w:pPr>
            <w:r w:rsidRPr="00333541">
              <w:rPr>
                <w:color w:val="FF0000"/>
              </w:rPr>
              <w:t>B4</w:t>
            </w:r>
          </w:p>
        </w:tc>
      </w:tr>
      <w:tr w:rsidRPr="00333541" w:rsidR="00333541" w:rsidTr="0087224D" w14:paraId="357DE7F1" w14:textId="77777777">
        <w:trPr>
          <w:trHeight w:val="77"/>
        </w:trPr>
        <w:tc>
          <w:tcPr>
            <w:tcW w:w="541" w:type="pct"/>
            <w:shd w:val="clear" w:color="auto" w:fill="BFBFBF" w:themeFill="background1" w:themeFillShade="BF"/>
          </w:tcPr>
          <w:p w:rsidRPr="00333541" w:rsidR="00333541" w:rsidP="0087224D" w:rsidRDefault="00333541" w14:paraId="3C8EA128" w14:textId="77777777">
            <w:pPr>
              <w:rPr>
                <w:color w:val="FF0000"/>
              </w:rPr>
            </w:pPr>
            <w:r w:rsidRPr="00333541">
              <w:rPr>
                <w:color w:val="FF0000"/>
              </w:rPr>
              <w:t>96</w:t>
            </w:r>
          </w:p>
        </w:tc>
        <w:tc>
          <w:tcPr>
            <w:tcW w:w="4459" w:type="pct"/>
            <w:gridSpan w:val="3"/>
            <w:shd w:val="clear" w:color="auto" w:fill="BFBFBF" w:themeFill="background1" w:themeFillShade="BF"/>
          </w:tcPr>
          <w:p w:rsidRPr="00333541" w:rsidR="00333541" w:rsidP="0087224D" w:rsidRDefault="00333541" w14:paraId="46C95991" w14:textId="77777777">
            <w:pPr>
              <w:rPr>
                <w:color w:val="FF0000"/>
              </w:rPr>
            </w:pPr>
            <w:r w:rsidRPr="00333541">
              <w:rPr>
                <w:color w:val="FF0000"/>
              </w:rPr>
              <w:t>Elektrik</w:t>
            </w:r>
          </w:p>
        </w:tc>
      </w:tr>
      <w:tr w:rsidRPr="00333541" w:rsidR="00333541" w:rsidTr="0087224D" w14:paraId="5A2F0E78" w14:textId="77777777">
        <w:trPr>
          <w:trHeight w:val="77"/>
        </w:trPr>
        <w:tc>
          <w:tcPr>
            <w:tcW w:w="541" w:type="pct"/>
          </w:tcPr>
          <w:p w:rsidRPr="00333541" w:rsidR="00333541" w:rsidP="0087224D" w:rsidRDefault="00333541" w14:paraId="3A37E157" w14:textId="77777777">
            <w:pPr>
              <w:rPr>
                <w:color w:val="FF0000"/>
              </w:rPr>
            </w:pPr>
            <w:r w:rsidRPr="00333541">
              <w:rPr>
                <w:color w:val="FF0000"/>
              </w:rPr>
              <w:t>24</w:t>
            </w:r>
          </w:p>
        </w:tc>
        <w:tc>
          <w:tcPr>
            <w:tcW w:w="1272" w:type="pct"/>
          </w:tcPr>
          <w:p w:rsidRPr="00333541" w:rsidR="00333541" w:rsidP="0087224D" w:rsidRDefault="00333541" w14:paraId="0CCCA9D0" w14:textId="77777777">
            <w:pPr>
              <w:rPr>
                <w:color w:val="FF0000"/>
              </w:rPr>
            </w:pPr>
            <w:r w:rsidRPr="00333541">
              <w:rPr>
                <w:color w:val="FF0000"/>
              </w:rPr>
              <w:t>Untersuchung von Elektronen</w:t>
            </w:r>
          </w:p>
          <w:p w:rsidRPr="00333541" w:rsidR="00333541" w:rsidP="0087224D" w:rsidRDefault="00333541" w14:paraId="229B56EC" w14:textId="77777777">
            <w:pPr>
              <w:rPr>
                <w:color w:val="FF0000"/>
              </w:rPr>
            </w:pPr>
            <w:r w:rsidRPr="00333541">
              <w:rPr>
                <w:color w:val="FF0000"/>
              </w:rPr>
              <w:t>Wie können physikalische Eigenschaften von Elektronen gemessen werden?</w:t>
            </w:r>
          </w:p>
        </w:tc>
        <w:tc>
          <w:tcPr>
            <w:tcW w:w="2310" w:type="pct"/>
          </w:tcPr>
          <w:p w:rsidRPr="00333541" w:rsidR="00333541" w:rsidP="0087224D" w:rsidRDefault="00333541" w14:paraId="3C6264B7" w14:textId="77777777">
            <w:pPr>
              <w:rPr>
                <w:color w:val="FF0000"/>
              </w:rPr>
            </w:pPr>
            <w:r w:rsidRPr="00333541">
              <w:rPr>
                <w:color w:val="FF0000"/>
              </w:rPr>
              <w:t xml:space="preserve">elektrostatische Phänomene und </w:t>
            </w:r>
            <w:proofErr w:type="spellStart"/>
            <w:r w:rsidRPr="00333541">
              <w:rPr>
                <w:color w:val="FF0000"/>
              </w:rPr>
              <w:t>Influenz</w:t>
            </w:r>
            <w:proofErr w:type="spellEnd"/>
          </w:p>
          <w:p w:rsidRPr="00333541" w:rsidR="00333541" w:rsidP="0087224D" w:rsidRDefault="00333541" w14:paraId="25BE972D" w14:textId="77777777">
            <w:pPr>
              <w:rPr>
                <w:color w:val="FF0000"/>
              </w:rPr>
            </w:pPr>
            <w:r w:rsidRPr="00333541">
              <w:rPr>
                <w:color w:val="FF0000"/>
              </w:rPr>
              <w:t>elektrische und magnetische Felder (Feld, Energie und Spannung) / Vergleich Gravitationsfeld</w:t>
            </w:r>
          </w:p>
          <w:p w:rsidRPr="00333541" w:rsidR="00333541" w:rsidP="0087224D" w:rsidRDefault="00333541" w14:paraId="1BBA52E5" w14:textId="77777777">
            <w:pPr>
              <w:rPr>
                <w:color w:val="FF0000"/>
              </w:rPr>
            </w:pPr>
            <w:r w:rsidRPr="00333541">
              <w:rPr>
                <w:color w:val="FF0000"/>
              </w:rPr>
              <w:t>Kondensator</w:t>
            </w:r>
          </w:p>
          <w:p w:rsidRPr="00333541" w:rsidR="00333541" w:rsidP="0087224D" w:rsidRDefault="00333541" w14:paraId="560AE1D9" w14:textId="77777777">
            <w:pPr>
              <w:rPr>
                <w:color w:val="FF0000"/>
              </w:rPr>
            </w:pPr>
            <w:r w:rsidRPr="00333541">
              <w:rPr>
                <w:color w:val="FF0000"/>
              </w:rPr>
              <w:t>Millikan-Versuch</w:t>
            </w:r>
          </w:p>
          <w:p w:rsidRPr="00333541" w:rsidR="00333541" w:rsidP="0087224D" w:rsidRDefault="00333541" w14:paraId="7A8726AF" w14:textId="77777777">
            <w:pPr>
              <w:rPr>
                <w:color w:val="FF0000"/>
              </w:rPr>
            </w:pPr>
            <w:r w:rsidRPr="00333541">
              <w:rPr>
                <w:color w:val="FF0000"/>
              </w:rPr>
              <w:t>Stromwaage</w:t>
            </w:r>
          </w:p>
          <w:p w:rsidRPr="00333541" w:rsidR="00333541" w:rsidP="0087224D" w:rsidRDefault="00333541" w14:paraId="2DE3F426" w14:textId="77777777">
            <w:pPr>
              <w:rPr>
                <w:color w:val="FF0000"/>
              </w:rPr>
            </w:pPr>
            <w:r w:rsidRPr="00333541">
              <w:rPr>
                <w:color w:val="FF0000"/>
              </w:rPr>
              <w:t xml:space="preserve">bewegte Elektronen in elektrischen und magnetischen Feldern (Fadenstrahlrohr, auch mit </w:t>
            </w:r>
            <w:proofErr w:type="spellStart"/>
            <w:r w:rsidRPr="00333541">
              <w:rPr>
                <w:color w:val="FF0000"/>
              </w:rPr>
              <w:t>Helmholtzspulen</w:t>
            </w:r>
            <w:proofErr w:type="spellEnd"/>
            <w:r w:rsidRPr="00333541">
              <w:rPr>
                <w:color w:val="FF0000"/>
              </w:rPr>
              <w:t>, Lorentz-Kraft)</w:t>
            </w:r>
          </w:p>
          <w:p w:rsidRPr="00333541" w:rsidR="00333541" w:rsidP="0087224D" w:rsidRDefault="00333541" w14:paraId="1D1A10ED" w14:textId="77777777">
            <w:pPr>
              <w:rPr>
                <w:color w:val="FF0000"/>
              </w:rPr>
            </w:pPr>
            <w:r w:rsidRPr="00333541">
              <w:rPr>
                <w:color w:val="FF0000"/>
              </w:rPr>
              <w:t>e/m Bestimmung</w:t>
            </w:r>
          </w:p>
        </w:tc>
        <w:tc>
          <w:tcPr>
            <w:tcW w:w="876" w:type="pct"/>
          </w:tcPr>
          <w:p w:rsidRPr="00333541" w:rsidR="00333541" w:rsidP="0087224D" w:rsidRDefault="00333541" w14:paraId="0C0813A4" w14:textId="77777777">
            <w:pPr>
              <w:rPr>
                <w:color w:val="FF0000"/>
              </w:rPr>
            </w:pPr>
            <w:r w:rsidRPr="00333541">
              <w:rPr>
                <w:color w:val="FF0000"/>
              </w:rPr>
              <w:t>UF1</w:t>
            </w:r>
          </w:p>
          <w:p w:rsidRPr="00333541" w:rsidR="00333541" w:rsidP="0087224D" w:rsidRDefault="00333541" w14:paraId="2CE62F41" w14:textId="77777777">
            <w:pPr>
              <w:rPr>
                <w:color w:val="FF0000"/>
              </w:rPr>
            </w:pPr>
            <w:r w:rsidRPr="00333541">
              <w:rPr>
                <w:color w:val="FF0000"/>
              </w:rPr>
              <w:t>UF2</w:t>
            </w:r>
          </w:p>
          <w:p w:rsidRPr="00333541" w:rsidR="00333541" w:rsidP="0087224D" w:rsidRDefault="00333541" w14:paraId="15AF9EB1" w14:textId="77777777">
            <w:pPr>
              <w:rPr>
                <w:color w:val="FF0000"/>
              </w:rPr>
            </w:pPr>
            <w:r w:rsidRPr="00333541">
              <w:rPr>
                <w:color w:val="FF0000"/>
              </w:rPr>
              <w:t>E6</w:t>
            </w:r>
          </w:p>
          <w:p w:rsidRPr="00333541" w:rsidR="00333541" w:rsidP="0087224D" w:rsidRDefault="00333541" w14:paraId="0D67AA1F" w14:textId="77777777">
            <w:pPr>
              <w:rPr>
                <w:color w:val="FF0000"/>
              </w:rPr>
            </w:pPr>
            <w:r w:rsidRPr="00333541">
              <w:rPr>
                <w:color w:val="FF0000"/>
              </w:rPr>
              <w:t>K3</w:t>
            </w:r>
          </w:p>
          <w:p w:rsidRPr="00333541" w:rsidR="00333541" w:rsidP="0087224D" w:rsidRDefault="00333541" w14:paraId="5CF6151E" w14:textId="77777777">
            <w:pPr>
              <w:rPr>
                <w:color w:val="FF0000"/>
              </w:rPr>
            </w:pPr>
            <w:r w:rsidRPr="00333541">
              <w:rPr>
                <w:color w:val="FF0000"/>
              </w:rPr>
              <w:t>B1</w:t>
            </w:r>
          </w:p>
          <w:p w:rsidRPr="00333541" w:rsidR="00333541" w:rsidP="0087224D" w:rsidRDefault="00333541" w14:paraId="67950008" w14:textId="77777777">
            <w:pPr>
              <w:rPr>
                <w:color w:val="FF0000"/>
              </w:rPr>
            </w:pPr>
            <w:r w:rsidRPr="00333541">
              <w:rPr>
                <w:color w:val="FF0000"/>
              </w:rPr>
              <w:t>B4</w:t>
            </w:r>
          </w:p>
        </w:tc>
      </w:tr>
      <w:tr w:rsidRPr="00333541" w:rsidR="00333541" w:rsidTr="0087224D" w14:paraId="5943A717" w14:textId="77777777">
        <w:trPr>
          <w:trHeight w:val="77"/>
        </w:trPr>
        <w:tc>
          <w:tcPr>
            <w:tcW w:w="541" w:type="pct"/>
          </w:tcPr>
          <w:p w:rsidRPr="00333541" w:rsidR="00333541" w:rsidP="0087224D" w:rsidRDefault="00333541" w14:paraId="5A4AEA15" w14:textId="77777777">
            <w:pPr>
              <w:rPr>
                <w:color w:val="FF0000"/>
              </w:rPr>
            </w:pPr>
            <w:r w:rsidRPr="00333541">
              <w:rPr>
                <w:color w:val="FF0000"/>
              </w:rPr>
              <w:t>22</w:t>
            </w:r>
          </w:p>
        </w:tc>
        <w:tc>
          <w:tcPr>
            <w:tcW w:w="1272" w:type="pct"/>
          </w:tcPr>
          <w:p w:rsidRPr="00333541" w:rsidR="00333541" w:rsidP="0087224D" w:rsidRDefault="00333541" w14:paraId="07031554" w14:textId="77777777">
            <w:pPr>
              <w:rPr>
                <w:color w:val="FF0000"/>
              </w:rPr>
            </w:pPr>
            <w:r w:rsidRPr="00333541">
              <w:rPr>
                <w:color w:val="FF0000"/>
              </w:rPr>
              <w:t>Wie kann elektrische Energie „gewonnen“, verteilt und bereitgestellt werden?</w:t>
            </w:r>
          </w:p>
        </w:tc>
        <w:tc>
          <w:tcPr>
            <w:tcW w:w="2310" w:type="pct"/>
          </w:tcPr>
          <w:p w:rsidRPr="00333541" w:rsidR="00333541" w:rsidP="0087224D" w:rsidRDefault="00333541" w14:paraId="1C55E7FF" w14:textId="77777777">
            <w:pPr>
              <w:rPr>
                <w:color w:val="FF0000"/>
              </w:rPr>
            </w:pPr>
            <w:r w:rsidRPr="00333541">
              <w:rPr>
                <w:color w:val="FF0000"/>
              </w:rPr>
              <w:t>Spannung und elektrische Energie</w:t>
            </w:r>
          </w:p>
          <w:p w:rsidRPr="00333541" w:rsidR="00333541" w:rsidP="0087224D" w:rsidRDefault="00333541" w14:paraId="26B1E91F" w14:textId="77777777">
            <w:pPr>
              <w:rPr>
                <w:color w:val="FF0000"/>
              </w:rPr>
            </w:pPr>
            <w:r w:rsidRPr="00333541">
              <w:rPr>
                <w:color w:val="FF0000"/>
              </w:rPr>
              <w:t>Induktion und -gesetz</w:t>
            </w:r>
          </w:p>
          <w:p w:rsidRPr="00333541" w:rsidR="00333541" w:rsidP="0087224D" w:rsidRDefault="00333541" w14:paraId="124908AE" w14:textId="77777777">
            <w:pPr>
              <w:rPr>
                <w:color w:val="FF0000"/>
              </w:rPr>
            </w:pPr>
            <w:r w:rsidRPr="00333541">
              <w:rPr>
                <w:color w:val="FF0000"/>
              </w:rPr>
              <w:t>Wechselstromgenerator / E-Motor</w:t>
            </w:r>
          </w:p>
          <w:p w:rsidRPr="00333541" w:rsidR="00333541" w:rsidP="0087224D" w:rsidRDefault="00333541" w14:paraId="16DEBA74" w14:textId="77777777">
            <w:pPr>
              <w:rPr>
                <w:color w:val="FF0000"/>
              </w:rPr>
            </w:pPr>
            <w:r w:rsidRPr="00333541">
              <w:rPr>
                <w:color w:val="FF0000"/>
              </w:rPr>
              <w:t xml:space="preserve">Transformator  (auch Bsp. Freileitung mit </w:t>
            </w:r>
            <w:proofErr w:type="spellStart"/>
            <w:r w:rsidRPr="00333541">
              <w:rPr>
                <w:color w:val="FF0000"/>
              </w:rPr>
              <w:t>ohm´schen</w:t>
            </w:r>
            <w:proofErr w:type="spellEnd"/>
            <w:r w:rsidRPr="00333541">
              <w:rPr>
                <w:color w:val="FF0000"/>
              </w:rPr>
              <w:t xml:space="preserve"> Verlust)</w:t>
            </w:r>
          </w:p>
          <w:p w:rsidRPr="00333541" w:rsidR="00333541" w:rsidP="0087224D" w:rsidRDefault="00333541" w14:paraId="79A3B34D" w14:textId="77777777">
            <w:pPr>
              <w:rPr>
                <w:color w:val="FF0000"/>
              </w:rPr>
            </w:pPr>
            <w:proofErr w:type="spellStart"/>
            <w:r w:rsidRPr="00333541">
              <w:rPr>
                <w:color w:val="FF0000"/>
              </w:rPr>
              <w:t>Thomson´scher</w:t>
            </w:r>
            <w:proofErr w:type="spellEnd"/>
            <w:r w:rsidRPr="00333541">
              <w:rPr>
                <w:color w:val="FF0000"/>
              </w:rPr>
              <w:t xml:space="preserve"> Ringversuch</w:t>
            </w:r>
          </w:p>
          <w:p w:rsidRPr="00333541" w:rsidR="00333541" w:rsidP="0087224D" w:rsidRDefault="00333541" w14:paraId="182295E6" w14:textId="77777777">
            <w:pPr>
              <w:rPr>
                <w:color w:val="FF0000"/>
              </w:rPr>
            </w:pPr>
            <w:r w:rsidRPr="00333541">
              <w:rPr>
                <w:color w:val="FF0000"/>
              </w:rPr>
              <w:t>technische Nutzen von Wirbelströmen</w:t>
            </w:r>
          </w:p>
        </w:tc>
        <w:tc>
          <w:tcPr>
            <w:tcW w:w="876" w:type="pct"/>
          </w:tcPr>
          <w:p w:rsidRPr="00333541" w:rsidR="00333541" w:rsidP="0087224D" w:rsidRDefault="00333541" w14:paraId="01DD5507" w14:textId="77777777">
            <w:pPr>
              <w:rPr>
                <w:color w:val="FF0000"/>
              </w:rPr>
            </w:pPr>
            <w:r w:rsidRPr="00333541">
              <w:rPr>
                <w:color w:val="FF0000"/>
              </w:rPr>
              <w:t>UF2</w:t>
            </w:r>
          </w:p>
          <w:p w:rsidRPr="00333541" w:rsidR="00333541" w:rsidP="0087224D" w:rsidRDefault="00333541" w14:paraId="23139110" w14:textId="77777777">
            <w:pPr>
              <w:rPr>
                <w:color w:val="FF0000"/>
              </w:rPr>
            </w:pPr>
            <w:r w:rsidRPr="00333541">
              <w:rPr>
                <w:color w:val="FF0000"/>
              </w:rPr>
              <w:t>E6</w:t>
            </w:r>
          </w:p>
          <w:p w:rsidRPr="00333541" w:rsidR="00333541" w:rsidP="0087224D" w:rsidRDefault="00333541" w14:paraId="40B0CA0A" w14:textId="77777777">
            <w:pPr>
              <w:rPr>
                <w:color w:val="FF0000"/>
              </w:rPr>
            </w:pPr>
            <w:r w:rsidRPr="00333541">
              <w:rPr>
                <w:color w:val="FF0000"/>
              </w:rPr>
              <w:t>B4</w:t>
            </w:r>
          </w:p>
        </w:tc>
      </w:tr>
      <w:tr w:rsidRPr="00333541" w:rsidR="00333541" w:rsidTr="0087224D" w14:paraId="1B98CE75" w14:textId="77777777">
        <w:trPr>
          <w:trHeight w:val="77"/>
        </w:trPr>
        <w:tc>
          <w:tcPr>
            <w:tcW w:w="541" w:type="pct"/>
          </w:tcPr>
          <w:p w:rsidRPr="00333541" w:rsidR="00333541" w:rsidP="0087224D" w:rsidRDefault="00333541" w14:paraId="136E05CF" w14:textId="77777777">
            <w:pPr>
              <w:rPr>
                <w:color w:val="FF0000"/>
              </w:rPr>
            </w:pPr>
            <w:r w:rsidRPr="00333541">
              <w:rPr>
                <w:color w:val="FF0000"/>
              </w:rPr>
              <w:t>22</w:t>
            </w:r>
          </w:p>
        </w:tc>
        <w:tc>
          <w:tcPr>
            <w:tcW w:w="1272" w:type="pct"/>
          </w:tcPr>
          <w:p w:rsidRPr="00333541" w:rsidR="00333541" w:rsidP="0087224D" w:rsidRDefault="00333541" w14:paraId="7EE1919D" w14:textId="77777777">
            <w:pPr>
              <w:rPr>
                <w:color w:val="FF0000"/>
              </w:rPr>
            </w:pPr>
            <w:r w:rsidRPr="00333541">
              <w:rPr>
                <w:color w:val="FF0000"/>
              </w:rPr>
              <w:t>Aufbau und Funktionsweise wichtiger Versuchs- und Messapparaturen</w:t>
            </w:r>
          </w:p>
          <w:p w:rsidRPr="00333541" w:rsidR="00333541" w:rsidP="0087224D" w:rsidRDefault="00333541" w14:paraId="2E9C35D0" w14:textId="77777777">
            <w:pPr>
              <w:rPr>
                <w:color w:val="FF0000"/>
              </w:rPr>
            </w:pPr>
            <w:r w:rsidRPr="00333541">
              <w:rPr>
                <w:color w:val="FF0000"/>
              </w:rPr>
              <w:t>Wie und warum werden physikalische Größen meistens elektrisch erfasst und wie werden die verarbeitet?</w:t>
            </w:r>
          </w:p>
        </w:tc>
        <w:tc>
          <w:tcPr>
            <w:tcW w:w="2310" w:type="pct"/>
          </w:tcPr>
          <w:p w:rsidRPr="00333541" w:rsidR="00333541" w:rsidP="0087224D" w:rsidRDefault="00333541" w14:paraId="39C9371E" w14:textId="77777777">
            <w:pPr>
              <w:rPr>
                <w:color w:val="FF0000"/>
              </w:rPr>
            </w:pPr>
            <w:r w:rsidRPr="00333541">
              <w:rPr>
                <w:color w:val="FF0000"/>
              </w:rPr>
              <w:t>Bewegung von Ladungsträgern in elektrischen und magnetischen Feldern</w:t>
            </w:r>
          </w:p>
          <w:p w:rsidRPr="00333541" w:rsidR="00333541" w:rsidP="0087224D" w:rsidRDefault="00333541" w14:paraId="77544978" w14:textId="77777777">
            <w:pPr>
              <w:rPr>
                <w:color w:val="FF0000"/>
              </w:rPr>
            </w:pPr>
            <w:r w:rsidRPr="00333541">
              <w:rPr>
                <w:color w:val="FF0000"/>
              </w:rPr>
              <w:t>Wien-Filter und Hall-Sonde</w:t>
            </w:r>
          </w:p>
          <w:p w:rsidRPr="00333541" w:rsidR="00333541" w:rsidP="0087224D" w:rsidRDefault="00333541" w14:paraId="77937D0C" w14:textId="77777777">
            <w:pPr>
              <w:rPr>
                <w:color w:val="FF0000"/>
              </w:rPr>
            </w:pPr>
            <w:r w:rsidRPr="00333541">
              <w:rPr>
                <w:color w:val="FF0000"/>
              </w:rPr>
              <w:t>Kondensator (Aufbau und Eigenschaften)</w:t>
            </w:r>
          </w:p>
          <w:p w:rsidRPr="00333541" w:rsidR="00333541" w:rsidP="0087224D" w:rsidRDefault="00333541" w14:paraId="70312A52" w14:textId="77777777">
            <w:pPr>
              <w:rPr>
                <w:color w:val="FF0000"/>
              </w:rPr>
            </w:pPr>
            <w:r w:rsidRPr="00333541">
              <w:rPr>
                <w:color w:val="FF0000"/>
              </w:rPr>
              <w:t>gespeicherte Energie im Kondensator</w:t>
            </w:r>
          </w:p>
          <w:p w:rsidRPr="00333541" w:rsidR="00333541" w:rsidP="0087224D" w:rsidRDefault="00333541" w14:paraId="29317A76" w14:textId="77777777">
            <w:pPr>
              <w:rPr>
                <w:color w:val="FF0000"/>
              </w:rPr>
            </w:pPr>
            <w:r w:rsidRPr="00333541">
              <w:rPr>
                <w:color w:val="FF0000"/>
              </w:rPr>
              <w:t>Auf- und Entladung Kondensator</w:t>
            </w:r>
          </w:p>
        </w:tc>
        <w:tc>
          <w:tcPr>
            <w:tcW w:w="876" w:type="pct"/>
          </w:tcPr>
          <w:p w:rsidRPr="00333541" w:rsidR="00333541" w:rsidP="0087224D" w:rsidRDefault="00333541" w14:paraId="6A33BF48" w14:textId="77777777">
            <w:pPr>
              <w:rPr>
                <w:color w:val="FF0000"/>
              </w:rPr>
            </w:pPr>
            <w:r w:rsidRPr="00333541">
              <w:rPr>
                <w:color w:val="FF0000"/>
              </w:rPr>
              <w:t>UF2</w:t>
            </w:r>
          </w:p>
          <w:p w:rsidRPr="00333541" w:rsidR="00333541" w:rsidP="0087224D" w:rsidRDefault="00333541" w14:paraId="5E3E12C2" w14:textId="77777777">
            <w:pPr>
              <w:rPr>
                <w:color w:val="FF0000"/>
              </w:rPr>
            </w:pPr>
            <w:r w:rsidRPr="00333541">
              <w:rPr>
                <w:color w:val="FF0000"/>
              </w:rPr>
              <w:t>UF4</w:t>
            </w:r>
          </w:p>
          <w:p w:rsidRPr="00333541" w:rsidR="00333541" w:rsidP="0087224D" w:rsidRDefault="00333541" w14:paraId="0E628202" w14:textId="77777777">
            <w:pPr>
              <w:rPr>
                <w:color w:val="FF0000"/>
              </w:rPr>
            </w:pPr>
            <w:r w:rsidRPr="00333541">
              <w:rPr>
                <w:color w:val="FF0000"/>
              </w:rPr>
              <w:t>E1</w:t>
            </w:r>
          </w:p>
          <w:p w:rsidRPr="00333541" w:rsidR="00333541" w:rsidP="0087224D" w:rsidRDefault="00333541" w14:paraId="74223EEC" w14:textId="77777777">
            <w:pPr>
              <w:rPr>
                <w:color w:val="FF0000"/>
              </w:rPr>
            </w:pPr>
            <w:r w:rsidRPr="00333541">
              <w:rPr>
                <w:color w:val="FF0000"/>
              </w:rPr>
              <w:t>E5</w:t>
            </w:r>
          </w:p>
          <w:p w:rsidRPr="00333541" w:rsidR="00333541" w:rsidP="0087224D" w:rsidRDefault="00333541" w14:paraId="60D4C66A" w14:textId="77777777">
            <w:pPr>
              <w:rPr>
                <w:color w:val="FF0000"/>
              </w:rPr>
            </w:pPr>
            <w:r w:rsidRPr="00333541">
              <w:rPr>
                <w:color w:val="FF0000"/>
              </w:rPr>
              <w:t>E6</w:t>
            </w:r>
          </w:p>
          <w:p w:rsidRPr="00333541" w:rsidR="00333541" w:rsidP="0087224D" w:rsidRDefault="00333541" w14:paraId="5DCCB2E3" w14:textId="77777777">
            <w:pPr>
              <w:rPr>
                <w:color w:val="FF0000"/>
              </w:rPr>
            </w:pPr>
            <w:r w:rsidRPr="00333541">
              <w:rPr>
                <w:color w:val="FF0000"/>
              </w:rPr>
              <w:t>K3</w:t>
            </w:r>
          </w:p>
          <w:p w:rsidRPr="00333541" w:rsidR="00333541" w:rsidP="0087224D" w:rsidRDefault="00333541" w14:paraId="10F79B44" w14:textId="77777777">
            <w:pPr>
              <w:rPr>
                <w:color w:val="FF0000"/>
              </w:rPr>
            </w:pPr>
            <w:r w:rsidRPr="00333541">
              <w:rPr>
                <w:color w:val="FF0000"/>
              </w:rPr>
              <w:t>B1</w:t>
            </w:r>
          </w:p>
          <w:p w:rsidRPr="00333541" w:rsidR="00333541" w:rsidP="0087224D" w:rsidRDefault="00333541" w14:paraId="060C294B" w14:textId="77777777">
            <w:pPr>
              <w:rPr>
                <w:color w:val="FF0000"/>
              </w:rPr>
            </w:pPr>
            <w:r w:rsidRPr="00333541">
              <w:rPr>
                <w:color w:val="FF0000"/>
              </w:rPr>
              <w:t>B4</w:t>
            </w:r>
          </w:p>
        </w:tc>
      </w:tr>
      <w:tr w:rsidRPr="00333541" w:rsidR="00333541" w:rsidTr="0087224D" w14:paraId="2C47230F" w14:textId="77777777">
        <w:trPr>
          <w:trHeight w:val="77"/>
        </w:trPr>
        <w:tc>
          <w:tcPr>
            <w:tcW w:w="541" w:type="pct"/>
          </w:tcPr>
          <w:p w:rsidRPr="00333541" w:rsidR="00333541" w:rsidP="0087224D" w:rsidRDefault="00333541" w14:paraId="5035186C" w14:textId="77777777">
            <w:pPr>
              <w:rPr>
                <w:color w:val="FF0000"/>
              </w:rPr>
            </w:pPr>
            <w:r w:rsidRPr="00333541">
              <w:rPr>
                <w:color w:val="FF0000"/>
              </w:rPr>
              <w:t>28</w:t>
            </w:r>
          </w:p>
        </w:tc>
        <w:tc>
          <w:tcPr>
            <w:tcW w:w="1272" w:type="pct"/>
          </w:tcPr>
          <w:p w:rsidRPr="00333541" w:rsidR="00333541" w:rsidP="0087224D" w:rsidRDefault="00333541" w14:paraId="1FF6D0BC" w14:textId="77777777">
            <w:pPr>
              <w:rPr>
                <w:color w:val="FF0000"/>
              </w:rPr>
            </w:pPr>
            <w:r w:rsidRPr="00333541">
              <w:rPr>
                <w:color w:val="FF0000"/>
              </w:rPr>
              <w:t>Physikalische Grundlagen der drahtlosen Nachrichtenübermittlung</w:t>
            </w:r>
          </w:p>
          <w:p w:rsidRPr="00333541" w:rsidR="00333541" w:rsidP="0087224D" w:rsidRDefault="00333541" w14:paraId="5AB28C8B" w14:textId="77777777">
            <w:pPr>
              <w:rPr>
                <w:color w:val="FF0000"/>
              </w:rPr>
            </w:pPr>
            <w:r w:rsidRPr="00333541">
              <w:rPr>
                <w:color w:val="FF0000"/>
              </w:rPr>
              <w:t>Wie können Nachrichten ohne Materietransport übermittelt werden?</w:t>
            </w:r>
          </w:p>
        </w:tc>
        <w:tc>
          <w:tcPr>
            <w:tcW w:w="2310" w:type="pct"/>
          </w:tcPr>
          <w:p w:rsidRPr="00333541" w:rsidR="00333541" w:rsidP="0087224D" w:rsidRDefault="00333541" w14:paraId="0EC69EF2" w14:textId="77777777">
            <w:pPr>
              <w:rPr>
                <w:color w:val="FF0000"/>
              </w:rPr>
            </w:pPr>
            <w:r w:rsidRPr="00333541">
              <w:rPr>
                <w:color w:val="FF0000"/>
              </w:rPr>
              <w:t xml:space="preserve">elektromagnetischer Schwingkreis (Meißner- oder Dreipunkt-Rückkopplungsschaltung) und seine </w:t>
            </w:r>
            <w:proofErr w:type="spellStart"/>
            <w:r w:rsidRPr="00333541">
              <w:rPr>
                <w:color w:val="FF0000"/>
              </w:rPr>
              <w:t>Energiewandlungsprozesse</w:t>
            </w:r>
            <w:proofErr w:type="spellEnd"/>
          </w:p>
          <w:p w:rsidRPr="00333541" w:rsidR="00333541" w:rsidP="0087224D" w:rsidRDefault="00333541" w14:paraId="74CC5359" w14:textId="77777777">
            <w:pPr>
              <w:rPr>
                <w:color w:val="FF0000"/>
              </w:rPr>
            </w:pPr>
            <w:proofErr w:type="spellStart"/>
            <w:r w:rsidRPr="00333541">
              <w:rPr>
                <w:color w:val="FF0000"/>
              </w:rPr>
              <w:t>ungedämpfte</w:t>
            </w:r>
            <w:proofErr w:type="spellEnd"/>
            <w:r w:rsidRPr="00333541">
              <w:rPr>
                <w:color w:val="FF0000"/>
              </w:rPr>
              <w:t xml:space="preserve"> Schwingung /Resonanz</w:t>
            </w:r>
          </w:p>
          <w:p w:rsidRPr="00333541" w:rsidR="00333541" w:rsidP="0087224D" w:rsidRDefault="00333541" w14:paraId="5DA66854" w14:textId="77777777">
            <w:pPr>
              <w:rPr>
                <w:color w:val="FF0000"/>
              </w:rPr>
            </w:pPr>
            <w:r w:rsidRPr="00333541">
              <w:rPr>
                <w:color w:val="FF0000"/>
              </w:rPr>
              <w:t>Entstehung und Ausbreitung elektromagnetischer Wellen</w:t>
            </w:r>
          </w:p>
          <w:p w:rsidRPr="00333541" w:rsidR="00333541" w:rsidP="0087224D" w:rsidRDefault="00333541" w14:paraId="53FD470A" w14:textId="77777777">
            <w:pPr>
              <w:rPr>
                <w:color w:val="FF0000"/>
              </w:rPr>
            </w:pPr>
            <w:proofErr w:type="spellStart"/>
            <w:r w:rsidRPr="00333541">
              <w:rPr>
                <w:color w:val="FF0000"/>
              </w:rPr>
              <w:t>Hertz´scher</w:t>
            </w:r>
            <w:proofErr w:type="spellEnd"/>
            <w:r w:rsidRPr="00333541">
              <w:rPr>
                <w:color w:val="FF0000"/>
              </w:rPr>
              <w:t xml:space="preserve"> Dipol</w:t>
            </w:r>
          </w:p>
          <w:p w:rsidRPr="00333541" w:rsidR="00333541" w:rsidP="0087224D" w:rsidRDefault="00333541" w14:paraId="369B3362" w14:textId="77777777">
            <w:pPr>
              <w:rPr>
                <w:color w:val="FF0000"/>
              </w:rPr>
            </w:pPr>
            <w:r w:rsidRPr="00333541">
              <w:rPr>
                <w:color w:val="FF0000"/>
              </w:rPr>
              <w:t>Radio</w:t>
            </w:r>
          </w:p>
          <w:p w:rsidRPr="00333541" w:rsidR="00333541" w:rsidP="0087224D" w:rsidRDefault="00333541" w14:paraId="7B0F0DE4" w14:textId="77777777">
            <w:pPr>
              <w:rPr>
                <w:color w:val="FF0000"/>
              </w:rPr>
            </w:pPr>
            <w:r w:rsidRPr="00333541">
              <w:rPr>
                <w:color w:val="FF0000"/>
              </w:rPr>
              <w:t>Brechung, Beugung und Interferenz mit (Laser-) Licht (Doppelspalt, Gitter und dünne Schichten)</w:t>
            </w:r>
          </w:p>
          <w:p w:rsidRPr="00333541" w:rsidR="00333541" w:rsidP="0087224D" w:rsidRDefault="00333541" w14:paraId="0B94D520" w14:textId="77777777">
            <w:pPr>
              <w:rPr>
                <w:color w:val="FF0000"/>
              </w:rPr>
            </w:pPr>
          </w:p>
        </w:tc>
        <w:tc>
          <w:tcPr>
            <w:tcW w:w="876" w:type="pct"/>
          </w:tcPr>
          <w:p w:rsidRPr="00333541" w:rsidR="00333541" w:rsidP="0087224D" w:rsidRDefault="00333541" w14:paraId="67C0D250" w14:textId="77777777">
            <w:pPr>
              <w:rPr>
                <w:color w:val="FF0000"/>
              </w:rPr>
            </w:pPr>
            <w:r w:rsidRPr="00333541">
              <w:rPr>
                <w:color w:val="FF0000"/>
              </w:rPr>
              <w:t>UF1</w:t>
            </w:r>
          </w:p>
          <w:p w:rsidRPr="00333541" w:rsidR="00333541" w:rsidP="0087224D" w:rsidRDefault="00333541" w14:paraId="6B512EE9" w14:textId="77777777">
            <w:pPr>
              <w:rPr>
                <w:color w:val="FF0000"/>
              </w:rPr>
            </w:pPr>
            <w:r w:rsidRPr="00333541">
              <w:rPr>
                <w:color w:val="FF0000"/>
              </w:rPr>
              <w:t>UF2E4</w:t>
            </w:r>
          </w:p>
          <w:p w:rsidRPr="00333541" w:rsidR="00333541" w:rsidP="0087224D" w:rsidRDefault="00333541" w14:paraId="24819768" w14:textId="77777777">
            <w:pPr>
              <w:rPr>
                <w:color w:val="FF0000"/>
              </w:rPr>
            </w:pPr>
            <w:r w:rsidRPr="00333541">
              <w:rPr>
                <w:color w:val="FF0000"/>
              </w:rPr>
              <w:t>E5</w:t>
            </w:r>
          </w:p>
          <w:p w:rsidRPr="00333541" w:rsidR="00333541" w:rsidP="0087224D" w:rsidRDefault="00333541" w14:paraId="1A9A46E0" w14:textId="77777777">
            <w:pPr>
              <w:rPr>
                <w:color w:val="FF0000"/>
              </w:rPr>
            </w:pPr>
            <w:r w:rsidRPr="00333541">
              <w:rPr>
                <w:color w:val="FF0000"/>
              </w:rPr>
              <w:t>E6</w:t>
            </w:r>
          </w:p>
          <w:p w:rsidRPr="00333541" w:rsidR="00333541" w:rsidP="0087224D" w:rsidRDefault="00333541" w14:paraId="2B9DCDE7" w14:textId="77777777">
            <w:pPr>
              <w:rPr>
                <w:color w:val="FF0000"/>
              </w:rPr>
            </w:pPr>
            <w:r w:rsidRPr="00333541">
              <w:rPr>
                <w:color w:val="FF0000"/>
              </w:rPr>
              <w:t>K3</w:t>
            </w:r>
          </w:p>
          <w:p w:rsidRPr="00333541" w:rsidR="00333541" w:rsidP="0087224D" w:rsidRDefault="00333541" w14:paraId="5FF0D82E" w14:textId="77777777">
            <w:pPr>
              <w:rPr>
                <w:color w:val="FF0000"/>
              </w:rPr>
            </w:pPr>
            <w:r w:rsidRPr="00333541">
              <w:rPr>
                <w:color w:val="FF0000"/>
              </w:rPr>
              <w:t>B1</w:t>
            </w:r>
          </w:p>
          <w:p w:rsidRPr="00333541" w:rsidR="00333541" w:rsidP="0087224D" w:rsidRDefault="00333541" w14:paraId="35A23E91" w14:textId="77777777">
            <w:pPr>
              <w:rPr>
                <w:color w:val="FF0000"/>
              </w:rPr>
            </w:pPr>
            <w:r w:rsidRPr="00333541">
              <w:rPr>
                <w:color w:val="FF0000"/>
              </w:rPr>
              <w:t>B4</w:t>
            </w:r>
          </w:p>
        </w:tc>
      </w:tr>
    </w:tbl>
    <w:p w:rsidRPr="00333541" w:rsidR="00333541" w:rsidP="00333541" w:rsidRDefault="00333541" w14:paraId="4018BCE2" w14:textId="77777777">
      <w:pPr>
        <w:rPr>
          <w:color w:val="FF0000"/>
        </w:rPr>
      </w:pPr>
    </w:p>
    <w:tbl>
      <w:tblPr>
        <w:tblStyle w:val="Tabellenraster"/>
        <w:tblW w:w="5000" w:type="pct"/>
        <w:tblLook w:val="04A0" w:firstRow="1" w:lastRow="0" w:firstColumn="1" w:lastColumn="0" w:noHBand="0" w:noVBand="1"/>
      </w:tblPr>
      <w:tblGrid>
        <w:gridCol w:w="1544"/>
        <w:gridCol w:w="3632"/>
        <w:gridCol w:w="6596"/>
        <w:gridCol w:w="2504"/>
      </w:tblGrid>
      <w:tr w:rsidRPr="00333541" w:rsidR="00333541" w:rsidTr="0087224D" w14:paraId="430F974B" w14:textId="77777777">
        <w:tc>
          <w:tcPr>
            <w:tcW w:w="5000" w:type="pct"/>
            <w:gridSpan w:val="4"/>
            <w:shd w:val="clear" w:color="auto" w:fill="808080" w:themeFill="background1" w:themeFillShade="80"/>
          </w:tcPr>
          <w:p w:rsidRPr="00333541" w:rsidR="00333541" w:rsidP="0087224D" w:rsidRDefault="00333541" w14:paraId="1012FA0E" w14:textId="77777777">
            <w:pPr>
              <w:rPr>
                <w:color w:val="FF0000"/>
              </w:rPr>
            </w:pPr>
            <w:r w:rsidRPr="00333541">
              <w:rPr>
                <w:color w:val="FF0000"/>
              </w:rPr>
              <w:t>Jahrgangsstufe Q2 LK (∑ 89 h)</w:t>
            </w:r>
          </w:p>
        </w:tc>
      </w:tr>
      <w:tr w:rsidRPr="00333541" w:rsidR="00333541" w:rsidTr="0087224D" w14:paraId="52642664" w14:textId="77777777">
        <w:tc>
          <w:tcPr>
            <w:tcW w:w="541" w:type="pct"/>
          </w:tcPr>
          <w:p w:rsidRPr="00333541" w:rsidR="00333541" w:rsidP="0087224D" w:rsidRDefault="00333541" w14:paraId="482BF887" w14:textId="77777777">
            <w:pPr>
              <w:rPr>
                <w:color w:val="FF0000"/>
              </w:rPr>
            </w:pPr>
            <w:r w:rsidRPr="00333541">
              <w:rPr>
                <w:color w:val="FF0000"/>
              </w:rPr>
              <w:t>Stunden</w:t>
            </w:r>
          </w:p>
        </w:tc>
        <w:tc>
          <w:tcPr>
            <w:tcW w:w="1272" w:type="pct"/>
          </w:tcPr>
          <w:p w:rsidRPr="00333541" w:rsidR="00333541" w:rsidP="0087224D" w:rsidRDefault="00333541" w14:paraId="59EA3C8A" w14:textId="77777777">
            <w:pPr>
              <w:rPr>
                <w:color w:val="FF0000"/>
              </w:rPr>
            </w:pPr>
            <w:r w:rsidRPr="00333541">
              <w:rPr>
                <w:color w:val="FF0000"/>
              </w:rPr>
              <w:t>Kontext</w:t>
            </w:r>
          </w:p>
        </w:tc>
        <w:tc>
          <w:tcPr>
            <w:tcW w:w="2310" w:type="pct"/>
          </w:tcPr>
          <w:p w:rsidRPr="00333541" w:rsidR="00333541" w:rsidP="0087224D" w:rsidRDefault="00333541" w14:paraId="0A2170BF" w14:textId="77777777">
            <w:pPr>
              <w:rPr>
                <w:color w:val="FF0000"/>
              </w:rPr>
            </w:pPr>
            <w:r w:rsidRPr="00333541">
              <w:rPr>
                <w:color w:val="FF0000"/>
              </w:rPr>
              <w:t>fachliche Inhalte / Versuche</w:t>
            </w:r>
          </w:p>
        </w:tc>
        <w:tc>
          <w:tcPr>
            <w:tcW w:w="876" w:type="pct"/>
          </w:tcPr>
          <w:p w:rsidRPr="00333541" w:rsidR="00333541" w:rsidP="0087224D" w:rsidRDefault="00333541" w14:paraId="3FEF1778" w14:textId="77777777">
            <w:pPr>
              <w:rPr>
                <w:color w:val="FF0000"/>
              </w:rPr>
            </w:pPr>
            <w:proofErr w:type="spellStart"/>
            <w:r w:rsidRPr="00333541">
              <w:rPr>
                <w:color w:val="FF0000"/>
              </w:rPr>
              <w:t>Kompetenz-schwerpunkte</w:t>
            </w:r>
            <w:r w:rsidRPr="00333541">
              <w:rPr>
                <w:color w:val="FF0000"/>
                <w:vertAlign w:val="superscript"/>
              </w:rPr>
              <w:t>2</w:t>
            </w:r>
            <w:proofErr w:type="spellEnd"/>
          </w:p>
        </w:tc>
      </w:tr>
      <w:tr w:rsidRPr="00333541" w:rsidR="00333541" w:rsidTr="0087224D" w14:paraId="1D83EA9A" w14:textId="77777777">
        <w:tc>
          <w:tcPr>
            <w:tcW w:w="541" w:type="pct"/>
            <w:shd w:val="clear" w:color="auto" w:fill="BFBFBF" w:themeFill="background1" w:themeFillShade="BF"/>
          </w:tcPr>
          <w:p w:rsidRPr="00333541" w:rsidR="00333541" w:rsidP="0087224D" w:rsidRDefault="00333541" w14:paraId="6721B553" w14:textId="77777777">
            <w:pPr>
              <w:rPr>
                <w:color w:val="FF0000"/>
              </w:rPr>
            </w:pPr>
            <w:r w:rsidRPr="00333541">
              <w:rPr>
                <w:color w:val="FF0000"/>
              </w:rPr>
              <w:t>35</w:t>
            </w:r>
          </w:p>
        </w:tc>
        <w:tc>
          <w:tcPr>
            <w:tcW w:w="4459" w:type="pct"/>
            <w:gridSpan w:val="3"/>
            <w:shd w:val="clear" w:color="auto" w:fill="BFBFBF" w:themeFill="background1" w:themeFillShade="BF"/>
          </w:tcPr>
          <w:p w:rsidRPr="00333541" w:rsidR="00333541" w:rsidP="0087224D" w:rsidRDefault="00333541" w14:paraId="133619AE" w14:textId="77777777">
            <w:pPr>
              <w:rPr>
                <w:color w:val="FF0000"/>
              </w:rPr>
            </w:pPr>
            <w:r w:rsidRPr="00333541">
              <w:rPr>
                <w:color w:val="FF0000"/>
              </w:rPr>
              <w:t>Quantenphysik</w:t>
            </w:r>
          </w:p>
        </w:tc>
      </w:tr>
      <w:tr w:rsidRPr="00333541" w:rsidR="00333541" w:rsidTr="0087224D" w14:paraId="2AC846ED" w14:textId="77777777">
        <w:tc>
          <w:tcPr>
            <w:tcW w:w="541" w:type="pct"/>
          </w:tcPr>
          <w:p w:rsidRPr="00333541" w:rsidR="00333541" w:rsidP="0087224D" w:rsidRDefault="00333541" w14:paraId="68CBC6DF" w14:textId="77777777">
            <w:pPr>
              <w:rPr>
                <w:color w:val="FF0000"/>
              </w:rPr>
            </w:pPr>
            <w:r w:rsidRPr="00333541">
              <w:rPr>
                <w:color w:val="FF0000"/>
              </w:rPr>
              <w:t>10</w:t>
            </w:r>
          </w:p>
        </w:tc>
        <w:tc>
          <w:tcPr>
            <w:tcW w:w="1272" w:type="pct"/>
          </w:tcPr>
          <w:p w:rsidRPr="00333541" w:rsidR="00333541" w:rsidP="0087224D" w:rsidRDefault="00333541" w14:paraId="6C994A4D" w14:textId="77777777">
            <w:pPr>
              <w:rPr>
                <w:color w:val="FF0000"/>
              </w:rPr>
            </w:pPr>
            <w:r w:rsidRPr="00333541">
              <w:rPr>
                <w:color w:val="FF0000"/>
              </w:rPr>
              <w:t>Erforschung des Photons</w:t>
            </w:r>
          </w:p>
          <w:p w:rsidRPr="00333541" w:rsidR="00333541" w:rsidP="0087224D" w:rsidRDefault="00333541" w14:paraId="4FC45E63" w14:textId="77777777">
            <w:pPr>
              <w:rPr>
                <w:color w:val="FF0000"/>
              </w:rPr>
            </w:pPr>
            <w:r w:rsidRPr="00333541">
              <w:rPr>
                <w:color w:val="FF0000"/>
              </w:rPr>
              <w:t>Besteht Licht doch aus Teilchen?</w:t>
            </w:r>
          </w:p>
        </w:tc>
        <w:tc>
          <w:tcPr>
            <w:tcW w:w="2310" w:type="pct"/>
          </w:tcPr>
          <w:p w:rsidRPr="00333541" w:rsidR="00333541" w:rsidP="0087224D" w:rsidRDefault="00333541" w14:paraId="3B65E3E4" w14:textId="77777777">
            <w:pPr>
              <w:rPr>
                <w:color w:val="FF0000"/>
              </w:rPr>
            </w:pPr>
            <w:r w:rsidRPr="00333541">
              <w:rPr>
                <w:color w:val="FF0000"/>
              </w:rPr>
              <w:t>Photo-Effekt</w:t>
            </w:r>
          </w:p>
          <w:p w:rsidRPr="00333541" w:rsidR="00333541" w:rsidP="0087224D" w:rsidRDefault="00333541" w14:paraId="4EE47932" w14:textId="77777777">
            <w:pPr>
              <w:rPr>
                <w:color w:val="FF0000"/>
              </w:rPr>
            </w:pPr>
            <w:r w:rsidRPr="00333541">
              <w:rPr>
                <w:color w:val="FF0000"/>
              </w:rPr>
              <w:t>Bestimmung h (</w:t>
            </w:r>
            <w:proofErr w:type="spellStart"/>
            <w:r w:rsidRPr="00333541">
              <w:rPr>
                <w:color w:val="FF0000"/>
              </w:rPr>
              <w:t>Gegenspannungsmethode</w:t>
            </w:r>
            <w:proofErr w:type="spellEnd"/>
            <w:r w:rsidRPr="00333541">
              <w:rPr>
                <w:color w:val="FF0000"/>
              </w:rPr>
              <w:t xml:space="preserve"> und/oder </w:t>
            </w:r>
            <w:proofErr w:type="spellStart"/>
            <w:r w:rsidRPr="00333541">
              <w:rPr>
                <w:color w:val="FF0000"/>
              </w:rPr>
              <w:t>Simaulation</w:t>
            </w:r>
            <w:proofErr w:type="spellEnd"/>
            <w:r w:rsidRPr="00333541">
              <w:rPr>
                <w:color w:val="FF0000"/>
              </w:rPr>
              <w:t>)</w:t>
            </w:r>
          </w:p>
          <w:p w:rsidRPr="00333541" w:rsidR="00333541" w:rsidP="0087224D" w:rsidRDefault="00333541" w14:paraId="2E0A4510" w14:textId="77777777">
            <w:pPr>
              <w:rPr>
                <w:color w:val="FF0000"/>
              </w:rPr>
            </w:pPr>
            <w:r w:rsidRPr="00333541">
              <w:rPr>
                <w:color w:val="FF0000"/>
              </w:rPr>
              <w:t>E=h*f</w:t>
            </w:r>
          </w:p>
          <w:p w:rsidRPr="00333541" w:rsidR="00333541" w:rsidP="0087224D" w:rsidRDefault="00333541" w14:paraId="5B083EBE" w14:textId="77777777">
            <w:pPr>
              <w:rPr>
                <w:color w:val="FF0000"/>
              </w:rPr>
            </w:pPr>
            <w:r w:rsidRPr="00333541">
              <w:rPr>
                <w:color w:val="FF0000"/>
              </w:rPr>
              <w:t>Austrittsarbeit</w:t>
            </w:r>
          </w:p>
        </w:tc>
        <w:tc>
          <w:tcPr>
            <w:tcW w:w="876" w:type="pct"/>
          </w:tcPr>
          <w:p w:rsidRPr="00333541" w:rsidR="00333541" w:rsidP="0087224D" w:rsidRDefault="00333541" w14:paraId="665BE73F" w14:textId="77777777">
            <w:pPr>
              <w:rPr>
                <w:color w:val="FF0000"/>
              </w:rPr>
            </w:pPr>
            <w:r w:rsidRPr="00333541">
              <w:rPr>
                <w:color w:val="FF0000"/>
              </w:rPr>
              <w:t>UF2</w:t>
            </w:r>
          </w:p>
          <w:p w:rsidRPr="00333541" w:rsidR="00333541" w:rsidP="0087224D" w:rsidRDefault="00333541" w14:paraId="6EC34F20" w14:textId="77777777">
            <w:pPr>
              <w:rPr>
                <w:color w:val="FF0000"/>
              </w:rPr>
            </w:pPr>
            <w:r w:rsidRPr="00333541">
              <w:rPr>
                <w:color w:val="FF0000"/>
              </w:rPr>
              <w:t>E6</w:t>
            </w:r>
          </w:p>
          <w:p w:rsidRPr="00333541" w:rsidR="00333541" w:rsidP="0087224D" w:rsidRDefault="00333541" w14:paraId="55BF6666" w14:textId="77777777">
            <w:pPr>
              <w:rPr>
                <w:color w:val="FF0000"/>
              </w:rPr>
            </w:pPr>
            <w:r w:rsidRPr="00333541">
              <w:rPr>
                <w:color w:val="FF0000"/>
              </w:rPr>
              <w:t>E7</w:t>
            </w:r>
          </w:p>
        </w:tc>
      </w:tr>
      <w:tr w:rsidRPr="00333541" w:rsidR="00333541" w:rsidTr="0087224D" w14:paraId="6D89EC13" w14:textId="77777777">
        <w:tc>
          <w:tcPr>
            <w:tcW w:w="541" w:type="pct"/>
          </w:tcPr>
          <w:p w:rsidRPr="00333541" w:rsidR="00333541" w:rsidP="0087224D" w:rsidRDefault="00333541" w14:paraId="6055ACD7" w14:textId="77777777">
            <w:pPr>
              <w:rPr>
                <w:color w:val="FF0000"/>
              </w:rPr>
            </w:pPr>
            <w:r w:rsidRPr="00333541">
              <w:rPr>
                <w:color w:val="FF0000"/>
              </w:rPr>
              <w:t>9</w:t>
            </w:r>
          </w:p>
        </w:tc>
        <w:tc>
          <w:tcPr>
            <w:tcW w:w="1272" w:type="pct"/>
          </w:tcPr>
          <w:p w:rsidRPr="00333541" w:rsidR="00333541" w:rsidP="0087224D" w:rsidRDefault="00333541" w14:paraId="51D49D87" w14:textId="77777777">
            <w:pPr>
              <w:rPr>
                <w:color w:val="FF0000"/>
              </w:rPr>
            </w:pPr>
            <w:r w:rsidRPr="00333541">
              <w:rPr>
                <w:color w:val="FF0000"/>
              </w:rPr>
              <w:t>Röntgenstrahlung</w:t>
            </w:r>
          </w:p>
          <w:p w:rsidRPr="00333541" w:rsidR="00333541" w:rsidP="0087224D" w:rsidRDefault="00333541" w14:paraId="64AC33AF" w14:textId="77777777">
            <w:pPr>
              <w:rPr>
                <w:color w:val="FF0000"/>
              </w:rPr>
            </w:pPr>
            <w:r w:rsidRPr="00333541">
              <w:rPr>
                <w:color w:val="FF0000"/>
              </w:rPr>
              <w:t>Was ist Röntgenstrahlung?</w:t>
            </w:r>
          </w:p>
        </w:tc>
        <w:tc>
          <w:tcPr>
            <w:tcW w:w="2310" w:type="pct"/>
          </w:tcPr>
          <w:p w:rsidRPr="00333541" w:rsidR="00333541" w:rsidP="0087224D" w:rsidRDefault="00333541" w14:paraId="3D47B324" w14:textId="77777777">
            <w:pPr>
              <w:rPr>
                <w:color w:val="FF0000"/>
              </w:rPr>
            </w:pPr>
            <w:r w:rsidRPr="00333541">
              <w:rPr>
                <w:color w:val="FF0000"/>
              </w:rPr>
              <w:t>Aufbau Röntgenröhre</w:t>
            </w:r>
          </w:p>
          <w:p w:rsidRPr="00333541" w:rsidR="00333541" w:rsidP="0087224D" w:rsidRDefault="00333541" w14:paraId="02B03B82" w14:textId="77777777">
            <w:pPr>
              <w:rPr>
                <w:color w:val="FF0000"/>
              </w:rPr>
            </w:pPr>
            <w:proofErr w:type="spellStart"/>
            <w:r w:rsidRPr="00333541">
              <w:rPr>
                <w:color w:val="FF0000"/>
              </w:rPr>
              <w:t>Bragg´sche</w:t>
            </w:r>
            <w:proofErr w:type="spellEnd"/>
            <w:r w:rsidRPr="00333541">
              <w:rPr>
                <w:color w:val="FF0000"/>
              </w:rPr>
              <w:t xml:space="preserve"> Reflexionsbedingung</w:t>
            </w:r>
          </w:p>
          <w:p w:rsidRPr="00333541" w:rsidR="00333541" w:rsidP="0087224D" w:rsidRDefault="00333541" w14:paraId="3DE78C05" w14:textId="77777777">
            <w:pPr>
              <w:rPr>
                <w:color w:val="FF0000"/>
              </w:rPr>
            </w:pPr>
            <w:r w:rsidRPr="00333541">
              <w:rPr>
                <w:color w:val="FF0000"/>
              </w:rPr>
              <w:t xml:space="preserve">Röntgenspektrum (kontinuierlich und charakteristisch) / </w:t>
            </w:r>
            <w:proofErr w:type="spellStart"/>
            <w:r w:rsidRPr="00333541">
              <w:rPr>
                <w:color w:val="FF0000"/>
              </w:rPr>
              <w:t>Drehkristallmethode</w:t>
            </w:r>
            <w:proofErr w:type="spellEnd"/>
          </w:p>
          <w:p w:rsidRPr="00333541" w:rsidR="00333541" w:rsidP="0087224D" w:rsidRDefault="00333541" w14:paraId="76F37295" w14:textId="77777777">
            <w:pPr>
              <w:rPr>
                <w:color w:val="FF0000"/>
              </w:rPr>
            </w:pPr>
            <w:r w:rsidRPr="00333541">
              <w:rPr>
                <w:color w:val="FF0000"/>
              </w:rPr>
              <w:t>Röntgenröhre in Medizin und Technik</w:t>
            </w:r>
          </w:p>
        </w:tc>
        <w:tc>
          <w:tcPr>
            <w:tcW w:w="876" w:type="pct"/>
          </w:tcPr>
          <w:p w:rsidRPr="00333541" w:rsidR="00333541" w:rsidP="0087224D" w:rsidRDefault="00333541" w14:paraId="747FBC01" w14:textId="77777777">
            <w:pPr>
              <w:rPr>
                <w:color w:val="FF0000"/>
              </w:rPr>
            </w:pPr>
            <w:r w:rsidRPr="00333541">
              <w:rPr>
                <w:color w:val="FF0000"/>
              </w:rPr>
              <w:t>UF1</w:t>
            </w:r>
          </w:p>
          <w:p w:rsidRPr="00333541" w:rsidR="00333541" w:rsidP="0087224D" w:rsidRDefault="00333541" w14:paraId="635C788F" w14:textId="77777777">
            <w:pPr>
              <w:rPr>
                <w:color w:val="FF0000"/>
              </w:rPr>
            </w:pPr>
            <w:r w:rsidRPr="00333541">
              <w:rPr>
                <w:color w:val="FF0000"/>
              </w:rPr>
              <w:t>K3</w:t>
            </w:r>
          </w:p>
        </w:tc>
      </w:tr>
      <w:tr w:rsidRPr="00333541" w:rsidR="00333541" w:rsidTr="0087224D" w14:paraId="069CCB0B" w14:textId="77777777">
        <w:trPr>
          <w:trHeight w:val="77"/>
        </w:trPr>
        <w:tc>
          <w:tcPr>
            <w:tcW w:w="541" w:type="pct"/>
          </w:tcPr>
          <w:p w:rsidRPr="00333541" w:rsidR="00333541" w:rsidP="0087224D" w:rsidRDefault="00333541" w14:paraId="5F3284D8" w14:textId="77777777">
            <w:pPr>
              <w:rPr>
                <w:color w:val="FF0000"/>
              </w:rPr>
            </w:pPr>
            <w:r w:rsidRPr="00333541">
              <w:rPr>
                <w:color w:val="FF0000"/>
              </w:rPr>
              <w:t>6</w:t>
            </w:r>
          </w:p>
        </w:tc>
        <w:tc>
          <w:tcPr>
            <w:tcW w:w="1272" w:type="pct"/>
          </w:tcPr>
          <w:p w:rsidRPr="00333541" w:rsidR="00333541" w:rsidP="0087224D" w:rsidRDefault="00333541" w14:paraId="301F3AB2" w14:textId="77777777">
            <w:pPr>
              <w:rPr>
                <w:color w:val="FF0000"/>
              </w:rPr>
            </w:pPr>
            <w:r w:rsidRPr="00333541">
              <w:rPr>
                <w:color w:val="FF0000"/>
              </w:rPr>
              <w:t>Kann das Verhalten von Elektronen und Photonen durch ein gemeinsames Modell beschrieben werden?</w:t>
            </w:r>
          </w:p>
        </w:tc>
        <w:tc>
          <w:tcPr>
            <w:tcW w:w="2310" w:type="pct"/>
          </w:tcPr>
          <w:p w:rsidRPr="00333541" w:rsidR="00333541" w:rsidP="0087224D" w:rsidRDefault="00333541" w14:paraId="391B8B8B" w14:textId="77777777">
            <w:pPr>
              <w:rPr>
                <w:color w:val="FF0000"/>
              </w:rPr>
            </w:pPr>
            <w:proofErr w:type="spellStart"/>
            <w:r w:rsidRPr="00333541">
              <w:rPr>
                <w:color w:val="FF0000"/>
              </w:rPr>
              <w:t>Elektronenbegungsröhre</w:t>
            </w:r>
            <w:proofErr w:type="spellEnd"/>
          </w:p>
          <w:p w:rsidRPr="00333541" w:rsidR="00333541" w:rsidP="0087224D" w:rsidRDefault="00333541" w14:paraId="70C514E8" w14:textId="77777777">
            <w:pPr>
              <w:rPr>
                <w:color w:val="FF0000"/>
              </w:rPr>
            </w:pPr>
            <w:r w:rsidRPr="00333541">
              <w:rPr>
                <w:color w:val="FF0000"/>
              </w:rPr>
              <w:t>de Broglie-Hypothese</w:t>
            </w:r>
          </w:p>
        </w:tc>
        <w:tc>
          <w:tcPr>
            <w:tcW w:w="876" w:type="pct"/>
          </w:tcPr>
          <w:p w:rsidRPr="00333541" w:rsidR="00333541" w:rsidP="0087224D" w:rsidRDefault="00333541" w14:paraId="53BFF813" w14:textId="77777777">
            <w:pPr>
              <w:rPr>
                <w:color w:val="FF0000"/>
              </w:rPr>
            </w:pPr>
          </w:p>
        </w:tc>
      </w:tr>
      <w:tr w:rsidRPr="00333541" w:rsidR="00333541" w:rsidTr="0087224D" w14:paraId="6A16A014" w14:textId="77777777">
        <w:trPr>
          <w:trHeight w:val="77"/>
        </w:trPr>
        <w:tc>
          <w:tcPr>
            <w:tcW w:w="541" w:type="pct"/>
          </w:tcPr>
          <w:p w:rsidRPr="00333541" w:rsidR="00333541" w:rsidP="0087224D" w:rsidRDefault="00333541" w14:paraId="48262C2E" w14:textId="77777777">
            <w:pPr>
              <w:rPr>
                <w:color w:val="FF0000"/>
              </w:rPr>
            </w:pPr>
            <w:r w:rsidRPr="00333541">
              <w:rPr>
                <w:color w:val="FF0000"/>
              </w:rPr>
              <w:t>10</w:t>
            </w:r>
          </w:p>
        </w:tc>
        <w:tc>
          <w:tcPr>
            <w:tcW w:w="1272" w:type="pct"/>
          </w:tcPr>
          <w:p w:rsidRPr="00333541" w:rsidR="00333541" w:rsidP="0087224D" w:rsidRDefault="00333541" w14:paraId="7B79A99D" w14:textId="77777777">
            <w:pPr>
              <w:rPr>
                <w:color w:val="FF0000"/>
              </w:rPr>
            </w:pPr>
            <w:r w:rsidRPr="00333541">
              <w:rPr>
                <w:color w:val="FF0000"/>
              </w:rPr>
              <w:t>Die Welt kleinster Dimensionen – Mikroobjekte und Quantentheorie</w:t>
            </w:r>
          </w:p>
          <w:p w:rsidRPr="00333541" w:rsidR="00333541" w:rsidP="0087224D" w:rsidRDefault="00333541" w14:paraId="056CE220" w14:textId="77777777">
            <w:pPr>
              <w:rPr>
                <w:color w:val="FF0000"/>
              </w:rPr>
            </w:pPr>
            <w:r w:rsidRPr="00333541">
              <w:rPr>
                <w:color w:val="FF0000"/>
              </w:rPr>
              <w:t>Was ist anders im Mikrokosmos?</w:t>
            </w:r>
          </w:p>
        </w:tc>
        <w:tc>
          <w:tcPr>
            <w:tcW w:w="2310" w:type="pct"/>
          </w:tcPr>
          <w:p w:rsidRPr="00333541" w:rsidR="00333541" w:rsidP="0087224D" w:rsidRDefault="00333541" w14:paraId="3D2BA34B" w14:textId="77777777">
            <w:pPr>
              <w:rPr>
                <w:color w:val="FF0000"/>
              </w:rPr>
            </w:pPr>
            <w:r w:rsidRPr="00333541">
              <w:rPr>
                <w:color w:val="FF0000"/>
              </w:rPr>
              <w:t>linearer Potentialtopf</w:t>
            </w:r>
          </w:p>
          <w:p w:rsidRPr="00333541" w:rsidR="00333541" w:rsidP="0087224D" w:rsidRDefault="00333541" w14:paraId="4E243A87" w14:textId="77777777">
            <w:pPr>
              <w:rPr>
                <w:color w:val="FF0000"/>
              </w:rPr>
            </w:pPr>
            <w:r w:rsidRPr="00333541">
              <w:rPr>
                <w:color w:val="FF0000"/>
              </w:rPr>
              <w:t>Energie und Wellenlänge gebundener Elektronen</w:t>
            </w:r>
          </w:p>
          <w:p w:rsidRPr="00333541" w:rsidR="00333541" w:rsidP="0087224D" w:rsidRDefault="00333541" w14:paraId="5EE6356B" w14:textId="77777777">
            <w:pPr>
              <w:rPr>
                <w:color w:val="FF0000"/>
              </w:rPr>
            </w:pPr>
            <w:r w:rsidRPr="00333541">
              <w:rPr>
                <w:color w:val="FF0000"/>
              </w:rPr>
              <w:t>Wellenfunktion und Aufenthaltswahrscheinlichkeit von Elektronen (Aufhebung des Welle-Teilchen-Dualismus)</w:t>
            </w:r>
          </w:p>
          <w:p w:rsidRPr="00333541" w:rsidR="00333541" w:rsidP="0087224D" w:rsidRDefault="00333541" w14:paraId="409C24AF" w14:textId="77777777">
            <w:pPr>
              <w:rPr>
                <w:color w:val="FF0000"/>
              </w:rPr>
            </w:pPr>
            <w:proofErr w:type="spellStart"/>
            <w:r w:rsidRPr="00333541">
              <w:rPr>
                <w:color w:val="FF0000"/>
              </w:rPr>
              <w:t>Heisenberg´sche</w:t>
            </w:r>
            <w:proofErr w:type="spellEnd"/>
            <w:r w:rsidRPr="00333541">
              <w:rPr>
                <w:color w:val="FF0000"/>
              </w:rPr>
              <w:t xml:space="preserve"> </w:t>
            </w:r>
            <w:proofErr w:type="spellStart"/>
            <w:r w:rsidRPr="00333541">
              <w:rPr>
                <w:color w:val="FF0000"/>
              </w:rPr>
              <w:t>Unschärferelation</w:t>
            </w:r>
            <w:proofErr w:type="spellEnd"/>
          </w:p>
          <w:p w:rsidRPr="00333541" w:rsidR="00333541" w:rsidP="0087224D" w:rsidRDefault="00333541" w14:paraId="41382D1C" w14:textId="77777777">
            <w:pPr>
              <w:rPr>
                <w:color w:val="FF0000"/>
              </w:rPr>
            </w:pPr>
            <w:r w:rsidRPr="00333541">
              <w:rPr>
                <w:color w:val="FF0000"/>
              </w:rPr>
              <w:t>Einfluss der Quantenphysik auf die Veränderung des Weltbilds</w:t>
            </w:r>
          </w:p>
        </w:tc>
        <w:tc>
          <w:tcPr>
            <w:tcW w:w="876" w:type="pct"/>
          </w:tcPr>
          <w:p w:rsidRPr="00333541" w:rsidR="00333541" w:rsidP="0087224D" w:rsidRDefault="00333541" w14:paraId="2327555A" w14:textId="77777777">
            <w:pPr>
              <w:rPr>
                <w:color w:val="FF0000"/>
              </w:rPr>
            </w:pPr>
            <w:r w:rsidRPr="00333541">
              <w:rPr>
                <w:color w:val="FF0000"/>
              </w:rPr>
              <w:t>UF1</w:t>
            </w:r>
          </w:p>
          <w:p w:rsidRPr="00333541" w:rsidR="00333541" w:rsidP="0087224D" w:rsidRDefault="00333541" w14:paraId="370230CB" w14:textId="77777777">
            <w:pPr>
              <w:rPr>
                <w:color w:val="FF0000"/>
              </w:rPr>
            </w:pPr>
            <w:r w:rsidRPr="00333541">
              <w:rPr>
                <w:color w:val="FF0000"/>
              </w:rPr>
              <w:t>E7</w:t>
            </w:r>
          </w:p>
        </w:tc>
      </w:tr>
      <w:tr w:rsidRPr="00333541" w:rsidR="00333541" w:rsidTr="0087224D" w14:paraId="26900D57" w14:textId="77777777">
        <w:trPr>
          <w:trHeight w:val="77"/>
        </w:trPr>
        <w:tc>
          <w:tcPr>
            <w:tcW w:w="541" w:type="pct"/>
            <w:shd w:val="clear" w:color="auto" w:fill="BFBFBF" w:themeFill="background1" w:themeFillShade="BF"/>
          </w:tcPr>
          <w:p w:rsidRPr="00333541" w:rsidR="00333541" w:rsidP="0087224D" w:rsidRDefault="00333541" w14:paraId="01081249" w14:textId="77777777">
            <w:pPr>
              <w:rPr>
                <w:color w:val="FF0000"/>
              </w:rPr>
            </w:pPr>
            <w:r w:rsidRPr="00333541">
              <w:rPr>
                <w:color w:val="FF0000"/>
              </w:rPr>
              <w:t>54</w:t>
            </w:r>
          </w:p>
        </w:tc>
        <w:tc>
          <w:tcPr>
            <w:tcW w:w="4459" w:type="pct"/>
            <w:gridSpan w:val="3"/>
            <w:shd w:val="clear" w:color="auto" w:fill="BFBFBF" w:themeFill="background1" w:themeFillShade="BF"/>
          </w:tcPr>
          <w:p w:rsidRPr="00333541" w:rsidR="00333541" w:rsidP="0087224D" w:rsidRDefault="00333541" w14:paraId="2DB22707" w14:textId="77777777">
            <w:pPr>
              <w:rPr>
                <w:color w:val="FF0000"/>
              </w:rPr>
            </w:pPr>
            <w:r w:rsidRPr="00333541">
              <w:rPr>
                <w:color w:val="FF0000"/>
              </w:rPr>
              <w:t>Atom-, Kern- und Elementarteilchenphysik</w:t>
            </w:r>
          </w:p>
        </w:tc>
      </w:tr>
      <w:tr w:rsidRPr="00333541" w:rsidR="00333541" w:rsidTr="0087224D" w14:paraId="2F2404E6" w14:textId="77777777">
        <w:trPr>
          <w:trHeight w:val="77"/>
        </w:trPr>
        <w:tc>
          <w:tcPr>
            <w:tcW w:w="541" w:type="pct"/>
          </w:tcPr>
          <w:p w:rsidRPr="00333541" w:rsidR="00333541" w:rsidP="0087224D" w:rsidRDefault="00333541" w14:paraId="7F5C80C1" w14:textId="77777777">
            <w:pPr>
              <w:rPr>
                <w:color w:val="FF0000"/>
              </w:rPr>
            </w:pPr>
            <w:r w:rsidRPr="00333541">
              <w:rPr>
                <w:color w:val="FF0000"/>
              </w:rPr>
              <w:t>10</w:t>
            </w:r>
          </w:p>
        </w:tc>
        <w:tc>
          <w:tcPr>
            <w:tcW w:w="1272" w:type="pct"/>
          </w:tcPr>
          <w:p w:rsidRPr="00333541" w:rsidR="00333541" w:rsidP="0087224D" w:rsidRDefault="00333541" w14:paraId="1AC472E0" w14:textId="77777777">
            <w:pPr>
              <w:rPr>
                <w:color w:val="FF0000"/>
              </w:rPr>
            </w:pPr>
            <w:r w:rsidRPr="00333541">
              <w:rPr>
                <w:color w:val="FF0000"/>
              </w:rPr>
              <w:t>Geschichte der Atommodelle, Lichtquellen und ihr Licht</w:t>
            </w:r>
          </w:p>
          <w:p w:rsidRPr="00333541" w:rsidR="00333541" w:rsidP="0087224D" w:rsidRDefault="00333541" w14:paraId="7D77B5E4" w14:textId="77777777">
            <w:pPr>
              <w:rPr>
                <w:color w:val="FF0000"/>
              </w:rPr>
            </w:pPr>
            <w:r w:rsidRPr="00333541">
              <w:rPr>
                <w:color w:val="FF0000"/>
              </w:rPr>
              <w:t>Wie gewinnt man Informationen zum Aufbau der Materie?</w:t>
            </w:r>
          </w:p>
        </w:tc>
        <w:tc>
          <w:tcPr>
            <w:tcW w:w="2310" w:type="pct"/>
          </w:tcPr>
          <w:p w:rsidRPr="00333541" w:rsidR="00333541" w:rsidP="0087224D" w:rsidRDefault="00333541" w14:paraId="7489E6B5" w14:textId="77777777">
            <w:pPr>
              <w:rPr>
                <w:color w:val="FF0000"/>
              </w:rPr>
            </w:pPr>
            <w:r w:rsidRPr="00333541">
              <w:rPr>
                <w:color w:val="FF0000"/>
              </w:rPr>
              <w:t>Atommodelle</w:t>
            </w:r>
          </w:p>
          <w:p w:rsidRPr="00333541" w:rsidR="00333541" w:rsidP="0087224D" w:rsidRDefault="00333541" w14:paraId="6964A9C2" w14:textId="77777777">
            <w:pPr>
              <w:rPr>
                <w:color w:val="FF0000"/>
              </w:rPr>
            </w:pPr>
            <w:proofErr w:type="spellStart"/>
            <w:r w:rsidRPr="00333541">
              <w:rPr>
                <w:color w:val="FF0000"/>
              </w:rPr>
              <w:t>Rutherford´scher</w:t>
            </w:r>
            <w:proofErr w:type="spellEnd"/>
            <w:r w:rsidRPr="00333541">
              <w:rPr>
                <w:color w:val="FF0000"/>
              </w:rPr>
              <w:t xml:space="preserve"> Streuversuch</w:t>
            </w:r>
          </w:p>
          <w:p w:rsidRPr="00333541" w:rsidR="00333541" w:rsidP="0087224D" w:rsidRDefault="00333541" w14:paraId="55D168FE" w14:textId="77777777">
            <w:pPr>
              <w:rPr>
                <w:color w:val="FF0000"/>
              </w:rPr>
            </w:pPr>
            <w:proofErr w:type="spellStart"/>
            <w:r w:rsidRPr="00333541">
              <w:rPr>
                <w:color w:val="FF0000"/>
              </w:rPr>
              <w:t>Energiequantelung</w:t>
            </w:r>
            <w:proofErr w:type="spellEnd"/>
            <w:r w:rsidRPr="00333541">
              <w:rPr>
                <w:color w:val="FF0000"/>
              </w:rPr>
              <w:t xml:space="preserve"> mit Hüllenelektronen</w:t>
            </w:r>
          </w:p>
          <w:p w:rsidRPr="00333541" w:rsidR="00333541" w:rsidP="0087224D" w:rsidRDefault="00333541" w14:paraId="5DB5B93B" w14:textId="77777777">
            <w:pPr>
              <w:rPr>
                <w:color w:val="FF0000"/>
              </w:rPr>
            </w:pPr>
            <w:r w:rsidRPr="00333541">
              <w:rPr>
                <w:color w:val="FF0000"/>
              </w:rPr>
              <w:t xml:space="preserve">Emissions- und </w:t>
            </w:r>
            <w:proofErr w:type="spellStart"/>
            <w:r w:rsidRPr="00333541">
              <w:rPr>
                <w:color w:val="FF0000"/>
              </w:rPr>
              <w:t>Absorbtionsspektren</w:t>
            </w:r>
            <w:proofErr w:type="spellEnd"/>
          </w:p>
          <w:p w:rsidRPr="00333541" w:rsidR="00333541" w:rsidP="0087224D" w:rsidRDefault="00333541" w14:paraId="1F8FE7EC" w14:textId="77777777">
            <w:pPr>
              <w:rPr>
                <w:color w:val="FF0000"/>
              </w:rPr>
            </w:pPr>
            <w:r w:rsidRPr="00333541">
              <w:rPr>
                <w:color w:val="FF0000"/>
              </w:rPr>
              <w:t>Franck-Hertz-Versuch</w:t>
            </w:r>
          </w:p>
          <w:p w:rsidRPr="00333541" w:rsidR="00333541" w:rsidP="0087224D" w:rsidRDefault="00333541" w14:paraId="6EC11A41" w14:textId="77777777">
            <w:pPr>
              <w:rPr>
                <w:color w:val="FF0000"/>
              </w:rPr>
            </w:pPr>
            <w:r w:rsidRPr="00333541">
              <w:rPr>
                <w:color w:val="FF0000"/>
              </w:rPr>
              <w:t xml:space="preserve">Energieniveaus mit </w:t>
            </w:r>
            <w:proofErr w:type="spellStart"/>
            <w:r w:rsidRPr="00333541">
              <w:rPr>
                <w:color w:val="FF0000"/>
              </w:rPr>
              <w:t>Bohr´schem</w:t>
            </w:r>
            <w:proofErr w:type="spellEnd"/>
            <w:r w:rsidRPr="00333541">
              <w:rPr>
                <w:color w:val="FF0000"/>
              </w:rPr>
              <w:t xml:space="preserve"> Atommodell</w:t>
            </w:r>
          </w:p>
          <w:p w:rsidRPr="00333541" w:rsidR="00333541" w:rsidP="0087224D" w:rsidRDefault="00333541" w14:paraId="0119216F" w14:textId="77777777">
            <w:pPr>
              <w:rPr>
                <w:color w:val="FF0000"/>
              </w:rPr>
            </w:pPr>
            <w:r w:rsidRPr="00333541">
              <w:rPr>
                <w:color w:val="FF0000"/>
              </w:rPr>
              <w:t xml:space="preserve">Beurteilung </w:t>
            </w:r>
            <w:proofErr w:type="spellStart"/>
            <w:r w:rsidRPr="00333541">
              <w:rPr>
                <w:color w:val="FF0000"/>
              </w:rPr>
              <w:t>Bohr´sches</w:t>
            </w:r>
            <w:proofErr w:type="spellEnd"/>
            <w:r w:rsidRPr="00333541">
              <w:rPr>
                <w:color w:val="FF0000"/>
              </w:rPr>
              <w:t xml:space="preserve"> Atommodell aus klassischer und quantentheoretischer Sicht</w:t>
            </w:r>
          </w:p>
        </w:tc>
        <w:tc>
          <w:tcPr>
            <w:tcW w:w="876" w:type="pct"/>
          </w:tcPr>
          <w:p w:rsidRPr="00333541" w:rsidR="00333541" w:rsidP="0087224D" w:rsidRDefault="00333541" w14:paraId="3C244F81" w14:textId="77777777">
            <w:pPr>
              <w:rPr>
                <w:color w:val="FF0000"/>
              </w:rPr>
            </w:pPr>
            <w:r w:rsidRPr="00333541">
              <w:rPr>
                <w:color w:val="FF0000"/>
              </w:rPr>
              <w:t>UF1</w:t>
            </w:r>
          </w:p>
          <w:p w:rsidRPr="00333541" w:rsidR="00333541" w:rsidP="0087224D" w:rsidRDefault="00333541" w14:paraId="580AD9D6" w14:textId="77777777">
            <w:pPr>
              <w:rPr>
                <w:color w:val="FF0000"/>
              </w:rPr>
            </w:pPr>
            <w:r w:rsidRPr="00333541">
              <w:rPr>
                <w:color w:val="FF0000"/>
              </w:rPr>
              <w:t>E5</w:t>
            </w:r>
          </w:p>
          <w:p w:rsidRPr="00333541" w:rsidR="00333541" w:rsidP="0087224D" w:rsidRDefault="00333541" w14:paraId="3353C11B" w14:textId="77777777">
            <w:pPr>
              <w:rPr>
                <w:color w:val="FF0000"/>
              </w:rPr>
            </w:pPr>
            <w:r w:rsidRPr="00333541">
              <w:rPr>
                <w:color w:val="FF0000"/>
              </w:rPr>
              <w:t>E7</w:t>
            </w:r>
          </w:p>
        </w:tc>
      </w:tr>
      <w:tr w:rsidRPr="00333541" w:rsidR="00333541" w:rsidTr="0087224D" w14:paraId="57AA25FE" w14:textId="77777777">
        <w:trPr>
          <w:trHeight w:val="77"/>
        </w:trPr>
        <w:tc>
          <w:tcPr>
            <w:tcW w:w="541" w:type="pct"/>
          </w:tcPr>
          <w:p w:rsidRPr="00333541" w:rsidR="00333541" w:rsidP="0087224D" w:rsidRDefault="00333541" w14:paraId="13DCA81A" w14:textId="77777777">
            <w:pPr>
              <w:rPr>
                <w:color w:val="FF0000"/>
              </w:rPr>
            </w:pPr>
            <w:r w:rsidRPr="00333541">
              <w:rPr>
                <w:color w:val="FF0000"/>
              </w:rPr>
              <w:t>14</w:t>
            </w:r>
          </w:p>
        </w:tc>
        <w:tc>
          <w:tcPr>
            <w:tcW w:w="1272" w:type="pct"/>
          </w:tcPr>
          <w:p w:rsidRPr="00333541" w:rsidR="00333541" w:rsidP="0087224D" w:rsidRDefault="00333541" w14:paraId="132997EF" w14:textId="77777777">
            <w:pPr>
              <w:rPr>
                <w:color w:val="FF0000"/>
              </w:rPr>
            </w:pPr>
            <w:r w:rsidRPr="00333541">
              <w:rPr>
                <w:color w:val="FF0000"/>
              </w:rPr>
              <w:t>Physik in der Medizin (Bildgebende Verfahren, Radiologie)</w:t>
            </w:r>
          </w:p>
          <w:p w:rsidRPr="00333541" w:rsidR="00333541" w:rsidP="0087224D" w:rsidRDefault="00333541" w14:paraId="3DB65EED" w14:textId="77777777">
            <w:pPr>
              <w:rPr>
                <w:color w:val="FF0000"/>
              </w:rPr>
            </w:pPr>
            <w:r w:rsidRPr="00333541">
              <w:rPr>
                <w:color w:val="FF0000"/>
              </w:rPr>
              <w:t>Wie nutzt man Strahlung in der Medizin?</w:t>
            </w:r>
          </w:p>
        </w:tc>
        <w:tc>
          <w:tcPr>
            <w:tcW w:w="2310" w:type="pct"/>
          </w:tcPr>
          <w:p w:rsidRPr="00333541" w:rsidR="00333541" w:rsidP="0087224D" w:rsidRDefault="00333541" w14:paraId="18647F4B" w14:textId="77777777">
            <w:pPr>
              <w:rPr>
                <w:color w:val="FF0000"/>
              </w:rPr>
            </w:pPr>
            <w:r w:rsidRPr="00333541">
              <w:rPr>
                <w:color w:val="FF0000"/>
              </w:rPr>
              <w:t>Arten (α-, β-, γ-Strahlung ) und Eigenschaften ionisierender Strahlung (</w:t>
            </w:r>
            <w:proofErr w:type="spellStart"/>
            <w:r w:rsidRPr="00333541">
              <w:rPr>
                <w:color w:val="FF0000"/>
              </w:rPr>
              <w:t>Ablenkbarkeit</w:t>
            </w:r>
            <w:proofErr w:type="spellEnd"/>
            <w:r w:rsidRPr="00333541">
              <w:rPr>
                <w:color w:val="FF0000"/>
              </w:rPr>
              <w:t xml:space="preserve">, Durchdringung, </w:t>
            </w:r>
            <w:proofErr w:type="spellStart"/>
            <w:r w:rsidRPr="00333541">
              <w:rPr>
                <w:color w:val="FF0000"/>
              </w:rPr>
              <w:t>Ionisierungsfähigkeit</w:t>
            </w:r>
            <w:proofErr w:type="spellEnd"/>
            <w:r w:rsidRPr="00333541">
              <w:rPr>
                <w:color w:val="FF0000"/>
              </w:rPr>
              <w:t>)</w:t>
            </w:r>
          </w:p>
          <w:p w:rsidRPr="00333541" w:rsidR="00333541" w:rsidP="0087224D" w:rsidRDefault="00333541" w14:paraId="627427E0" w14:textId="77777777">
            <w:pPr>
              <w:rPr>
                <w:color w:val="FF0000"/>
              </w:rPr>
            </w:pPr>
            <w:r w:rsidRPr="00333541">
              <w:rPr>
                <w:color w:val="FF0000"/>
              </w:rPr>
              <w:t>Nachweisgeräte (Geiger-Müller-Zählrohr, Nebelkammer, Halbleiterdetektoren)</w:t>
            </w:r>
          </w:p>
          <w:p w:rsidRPr="00333541" w:rsidR="00333541" w:rsidP="0087224D" w:rsidRDefault="00333541" w14:paraId="1D2AAF18" w14:textId="77777777">
            <w:pPr>
              <w:rPr>
                <w:color w:val="FF0000"/>
              </w:rPr>
            </w:pPr>
            <w:r w:rsidRPr="00333541">
              <w:rPr>
                <w:color w:val="FF0000"/>
              </w:rPr>
              <w:t xml:space="preserve">Größen der </w:t>
            </w:r>
            <w:proofErr w:type="spellStart"/>
            <w:r w:rsidRPr="00333541">
              <w:rPr>
                <w:color w:val="FF0000"/>
              </w:rPr>
              <w:t>Dosimetrie</w:t>
            </w:r>
            <w:proofErr w:type="spellEnd"/>
          </w:p>
          <w:p w:rsidRPr="00333541" w:rsidR="00333541" w:rsidP="0087224D" w:rsidRDefault="00333541" w14:paraId="098BE2B8" w14:textId="77777777">
            <w:pPr>
              <w:rPr>
                <w:color w:val="FF0000"/>
              </w:rPr>
            </w:pPr>
            <w:r w:rsidRPr="00333541">
              <w:rPr>
                <w:color w:val="FF0000"/>
              </w:rPr>
              <w:t xml:space="preserve">Bildgebende Verfahren (Röntgenaufnahme und </w:t>
            </w:r>
            <w:proofErr w:type="spellStart"/>
            <w:r w:rsidRPr="00333541">
              <w:rPr>
                <w:color w:val="FF0000"/>
              </w:rPr>
              <w:t>Szintigramm</w:t>
            </w:r>
            <w:proofErr w:type="spellEnd"/>
            <w:r w:rsidRPr="00333541">
              <w:rPr>
                <w:color w:val="FF0000"/>
              </w:rPr>
              <w:t>)</w:t>
            </w:r>
          </w:p>
        </w:tc>
        <w:tc>
          <w:tcPr>
            <w:tcW w:w="876" w:type="pct"/>
          </w:tcPr>
          <w:p w:rsidRPr="00333541" w:rsidR="00333541" w:rsidP="0087224D" w:rsidRDefault="00333541" w14:paraId="56856CC2" w14:textId="77777777">
            <w:pPr>
              <w:rPr>
                <w:color w:val="FF0000"/>
              </w:rPr>
            </w:pPr>
          </w:p>
        </w:tc>
      </w:tr>
      <w:tr w:rsidRPr="00333541" w:rsidR="00333541" w:rsidTr="0087224D" w14:paraId="01FBA3A3" w14:textId="77777777">
        <w:trPr>
          <w:trHeight w:val="77"/>
        </w:trPr>
        <w:tc>
          <w:tcPr>
            <w:tcW w:w="541" w:type="pct"/>
          </w:tcPr>
          <w:p w:rsidRPr="00333541" w:rsidR="00333541" w:rsidP="0087224D" w:rsidRDefault="00333541" w14:paraId="3580611C" w14:textId="77777777">
            <w:pPr>
              <w:rPr>
                <w:color w:val="FF0000"/>
              </w:rPr>
            </w:pPr>
            <w:r w:rsidRPr="00333541">
              <w:rPr>
                <w:color w:val="FF0000"/>
              </w:rPr>
              <w:t>10</w:t>
            </w:r>
          </w:p>
        </w:tc>
        <w:tc>
          <w:tcPr>
            <w:tcW w:w="1272" w:type="pct"/>
          </w:tcPr>
          <w:p w:rsidRPr="00333541" w:rsidR="00333541" w:rsidP="0087224D" w:rsidRDefault="00333541" w14:paraId="191A2EDD" w14:textId="77777777">
            <w:pPr>
              <w:rPr>
                <w:color w:val="FF0000"/>
              </w:rPr>
            </w:pPr>
            <w:r w:rsidRPr="00333541">
              <w:rPr>
                <w:color w:val="FF0000"/>
              </w:rPr>
              <w:t>(Erdgeschichtliche) Altersbestimmung</w:t>
            </w:r>
          </w:p>
          <w:p w:rsidRPr="00333541" w:rsidR="00333541" w:rsidP="0087224D" w:rsidRDefault="00333541" w14:paraId="1C8496E6" w14:textId="77777777">
            <w:pPr>
              <w:rPr>
                <w:color w:val="FF0000"/>
              </w:rPr>
            </w:pPr>
            <w:r w:rsidRPr="00333541">
              <w:rPr>
                <w:color w:val="FF0000"/>
              </w:rPr>
              <w:t>Wie funktioniert die C14-Methode?</w:t>
            </w:r>
          </w:p>
        </w:tc>
        <w:tc>
          <w:tcPr>
            <w:tcW w:w="2310" w:type="pct"/>
          </w:tcPr>
          <w:p w:rsidRPr="00333541" w:rsidR="00333541" w:rsidP="0087224D" w:rsidRDefault="00333541" w14:paraId="259DBB64" w14:textId="77777777">
            <w:pPr>
              <w:rPr>
                <w:color w:val="FF0000"/>
              </w:rPr>
            </w:pPr>
            <w:r w:rsidRPr="00333541">
              <w:rPr>
                <w:color w:val="FF0000"/>
              </w:rPr>
              <w:t>Bausteine des Atomkerns, Isotope</w:t>
            </w:r>
          </w:p>
          <w:p w:rsidRPr="00333541" w:rsidR="00333541" w:rsidP="0087224D" w:rsidRDefault="00333541" w14:paraId="2F2AA9E5" w14:textId="77777777">
            <w:pPr>
              <w:rPr>
                <w:color w:val="FF0000"/>
              </w:rPr>
            </w:pPr>
            <w:proofErr w:type="spellStart"/>
            <w:r w:rsidRPr="00333541">
              <w:rPr>
                <w:color w:val="FF0000"/>
              </w:rPr>
              <w:t>Nuklid-Karte</w:t>
            </w:r>
            <w:proofErr w:type="spellEnd"/>
          </w:p>
          <w:p w:rsidRPr="00333541" w:rsidR="00333541" w:rsidP="0087224D" w:rsidRDefault="00333541" w14:paraId="12C4835F" w14:textId="77777777">
            <w:pPr>
              <w:rPr>
                <w:color w:val="FF0000"/>
              </w:rPr>
            </w:pPr>
          </w:p>
        </w:tc>
        <w:tc>
          <w:tcPr>
            <w:tcW w:w="876" w:type="pct"/>
          </w:tcPr>
          <w:p w:rsidRPr="00333541" w:rsidR="00333541" w:rsidP="0087224D" w:rsidRDefault="00333541" w14:paraId="17F08A70" w14:textId="77777777">
            <w:pPr>
              <w:rPr>
                <w:color w:val="FF0000"/>
              </w:rPr>
            </w:pPr>
          </w:p>
        </w:tc>
      </w:tr>
      <w:tr w:rsidRPr="00333541" w:rsidR="00333541" w:rsidTr="0087224D" w14:paraId="237D3184" w14:textId="77777777">
        <w:trPr>
          <w:trHeight w:val="77"/>
        </w:trPr>
        <w:tc>
          <w:tcPr>
            <w:tcW w:w="541" w:type="pct"/>
          </w:tcPr>
          <w:p w:rsidRPr="00333541" w:rsidR="00333541" w:rsidP="0087224D" w:rsidRDefault="00333541" w14:paraId="2DC1597E" w14:textId="77777777">
            <w:pPr>
              <w:rPr>
                <w:color w:val="FF0000"/>
              </w:rPr>
            </w:pPr>
            <w:r w:rsidRPr="00333541">
              <w:rPr>
                <w:color w:val="FF0000"/>
              </w:rPr>
              <w:t>9</w:t>
            </w:r>
          </w:p>
        </w:tc>
        <w:tc>
          <w:tcPr>
            <w:tcW w:w="1272" w:type="pct"/>
          </w:tcPr>
          <w:p w:rsidRPr="00333541" w:rsidR="00333541" w:rsidP="0087224D" w:rsidRDefault="00333541" w14:paraId="6D92EFDE" w14:textId="77777777">
            <w:pPr>
              <w:rPr>
                <w:color w:val="FF0000"/>
              </w:rPr>
            </w:pPr>
            <w:r w:rsidRPr="00333541">
              <w:rPr>
                <w:color w:val="FF0000"/>
              </w:rPr>
              <w:t>Energiegewinnung durch nukleare Prozesse</w:t>
            </w:r>
          </w:p>
          <w:p w:rsidRPr="00333541" w:rsidR="00333541" w:rsidP="0087224D" w:rsidRDefault="00333541" w14:paraId="3909183A" w14:textId="77777777">
            <w:pPr>
              <w:rPr>
                <w:color w:val="FF0000"/>
              </w:rPr>
            </w:pPr>
            <w:r w:rsidRPr="00333541">
              <w:rPr>
                <w:color w:val="FF0000"/>
              </w:rPr>
              <w:t>Wie funktioniert ein Kernkraftwerk?</w:t>
            </w:r>
          </w:p>
        </w:tc>
        <w:tc>
          <w:tcPr>
            <w:tcW w:w="2310" w:type="pct"/>
          </w:tcPr>
          <w:p w:rsidRPr="00333541" w:rsidR="00333541" w:rsidP="0087224D" w:rsidRDefault="00333541" w14:paraId="2CF33739" w14:textId="77777777">
            <w:pPr>
              <w:rPr>
                <w:color w:val="FF0000"/>
              </w:rPr>
            </w:pPr>
            <w:r w:rsidRPr="00333541">
              <w:rPr>
                <w:color w:val="FF0000"/>
              </w:rPr>
              <w:t>Massendefekt</w:t>
            </w:r>
          </w:p>
          <w:p w:rsidRPr="00333541" w:rsidR="00333541" w:rsidP="0087224D" w:rsidRDefault="00333541" w14:paraId="099A4A7F" w14:textId="77777777">
            <w:pPr>
              <w:rPr>
                <w:color w:val="FF0000"/>
              </w:rPr>
            </w:pPr>
            <w:r w:rsidRPr="00333541">
              <w:rPr>
                <w:color w:val="FF0000"/>
              </w:rPr>
              <w:t>Äquivalenz von Masse und Energie</w:t>
            </w:r>
          </w:p>
          <w:p w:rsidRPr="00333541" w:rsidR="00333541" w:rsidP="0087224D" w:rsidRDefault="00333541" w14:paraId="7F2893DE" w14:textId="77777777">
            <w:pPr>
              <w:rPr>
                <w:color w:val="FF0000"/>
              </w:rPr>
            </w:pPr>
            <w:r w:rsidRPr="00333541">
              <w:rPr>
                <w:color w:val="FF0000"/>
              </w:rPr>
              <w:t>Bindungsenergie</w:t>
            </w:r>
          </w:p>
          <w:p w:rsidRPr="00333541" w:rsidR="00333541" w:rsidP="0087224D" w:rsidRDefault="00333541" w14:paraId="52BDB285" w14:textId="77777777">
            <w:pPr>
              <w:rPr>
                <w:color w:val="FF0000"/>
              </w:rPr>
            </w:pPr>
            <w:r w:rsidRPr="00333541">
              <w:rPr>
                <w:color w:val="FF0000"/>
              </w:rPr>
              <w:t>Kettenreaktion</w:t>
            </w:r>
          </w:p>
          <w:p w:rsidRPr="00333541" w:rsidR="00333541" w:rsidP="0087224D" w:rsidRDefault="00333541" w14:paraId="5276705B" w14:textId="77777777">
            <w:pPr>
              <w:rPr>
                <w:color w:val="FF0000"/>
              </w:rPr>
            </w:pPr>
            <w:r w:rsidRPr="00333541">
              <w:rPr>
                <w:color w:val="FF0000"/>
              </w:rPr>
              <w:t>Nutzen und Risiken von Kernspaltung und –</w:t>
            </w:r>
            <w:proofErr w:type="spellStart"/>
            <w:r w:rsidRPr="00333541">
              <w:rPr>
                <w:color w:val="FF0000"/>
              </w:rPr>
              <w:t>fusion</w:t>
            </w:r>
            <w:proofErr w:type="spellEnd"/>
          </w:p>
        </w:tc>
        <w:tc>
          <w:tcPr>
            <w:tcW w:w="876" w:type="pct"/>
          </w:tcPr>
          <w:p w:rsidRPr="00333541" w:rsidR="00333541" w:rsidP="0087224D" w:rsidRDefault="00333541" w14:paraId="24C13D4F" w14:textId="77777777">
            <w:pPr>
              <w:rPr>
                <w:color w:val="FF0000"/>
              </w:rPr>
            </w:pPr>
            <w:r w:rsidRPr="00333541">
              <w:rPr>
                <w:color w:val="FF0000"/>
              </w:rPr>
              <w:t>B1</w:t>
            </w:r>
          </w:p>
          <w:p w:rsidRPr="00333541" w:rsidR="00333541" w:rsidP="0087224D" w:rsidRDefault="00333541" w14:paraId="2459C8E8" w14:textId="77777777">
            <w:pPr>
              <w:rPr>
                <w:color w:val="FF0000"/>
              </w:rPr>
            </w:pPr>
            <w:r w:rsidRPr="00333541">
              <w:rPr>
                <w:color w:val="FF0000"/>
              </w:rPr>
              <w:t>UF4</w:t>
            </w:r>
          </w:p>
        </w:tc>
      </w:tr>
      <w:tr w:rsidRPr="00333541" w:rsidR="00333541" w:rsidTr="0087224D" w14:paraId="7F34E751" w14:textId="77777777">
        <w:trPr>
          <w:trHeight w:val="77"/>
        </w:trPr>
        <w:tc>
          <w:tcPr>
            <w:tcW w:w="541" w:type="pct"/>
          </w:tcPr>
          <w:p w:rsidRPr="00333541" w:rsidR="00333541" w:rsidP="0087224D" w:rsidRDefault="00333541" w14:paraId="14E16880" w14:textId="77777777">
            <w:pPr>
              <w:rPr>
                <w:color w:val="FF0000"/>
              </w:rPr>
            </w:pPr>
            <w:r w:rsidRPr="00333541">
              <w:rPr>
                <w:color w:val="FF0000"/>
              </w:rPr>
              <w:t>11</w:t>
            </w:r>
          </w:p>
        </w:tc>
        <w:tc>
          <w:tcPr>
            <w:tcW w:w="1272" w:type="pct"/>
          </w:tcPr>
          <w:p w:rsidRPr="00333541" w:rsidR="00333541" w:rsidP="0087224D" w:rsidRDefault="00333541" w14:paraId="2672BE48" w14:textId="77777777">
            <w:pPr>
              <w:rPr>
                <w:color w:val="FF0000"/>
              </w:rPr>
            </w:pPr>
            <w:r w:rsidRPr="00333541">
              <w:rPr>
                <w:color w:val="FF0000"/>
              </w:rPr>
              <w:t>Forschung am CERN und DESY – Elementarteilchen und ihre fundamentalen Wechselwirkungen</w:t>
            </w:r>
          </w:p>
          <w:p w:rsidRPr="00333541" w:rsidR="00333541" w:rsidP="0087224D" w:rsidRDefault="00333541" w14:paraId="1AFAAA73" w14:textId="77777777">
            <w:pPr>
              <w:rPr>
                <w:color w:val="FF0000"/>
              </w:rPr>
            </w:pPr>
            <w:r w:rsidRPr="00333541">
              <w:rPr>
                <w:color w:val="FF0000"/>
              </w:rPr>
              <w:t>Was sind die kleinsten Bausteine der Materie?</w:t>
            </w:r>
          </w:p>
        </w:tc>
        <w:tc>
          <w:tcPr>
            <w:tcW w:w="2310" w:type="pct"/>
          </w:tcPr>
          <w:p w:rsidRPr="00333541" w:rsidR="00333541" w:rsidP="0087224D" w:rsidRDefault="00333541" w14:paraId="1D69AC89" w14:textId="77777777">
            <w:pPr>
              <w:rPr>
                <w:color w:val="FF0000"/>
              </w:rPr>
            </w:pPr>
            <w:r w:rsidRPr="00333541">
              <w:rPr>
                <w:color w:val="FF0000"/>
              </w:rPr>
              <w:t>Standardmodell und Aufbau der Kernbausteine</w:t>
            </w:r>
          </w:p>
          <w:p w:rsidRPr="00333541" w:rsidR="00333541" w:rsidP="0087224D" w:rsidRDefault="00333541" w14:paraId="7A0CC46E" w14:textId="77777777">
            <w:pPr>
              <w:rPr>
                <w:color w:val="FF0000"/>
              </w:rPr>
            </w:pPr>
            <w:r w:rsidRPr="00333541">
              <w:rPr>
                <w:color w:val="FF0000"/>
              </w:rPr>
              <w:t>Vergleich Austauschteilchen und Feld-Modell</w:t>
            </w:r>
          </w:p>
          <w:p w:rsidRPr="00333541" w:rsidR="00333541" w:rsidP="0087224D" w:rsidRDefault="00333541" w14:paraId="56D8A6CC" w14:textId="77777777">
            <w:pPr>
              <w:rPr>
                <w:color w:val="FF0000"/>
              </w:rPr>
            </w:pPr>
            <w:r w:rsidRPr="00333541">
              <w:rPr>
                <w:color w:val="FF0000"/>
              </w:rPr>
              <w:t>Teilchenumwandlungen</w:t>
            </w:r>
          </w:p>
          <w:p w:rsidRPr="00333541" w:rsidR="00333541" w:rsidP="0087224D" w:rsidRDefault="00333541" w14:paraId="5083BD3F" w14:textId="77777777">
            <w:pPr>
              <w:rPr>
                <w:color w:val="FF0000"/>
              </w:rPr>
            </w:pPr>
            <w:r w:rsidRPr="00333541">
              <w:rPr>
                <w:color w:val="FF0000"/>
              </w:rPr>
              <w:t>aktuelle Forschung und offene Fragen der Elementarteilchenphysik (s. auch</w:t>
            </w:r>
          </w:p>
          <w:p w:rsidRPr="00333541" w:rsidR="00333541" w:rsidP="0087224D" w:rsidRDefault="00333541" w14:paraId="68FFEB42" w14:textId="77777777">
            <w:pPr>
              <w:rPr>
                <w:color w:val="FF0000"/>
              </w:rPr>
            </w:pPr>
            <w:hyperlink w:history="1" r:id="rId23">
              <w:r w:rsidRPr="00333541">
                <w:rPr>
                  <w:rStyle w:val="Hyperlink"/>
                  <w:color w:val="FF0000"/>
                </w:rPr>
                <w:t>http://www.youtube.com/watch?v=7VshToyoGl8</w:t>
              </w:r>
            </w:hyperlink>
            <w:r w:rsidRPr="00333541">
              <w:rPr>
                <w:color w:val="FF0000"/>
              </w:rPr>
              <w:t>)</w:t>
            </w:r>
          </w:p>
        </w:tc>
        <w:tc>
          <w:tcPr>
            <w:tcW w:w="876" w:type="pct"/>
          </w:tcPr>
          <w:p w:rsidRPr="00333541" w:rsidR="00333541" w:rsidP="0087224D" w:rsidRDefault="00333541" w14:paraId="3CF126DB" w14:textId="77777777">
            <w:pPr>
              <w:rPr>
                <w:color w:val="FF0000"/>
              </w:rPr>
            </w:pPr>
            <w:r w:rsidRPr="00333541">
              <w:rPr>
                <w:color w:val="FF0000"/>
              </w:rPr>
              <w:t>UF3</w:t>
            </w:r>
          </w:p>
          <w:p w:rsidRPr="00333541" w:rsidR="00333541" w:rsidP="0087224D" w:rsidRDefault="00333541" w14:paraId="0A6C7E46" w14:textId="77777777">
            <w:pPr>
              <w:rPr>
                <w:color w:val="FF0000"/>
              </w:rPr>
            </w:pPr>
            <w:r w:rsidRPr="00333541">
              <w:rPr>
                <w:color w:val="FF0000"/>
              </w:rPr>
              <w:t>K2</w:t>
            </w:r>
          </w:p>
        </w:tc>
      </w:tr>
    </w:tbl>
    <w:p w:rsidRPr="000A22BF" w:rsidR="00333541" w:rsidP="000A22BF" w:rsidRDefault="00333541" w14:paraId="2B9B0EDB" w14:textId="77777777">
      <w:pPr>
        <w:jc w:val="right"/>
        <w:rPr>
          <w:i/>
          <w:sz w:val="28"/>
        </w:rPr>
      </w:pPr>
    </w:p>
    <w:sectPr w:rsidRPr="000A22BF" w:rsidR="00333541" w:rsidSect="003C12CA">
      <w:footerReference w:type="default" r:id="rId24"/>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31FF" w:rsidP="008C242C" w:rsidRDefault="008F31FF" w14:paraId="586E0200" w14:textId="77777777">
      <w:pPr>
        <w:spacing w:after="0" w:line="240" w:lineRule="auto"/>
      </w:pPr>
      <w:r>
        <w:separator/>
      </w:r>
    </w:p>
  </w:endnote>
  <w:endnote w:type="continuationSeparator" w:id="0">
    <w:p w:rsidR="008F31FF" w:rsidP="008C242C" w:rsidRDefault="008F31FF" w14:paraId="7CC77B2D" w14:textId="77777777">
      <w:pPr>
        <w:spacing w:after="0" w:line="240" w:lineRule="auto"/>
      </w:pPr>
      <w:r>
        <w:continuationSeparator/>
      </w:r>
    </w:p>
  </w:endnote>
  <w:endnote w:type="continuationNotice" w:id="1">
    <w:p w:rsidR="008F31FF" w:rsidRDefault="008F31FF" w14:paraId="633868A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3412" w:rsidR="00543412" w:rsidP="003901B3" w:rsidRDefault="00543412" w14:paraId="7695A7EB" w14:textId="77777777">
    <w:pPr>
      <w:spacing w:after="0"/>
      <w:jc w:val="right"/>
      <w:rPr>
        <w:bCs/>
        <w:szCs w:val="16"/>
      </w:rPr>
    </w:pPr>
    <w:r w:rsidRPr="00543412">
      <w:rPr>
        <w:bCs/>
        <w:szCs w:val="16"/>
      </w:rPr>
      <w:t xml:space="preserve">A </w:t>
    </w:r>
    <w:r w:rsidR="003901B3">
      <w:rPr>
        <w:bCs/>
        <w:szCs w:val="16"/>
      </w:rPr>
      <w:t xml:space="preserve">- </w:t>
    </w:r>
    <w:r w:rsidRPr="00543412">
      <w:rPr>
        <w:bCs/>
        <w:szCs w:val="16"/>
      </w:rPr>
      <w:t>Allgemeine Informationen</w:t>
    </w:r>
  </w:p>
  <w:p w:rsidR="00543412" w:rsidRDefault="00543412" w14:paraId="6657E3B2"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3412" w:rsidR="00543412" w:rsidP="00543412" w:rsidRDefault="00543412" w14:paraId="73EEED64" w14:textId="77777777">
    <w:pPr>
      <w:jc w:val="right"/>
      <w:rPr>
        <w:bCs/>
        <w:szCs w:val="16"/>
      </w:rPr>
    </w:pPr>
    <w:r w:rsidRPr="00543412">
      <w:rPr>
        <w:bCs/>
        <w:szCs w:val="16"/>
      </w:rPr>
      <w:t>B - Inhaltsfelder und fachliche Kontexte 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3412" w:rsidR="00543412" w:rsidP="00543412" w:rsidRDefault="00543412" w14:paraId="5822ACB9" w14:textId="77777777">
    <w:pPr>
      <w:spacing w:after="0"/>
      <w:jc w:val="right"/>
      <w:rPr>
        <w:bCs/>
        <w:szCs w:val="16"/>
      </w:rPr>
    </w:pPr>
    <w:r w:rsidRPr="00543412">
      <w:rPr>
        <w:bCs/>
        <w:szCs w:val="16"/>
      </w:rPr>
      <w:t>C - Inhaltsfelder und fachliche Kontexte SII</w:t>
    </w:r>
  </w:p>
  <w:p w:rsidR="00543412" w:rsidRDefault="00543412" w14:paraId="4549254D" w14:textId="77777777">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3412" w:rsidR="00543412" w:rsidP="00543412" w:rsidRDefault="00543412" w14:paraId="11F212D3" w14:textId="77777777">
    <w:pPr>
      <w:pStyle w:val="Fuzeile"/>
      <w:jc w:val="right"/>
      <w:rPr>
        <w:bCs/>
        <w:sz w:val="16"/>
        <w:szCs w:val="16"/>
      </w:rPr>
    </w:pPr>
    <w:r w:rsidRPr="00543412">
      <w:rPr>
        <w:bCs/>
        <w:szCs w:val="16"/>
      </w:rPr>
      <w:t>D - Konkretisierung der Unterrichtsvorhaben in der SII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31FF" w:rsidP="008C242C" w:rsidRDefault="008F31FF" w14:paraId="40A34910" w14:textId="77777777">
      <w:pPr>
        <w:spacing w:after="0" w:line="240" w:lineRule="auto"/>
      </w:pPr>
      <w:r>
        <w:separator/>
      </w:r>
    </w:p>
  </w:footnote>
  <w:footnote w:type="continuationSeparator" w:id="0">
    <w:p w:rsidR="008F31FF" w:rsidP="008C242C" w:rsidRDefault="008F31FF" w14:paraId="763FF68E" w14:textId="77777777">
      <w:pPr>
        <w:spacing w:after="0" w:line="240" w:lineRule="auto"/>
      </w:pPr>
      <w:r>
        <w:continuationSeparator/>
      </w:r>
    </w:p>
  </w:footnote>
  <w:footnote w:type="continuationNotice" w:id="1">
    <w:p w:rsidR="008F31FF" w:rsidRDefault="008F31FF" w14:paraId="24F9CAD8" w14:textId="77777777">
      <w:pPr>
        <w:spacing w:after="0" w:line="240" w:lineRule="auto"/>
      </w:pPr>
    </w:p>
  </w:footnote>
</w:footnotes>
</file>

<file path=word/intelligence2.xml><?xml version="1.0" encoding="utf-8"?>
<int2:intelligence xmlns:int2="http://schemas.microsoft.com/office/intelligence/2020/intelligence">
  <int2:observations>
    <int2:bookmark int2:bookmarkName="_Int_ILIA7G4Y" int2:invalidationBookmarkName="" int2:hashCode="/4R9hkKJGb8AUG" int2:id="6kxQx0qD">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4CD18A8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25pt;height:2.25pt;visibility:visible;mso-wrap-style:square" o:bullet="t" type="#_x0000_t75">
        <v:imagedata o:title="" r:id="rId1"/>
      </v:shape>
    </w:pict>
  </w:numPicBullet>
  <w:abstractNum w:abstractNumId="0" w15:restartNumberingAfterBreak="0">
    <w:nsid w:val="00A436AC"/>
    <w:multiLevelType w:val="hybridMultilevel"/>
    <w:tmpl w:val="4E3227B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 w15:restartNumberingAfterBreak="0">
    <w:nsid w:val="04027119"/>
    <w:multiLevelType w:val="hybridMultilevel"/>
    <w:tmpl w:val="145EE10E"/>
    <w:lvl w:ilvl="0" w:tplc="04070001">
      <w:start w:val="1"/>
      <w:numFmt w:val="bullet"/>
      <w:lvlText w:val=""/>
      <w:lvlJc w:val="left"/>
      <w:pPr>
        <w:ind w:left="372" w:hanging="360"/>
      </w:pPr>
      <w:rPr>
        <w:rFonts w:hint="default" w:ascii="Symbol" w:hAnsi="Symbol"/>
      </w:rPr>
    </w:lvl>
    <w:lvl w:ilvl="1" w:tplc="04070019" w:tentative="1">
      <w:start w:val="1"/>
      <w:numFmt w:val="lowerLetter"/>
      <w:lvlText w:val="%2."/>
      <w:lvlJc w:val="left"/>
      <w:pPr>
        <w:ind w:left="1092" w:hanging="360"/>
      </w:pPr>
    </w:lvl>
    <w:lvl w:ilvl="2" w:tplc="0407001B" w:tentative="1">
      <w:start w:val="1"/>
      <w:numFmt w:val="lowerRoman"/>
      <w:lvlText w:val="%3."/>
      <w:lvlJc w:val="right"/>
      <w:pPr>
        <w:ind w:left="1812" w:hanging="180"/>
      </w:pPr>
    </w:lvl>
    <w:lvl w:ilvl="3" w:tplc="0407000F" w:tentative="1">
      <w:start w:val="1"/>
      <w:numFmt w:val="decimal"/>
      <w:lvlText w:val="%4."/>
      <w:lvlJc w:val="left"/>
      <w:pPr>
        <w:ind w:left="2532" w:hanging="360"/>
      </w:pPr>
    </w:lvl>
    <w:lvl w:ilvl="4" w:tplc="04070019" w:tentative="1">
      <w:start w:val="1"/>
      <w:numFmt w:val="lowerLetter"/>
      <w:lvlText w:val="%5."/>
      <w:lvlJc w:val="left"/>
      <w:pPr>
        <w:ind w:left="3252" w:hanging="360"/>
      </w:pPr>
    </w:lvl>
    <w:lvl w:ilvl="5" w:tplc="0407001B" w:tentative="1">
      <w:start w:val="1"/>
      <w:numFmt w:val="lowerRoman"/>
      <w:lvlText w:val="%6."/>
      <w:lvlJc w:val="right"/>
      <w:pPr>
        <w:ind w:left="3972" w:hanging="180"/>
      </w:pPr>
    </w:lvl>
    <w:lvl w:ilvl="6" w:tplc="0407000F" w:tentative="1">
      <w:start w:val="1"/>
      <w:numFmt w:val="decimal"/>
      <w:lvlText w:val="%7."/>
      <w:lvlJc w:val="left"/>
      <w:pPr>
        <w:ind w:left="4692" w:hanging="360"/>
      </w:pPr>
    </w:lvl>
    <w:lvl w:ilvl="7" w:tplc="04070019" w:tentative="1">
      <w:start w:val="1"/>
      <w:numFmt w:val="lowerLetter"/>
      <w:lvlText w:val="%8."/>
      <w:lvlJc w:val="left"/>
      <w:pPr>
        <w:ind w:left="5412" w:hanging="360"/>
      </w:pPr>
    </w:lvl>
    <w:lvl w:ilvl="8" w:tplc="0407001B" w:tentative="1">
      <w:start w:val="1"/>
      <w:numFmt w:val="lowerRoman"/>
      <w:lvlText w:val="%9."/>
      <w:lvlJc w:val="right"/>
      <w:pPr>
        <w:ind w:left="6132" w:hanging="180"/>
      </w:pPr>
    </w:lvl>
  </w:abstractNum>
  <w:abstractNum w:abstractNumId="2" w15:restartNumberingAfterBreak="0">
    <w:nsid w:val="04375C86"/>
    <w:multiLevelType w:val="hybridMultilevel"/>
    <w:tmpl w:val="7DB07102"/>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09C1539C"/>
    <w:multiLevelType w:val="hybridMultilevel"/>
    <w:tmpl w:val="AB102862"/>
    <w:lvl w:ilvl="0" w:tplc="B1BADA70">
      <w:start w:val="1"/>
      <w:numFmt w:val="bullet"/>
      <w:lvlText w:val=""/>
      <w:lvlJc w:val="left"/>
      <w:pPr>
        <w:ind w:left="720" w:hanging="360"/>
      </w:pPr>
      <w:rPr>
        <w:rFonts w:hint="default" w:ascii="Symbol" w:hAnsi="Symbol"/>
      </w:rPr>
    </w:lvl>
    <w:lvl w:ilvl="1" w:tplc="77EE855E">
      <w:start w:val="1"/>
      <w:numFmt w:val="bullet"/>
      <w:lvlText w:val="o"/>
      <w:lvlJc w:val="left"/>
      <w:pPr>
        <w:ind w:left="1440" w:hanging="360"/>
      </w:pPr>
      <w:rPr>
        <w:rFonts w:hint="default" w:ascii="Courier New" w:hAnsi="Courier New"/>
      </w:rPr>
    </w:lvl>
    <w:lvl w:ilvl="2" w:tplc="027CB962">
      <w:start w:val="1"/>
      <w:numFmt w:val="bullet"/>
      <w:lvlText w:val=""/>
      <w:lvlJc w:val="left"/>
      <w:pPr>
        <w:ind w:left="2160" w:hanging="360"/>
      </w:pPr>
      <w:rPr>
        <w:rFonts w:hint="default" w:ascii="Wingdings" w:hAnsi="Wingdings"/>
      </w:rPr>
    </w:lvl>
    <w:lvl w:ilvl="3" w:tplc="7046AB1E">
      <w:start w:val="1"/>
      <w:numFmt w:val="bullet"/>
      <w:lvlText w:val=""/>
      <w:lvlJc w:val="left"/>
      <w:pPr>
        <w:ind w:left="2880" w:hanging="360"/>
      </w:pPr>
      <w:rPr>
        <w:rFonts w:hint="default" w:ascii="Symbol" w:hAnsi="Symbol"/>
      </w:rPr>
    </w:lvl>
    <w:lvl w:ilvl="4" w:tplc="280CA1A2">
      <w:start w:val="1"/>
      <w:numFmt w:val="bullet"/>
      <w:lvlText w:val="o"/>
      <w:lvlJc w:val="left"/>
      <w:pPr>
        <w:ind w:left="3600" w:hanging="360"/>
      </w:pPr>
      <w:rPr>
        <w:rFonts w:hint="default" w:ascii="Courier New" w:hAnsi="Courier New"/>
      </w:rPr>
    </w:lvl>
    <w:lvl w:ilvl="5" w:tplc="39EEBBA6">
      <w:start w:val="1"/>
      <w:numFmt w:val="bullet"/>
      <w:lvlText w:val=""/>
      <w:lvlJc w:val="left"/>
      <w:pPr>
        <w:ind w:left="4320" w:hanging="360"/>
      </w:pPr>
      <w:rPr>
        <w:rFonts w:hint="default" w:ascii="Wingdings" w:hAnsi="Wingdings"/>
      </w:rPr>
    </w:lvl>
    <w:lvl w:ilvl="6" w:tplc="6B783458">
      <w:start w:val="1"/>
      <w:numFmt w:val="bullet"/>
      <w:lvlText w:val=""/>
      <w:lvlJc w:val="left"/>
      <w:pPr>
        <w:ind w:left="5040" w:hanging="360"/>
      </w:pPr>
      <w:rPr>
        <w:rFonts w:hint="default" w:ascii="Symbol" w:hAnsi="Symbol"/>
      </w:rPr>
    </w:lvl>
    <w:lvl w:ilvl="7" w:tplc="8FBA783A">
      <w:start w:val="1"/>
      <w:numFmt w:val="bullet"/>
      <w:lvlText w:val="o"/>
      <w:lvlJc w:val="left"/>
      <w:pPr>
        <w:ind w:left="5760" w:hanging="360"/>
      </w:pPr>
      <w:rPr>
        <w:rFonts w:hint="default" w:ascii="Courier New" w:hAnsi="Courier New"/>
      </w:rPr>
    </w:lvl>
    <w:lvl w:ilvl="8" w:tplc="E8F6D7D0">
      <w:start w:val="1"/>
      <w:numFmt w:val="bullet"/>
      <w:lvlText w:val=""/>
      <w:lvlJc w:val="left"/>
      <w:pPr>
        <w:ind w:left="6480" w:hanging="360"/>
      </w:pPr>
      <w:rPr>
        <w:rFonts w:hint="default" w:ascii="Wingdings" w:hAnsi="Wingdings"/>
      </w:rPr>
    </w:lvl>
  </w:abstractNum>
  <w:abstractNum w:abstractNumId="4" w15:restartNumberingAfterBreak="0">
    <w:nsid w:val="145A74D8"/>
    <w:multiLevelType w:val="multilevel"/>
    <w:tmpl w:val="9584968A"/>
    <w:lvl w:ilvl="0">
      <w:start w:val="1"/>
      <w:numFmt w:val="bullet"/>
      <w:lvlText w:val=""/>
      <w:lvlJc w:val="left"/>
      <w:pPr>
        <w:ind w:left="360" w:hanging="360"/>
      </w:pPr>
      <w:rPr>
        <w:rFonts w:hint="default" w:ascii="Symbol" w:hAnsi="Symbol"/>
        <w:b/>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5" w15:restartNumberingAfterBreak="0">
    <w:nsid w:val="154102FF"/>
    <w:multiLevelType w:val="hybridMultilevel"/>
    <w:tmpl w:val="3FB0C03C"/>
    <w:lvl w:ilvl="0" w:tplc="0407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6" w15:restartNumberingAfterBreak="0">
    <w:nsid w:val="1796F212"/>
    <w:multiLevelType w:val="hybridMultilevel"/>
    <w:tmpl w:val="FCB0BA72"/>
    <w:lvl w:ilvl="0" w:tplc="578AE12E">
      <w:start w:val="1"/>
      <w:numFmt w:val="bullet"/>
      <w:lvlText w:val=""/>
      <w:lvlJc w:val="left"/>
      <w:pPr>
        <w:ind w:left="720" w:hanging="360"/>
      </w:pPr>
      <w:rPr>
        <w:rFonts w:hint="default" w:ascii="Symbol" w:hAnsi="Symbol"/>
      </w:rPr>
    </w:lvl>
    <w:lvl w:ilvl="1" w:tplc="2B549640">
      <w:start w:val="1"/>
      <w:numFmt w:val="bullet"/>
      <w:lvlText w:val="o"/>
      <w:lvlJc w:val="left"/>
      <w:pPr>
        <w:ind w:left="1440" w:hanging="360"/>
      </w:pPr>
      <w:rPr>
        <w:rFonts w:hint="default" w:ascii="Courier New" w:hAnsi="Courier New"/>
      </w:rPr>
    </w:lvl>
    <w:lvl w:ilvl="2" w:tplc="BF803A2E">
      <w:start w:val="1"/>
      <w:numFmt w:val="bullet"/>
      <w:lvlText w:val=""/>
      <w:lvlJc w:val="left"/>
      <w:pPr>
        <w:ind w:left="2160" w:hanging="360"/>
      </w:pPr>
      <w:rPr>
        <w:rFonts w:hint="default" w:ascii="Wingdings" w:hAnsi="Wingdings"/>
      </w:rPr>
    </w:lvl>
    <w:lvl w:ilvl="3" w:tplc="5614D246">
      <w:start w:val="1"/>
      <w:numFmt w:val="bullet"/>
      <w:lvlText w:val=""/>
      <w:lvlJc w:val="left"/>
      <w:pPr>
        <w:ind w:left="2880" w:hanging="360"/>
      </w:pPr>
      <w:rPr>
        <w:rFonts w:hint="default" w:ascii="Symbol" w:hAnsi="Symbol"/>
      </w:rPr>
    </w:lvl>
    <w:lvl w:ilvl="4" w:tplc="6898F088">
      <w:start w:val="1"/>
      <w:numFmt w:val="bullet"/>
      <w:lvlText w:val="o"/>
      <w:lvlJc w:val="left"/>
      <w:pPr>
        <w:ind w:left="3600" w:hanging="360"/>
      </w:pPr>
      <w:rPr>
        <w:rFonts w:hint="default" w:ascii="Courier New" w:hAnsi="Courier New"/>
      </w:rPr>
    </w:lvl>
    <w:lvl w:ilvl="5" w:tplc="12606BBE">
      <w:start w:val="1"/>
      <w:numFmt w:val="bullet"/>
      <w:lvlText w:val=""/>
      <w:lvlJc w:val="left"/>
      <w:pPr>
        <w:ind w:left="4320" w:hanging="360"/>
      </w:pPr>
      <w:rPr>
        <w:rFonts w:hint="default" w:ascii="Wingdings" w:hAnsi="Wingdings"/>
      </w:rPr>
    </w:lvl>
    <w:lvl w:ilvl="6" w:tplc="D246567A">
      <w:start w:val="1"/>
      <w:numFmt w:val="bullet"/>
      <w:lvlText w:val=""/>
      <w:lvlJc w:val="left"/>
      <w:pPr>
        <w:ind w:left="5040" w:hanging="360"/>
      </w:pPr>
      <w:rPr>
        <w:rFonts w:hint="default" w:ascii="Symbol" w:hAnsi="Symbol"/>
      </w:rPr>
    </w:lvl>
    <w:lvl w:ilvl="7" w:tplc="D98EB2A2">
      <w:start w:val="1"/>
      <w:numFmt w:val="bullet"/>
      <w:lvlText w:val="o"/>
      <w:lvlJc w:val="left"/>
      <w:pPr>
        <w:ind w:left="5760" w:hanging="360"/>
      </w:pPr>
      <w:rPr>
        <w:rFonts w:hint="default" w:ascii="Courier New" w:hAnsi="Courier New"/>
      </w:rPr>
    </w:lvl>
    <w:lvl w:ilvl="8" w:tplc="A126D184">
      <w:start w:val="1"/>
      <w:numFmt w:val="bullet"/>
      <w:lvlText w:val=""/>
      <w:lvlJc w:val="left"/>
      <w:pPr>
        <w:ind w:left="6480" w:hanging="360"/>
      </w:pPr>
      <w:rPr>
        <w:rFonts w:hint="default" w:ascii="Wingdings" w:hAnsi="Wingdings"/>
      </w:rPr>
    </w:lvl>
  </w:abstractNum>
  <w:abstractNum w:abstractNumId="7" w15:restartNumberingAfterBreak="0">
    <w:nsid w:val="190C1DA1"/>
    <w:multiLevelType w:val="hybridMultilevel"/>
    <w:tmpl w:val="487C0FC8"/>
    <w:lvl w:ilvl="0" w:tplc="04070001">
      <w:start w:val="1"/>
      <w:numFmt w:val="bullet"/>
      <w:lvlText w:val=""/>
      <w:lvlJc w:val="left"/>
      <w:pPr>
        <w:ind w:left="360" w:hanging="360"/>
      </w:pPr>
      <w:rPr>
        <w:rFonts w:hint="default" w:ascii="Symbol" w:hAnsi="Symbol"/>
      </w:rPr>
    </w:lvl>
    <w:lvl w:ilvl="1" w:tplc="2D348A3C">
      <w:start w:val="1"/>
      <w:numFmt w:val="bullet"/>
      <w:lvlText w:val="*"/>
      <w:lvlJc w:val="left"/>
      <w:pPr>
        <w:ind w:left="1080" w:hanging="360"/>
      </w:pPr>
      <w:rPr>
        <w:rFonts w:hint="default" w:ascii="Courier New" w:hAnsi="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8" w15:restartNumberingAfterBreak="0">
    <w:nsid w:val="194C22C7"/>
    <w:multiLevelType w:val="multilevel"/>
    <w:tmpl w:val="B08C9D90"/>
    <w:lvl w:ilvl="0">
      <w:start w:val="1"/>
      <w:numFmt w:val="bullet"/>
      <w:lvlText w:val="­"/>
      <w:lvlJc w:val="left"/>
      <w:pPr>
        <w:ind w:left="360" w:hanging="360"/>
      </w:pPr>
      <w:rPr>
        <w:rFonts w:hint="default" w:ascii="Courier New" w:hAnsi="Courier New" w:cs="Courier New"/>
        <w:b/>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9" w15:restartNumberingAfterBreak="0">
    <w:nsid w:val="198701D7"/>
    <w:multiLevelType w:val="hybridMultilevel"/>
    <w:tmpl w:val="833E7616"/>
    <w:lvl w:ilvl="0" w:tplc="8B444D26">
      <w:start w:val="1"/>
      <w:numFmt w:val="bullet"/>
      <w:lvlText w:val=""/>
      <w:lvlPicBulletId w:val="0"/>
      <w:lvlJc w:val="left"/>
      <w:pPr>
        <w:tabs>
          <w:tab w:val="num" w:pos="720"/>
        </w:tabs>
        <w:ind w:left="720" w:hanging="360"/>
      </w:pPr>
      <w:rPr>
        <w:rFonts w:hint="default" w:ascii="Symbol" w:hAnsi="Symbol"/>
      </w:rPr>
    </w:lvl>
    <w:lvl w:ilvl="1" w:tplc="1F46093C" w:tentative="1">
      <w:start w:val="1"/>
      <w:numFmt w:val="bullet"/>
      <w:lvlText w:val=""/>
      <w:lvlJc w:val="left"/>
      <w:pPr>
        <w:tabs>
          <w:tab w:val="num" w:pos="1440"/>
        </w:tabs>
        <w:ind w:left="1440" w:hanging="360"/>
      </w:pPr>
      <w:rPr>
        <w:rFonts w:hint="default" w:ascii="Symbol" w:hAnsi="Symbol"/>
      </w:rPr>
    </w:lvl>
    <w:lvl w:ilvl="2" w:tplc="AE5232CE" w:tentative="1">
      <w:start w:val="1"/>
      <w:numFmt w:val="bullet"/>
      <w:lvlText w:val=""/>
      <w:lvlJc w:val="left"/>
      <w:pPr>
        <w:tabs>
          <w:tab w:val="num" w:pos="2160"/>
        </w:tabs>
        <w:ind w:left="2160" w:hanging="360"/>
      </w:pPr>
      <w:rPr>
        <w:rFonts w:hint="default" w:ascii="Symbol" w:hAnsi="Symbol"/>
      </w:rPr>
    </w:lvl>
    <w:lvl w:ilvl="3" w:tplc="57A02106" w:tentative="1">
      <w:start w:val="1"/>
      <w:numFmt w:val="bullet"/>
      <w:lvlText w:val=""/>
      <w:lvlJc w:val="left"/>
      <w:pPr>
        <w:tabs>
          <w:tab w:val="num" w:pos="2880"/>
        </w:tabs>
        <w:ind w:left="2880" w:hanging="360"/>
      </w:pPr>
      <w:rPr>
        <w:rFonts w:hint="default" w:ascii="Symbol" w:hAnsi="Symbol"/>
      </w:rPr>
    </w:lvl>
    <w:lvl w:ilvl="4" w:tplc="25C2C90A" w:tentative="1">
      <w:start w:val="1"/>
      <w:numFmt w:val="bullet"/>
      <w:lvlText w:val=""/>
      <w:lvlJc w:val="left"/>
      <w:pPr>
        <w:tabs>
          <w:tab w:val="num" w:pos="3600"/>
        </w:tabs>
        <w:ind w:left="3600" w:hanging="360"/>
      </w:pPr>
      <w:rPr>
        <w:rFonts w:hint="default" w:ascii="Symbol" w:hAnsi="Symbol"/>
      </w:rPr>
    </w:lvl>
    <w:lvl w:ilvl="5" w:tplc="18C0C744" w:tentative="1">
      <w:start w:val="1"/>
      <w:numFmt w:val="bullet"/>
      <w:lvlText w:val=""/>
      <w:lvlJc w:val="left"/>
      <w:pPr>
        <w:tabs>
          <w:tab w:val="num" w:pos="4320"/>
        </w:tabs>
        <w:ind w:left="4320" w:hanging="360"/>
      </w:pPr>
      <w:rPr>
        <w:rFonts w:hint="default" w:ascii="Symbol" w:hAnsi="Symbol"/>
      </w:rPr>
    </w:lvl>
    <w:lvl w:ilvl="6" w:tplc="322E880E" w:tentative="1">
      <w:start w:val="1"/>
      <w:numFmt w:val="bullet"/>
      <w:lvlText w:val=""/>
      <w:lvlJc w:val="left"/>
      <w:pPr>
        <w:tabs>
          <w:tab w:val="num" w:pos="5040"/>
        </w:tabs>
        <w:ind w:left="5040" w:hanging="360"/>
      </w:pPr>
      <w:rPr>
        <w:rFonts w:hint="default" w:ascii="Symbol" w:hAnsi="Symbol"/>
      </w:rPr>
    </w:lvl>
    <w:lvl w:ilvl="7" w:tplc="24228A5E" w:tentative="1">
      <w:start w:val="1"/>
      <w:numFmt w:val="bullet"/>
      <w:lvlText w:val=""/>
      <w:lvlJc w:val="left"/>
      <w:pPr>
        <w:tabs>
          <w:tab w:val="num" w:pos="5760"/>
        </w:tabs>
        <w:ind w:left="5760" w:hanging="360"/>
      </w:pPr>
      <w:rPr>
        <w:rFonts w:hint="default" w:ascii="Symbol" w:hAnsi="Symbol"/>
      </w:rPr>
    </w:lvl>
    <w:lvl w:ilvl="8" w:tplc="D4AE9614" w:tentative="1">
      <w:start w:val="1"/>
      <w:numFmt w:val="bullet"/>
      <w:lvlText w:val=""/>
      <w:lvlJc w:val="left"/>
      <w:pPr>
        <w:tabs>
          <w:tab w:val="num" w:pos="6480"/>
        </w:tabs>
        <w:ind w:left="6480" w:hanging="360"/>
      </w:pPr>
      <w:rPr>
        <w:rFonts w:hint="default" w:ascii="Symbol" w:hAnsi="Symbol"/>
      </w:rPr>
    </w:lvl>
  </w:abstractNum>
  <w:abstractNum w:abstractNumId="10" w15:restartNumberingAfterBreak="0">
    <w:nsid w:val="1BD913ED"/>
    <w:multiLevelType w:val="hybridMultilevel"/>
    <w:tmpl w:val="AD6ECD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DED4F3E"/>
    <w:multiLevelType w:val="hybridMultilevel"/>
    <w:tmpl w:val="6E6495E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2" w15:restartNumberingAfterBreak="0">
    <w:nsid w:val="2235152C"/>
    <w:multiLevelType w:val="hybridMultilevel"/>
    <w:tmpl w:val="F38A758C"/>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3" w15:restartNumberingAfterBreak="0">
    <w:nsid w:val="249F1177"/>
    <w:multiLevelType w:val="multilevel"/>
    <w:tmpl w:val="FF5025E8"/>
    <w:lvl w:ilvl="0">
      <w:start w:val="1"/>
      <w:numFmt w:val="bullet"/>
      <w:lvlText w:val=""/>
      <w:lvlJc w:val="left"/>
      <w:pPr>
        <w:ind w:left="360" w:hanging="360"/>
      </w:pPr>
      <w:rPr>
        <w:rFonts w:hint="default" w:ascii="Symbol" w:hAnsi="Symbol"/>
        <w:b/>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14" w15:restartNumberingAfterBreak="0">
    <w:nsid w:val="24DE216E"/>
    <w:multiLevelType w:val="hybridMultilevel"/>
    <w:tmpl w:val="57A269A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5" w15:restartNumberingAfterBreak="0">
    <w:nsid w:val="2DE44EF4"/>
    <w:multiLevelType w:val="hybridMultilevel"/>
    <w:tmpl w:val="2386275A"/>
    <w:lvl w:ilvl="0" w:tplc="85CED71E">
      <w:start w:val="19"/>
      <w:numFmt w:val="bullet"/>
      <w:lvlText w:val="-"/>
      <w:lvlJc w:val="left"/>
      <w:pPr>
        <w:ind w:left="720" w:hanging="360"/>
      </w:pPr>
      <w:rPr>
        <w:rFonts w:hint="default" w:ascii="Calibri" w:hAnsi="Calibri" w:cs="Verdana"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6" w15:restartNumberingAfterBreak="0">
    <w:nsid w:val="2E983D05"/>
    <w:multiLevelType w:val="hybridMultilevel"/>
    <w:tmpl w:val="6F347A1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7" w15:restartNumberingAfterBreak="0">
    <w:nsid w:val="2F1874B9"/>
    <w:multiLevelType w:val="multilevel"/>
    <w:tmpl w:val="803C1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73237D5"/>
    <w:multiLevelType w:val="hybridMultilevel"/>
    <w:tmpl w:val="9F5C1B6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19" w15:restartNumberingAfterBreak="0">
    <w:nsid w:val="45994DCE"/>
    <w:multiLevelType w:val="hybridMultilevel"/>
    <w:tmpl w:val="A15CE2C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0" w15:restartNumberingAfterBreak="0">
    <w:nsid w:val="46277C4F"/>
    <w:multiLevelType w:val="hybridMultilevel"/>
    <w:tmpl w:val="794252B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1" w15:restartNumberingAfterBreak="0">
    <w:nsid w:val="46363808"/>
    <w:multiLevelType w:val="hybridMultilevel"/>
    <w:tmpl w:val="789ECFCE"/>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2" w15:restartNumberingAfterBreak="0">
    <w:nsid w:val="496931BB"/>
    <w:multiLevelType w:val="hybridMultilevel"/>
    <w:tmpl w:val="ED74F8DA"/>
    <w:lvl w:ilvl="0" w:tplc="77E6389A">
      <w:start w:val="1"/>
      <w:numFmt w:val="bullet"/>
      <w:lvlText w:val="-"/>
      <w:lvlJc w:val="left"/>
      <w:pPr>
        <w:ind w:left="720" w:hanging="360"/>
      </w:pPr>
      <w:rPr>
        <w:rFonts w:hint="default" w:ascii="Aptos" w:hAnsi="Aptos"/>
      </w:rPr>
    </w:lvl>
    <w:lvl w:ilvl="1" w:tplc="B9DE3376">
      <w:start w:val="1"/>
      <w:numFmt w:val="bullet"/>
      <w:lvlText w:val="o"/>
      <w:lvlJc w:val="left"/>
      <w:pPr>
        <w:ind w:left="1440" w:hanging="360"/>
      </w:pPr>
      <w:rPr>
        <w:rFonts w:hint="default" w:ascii="Courier New" w:hAnsi="Courier New"/>
      </w:rPr>
    </w:lvl>
    <w:lvl w:ilvl="2" w:tplc="8FA8900C">
      <w:start w:val="1"/>
      <w:numFmt w:val="bullet"/>
      <w:lvlText w:val=""/>
      <w:lvlJc w:val="left"/>
      <w:pPr>
        <w:ind w:left="2160" w:hanging="360"/>
      </w:pPr>
      <w:rPr>
        <w:rFonts w:hint="default" w:ascii="Wingdings" w:hAnsi="Wingdings"/>
      </w:rPr>
    </w:lvl>
    <w:lvl w:ilvl="3" w:tplc="A5F4125E">
      <w:start w:val="1"/>
      <w:numFmt w:val="bullet"/>
      <w:lvlText w:val=""/>
      <w:lvlJc w:val="left"/>
      <w:pPr>
        <w:ind w:left="2880" w:hanging="360"/>
      </w:pPr>
      <w:rPr>
        <w:rFonts w:hint="default" w:ascii="Symbol" w:hAnsi="Symbol"/>
      </w:rPr>
    </w:lvl>
    <w:lvl w:ilvl="4" w:tplc="0ECE67EA">
      <w:start w:val="1"/>
      <w:numFmt w:val="bullet"/>
      <w:lvlText w:val="o"/>
      <w:lvlJc w:val="left"/>
      <w:pPr>
        <w:ind w:left="3600" w:hanging="360"/>
      </w:pPr>
      <w:rPr>
        <w:rFonts w:hint="default" w:ascii="Courier New" w:hAnsi="Courier New"/>
      </w:rPr>
    </w:lvl>
    <w:lvl w:ilvl="5" w:tplc="1C705716">
      <w:start w:val="1"/>
      <w:numFmt w:val="bullet"/>
      <w:lvlText w:val=""/>
      <w:lvlJc w:val="left"/>
      <w:pPr>
        <w:ind w:left="4320" w:hanging="360"/>
      </w:pPr>
      <w:rPr>
        <w:rFonts w:hint="default" w:ascii="Wingdings" w:hAnsi="Wingdings"/>
      </w:rPr>
    </w:lvl>
    <w:lvl w:ilvl="6" w:tplc="78C6AC6E">
      <w:start w:val="1"/>
      <w:numFmt w:val="bullet"/>
      <w:lvlText w:val=""/>
      <w:lvlJc w:val="left"/>
      <w:pPr>
        <w:ind w:left="5040" w:hanging="360"/>
      </w:pPr>
      <w:rPr>
        <w:rFonts w:hint="default" w:ascii="Symbol" w:hAnsi="Symbol"/>
      </w:rPr>
    </w:lvl>
    <w:lvl w:ilvl="7" w:tplc="7E8ADC9C">
      <w:start w:val="1"/>
      <w:numFmt w:val="bullet"/>
      <w:lvlText w:val="o"/>
      <w:lvlJc w:val="left"/>
      <w:pPr>
        <w:ind w:left="5760" w:hanging="360"/>
      </w:pPr>
      <w:rPr>
        <w:rFonts w:hint="default" w:ascii="Courier New" w:hAnsi="Courier New"/>
      </w:rPr>
    </w:lvl>
    <w:lvl w:ilvl="8" w:tplc="C60AE760">
      <w:start w:val="1"/>
      <w:numFmt w:val="bullet"/>
      <w:lvlText w:val=""/>
      <w:lvlJc w:val="left"/>
      <w:pPr>
        <w:ind w:left="6480" w:hanging="360"/>
      </w:pPr>
      <w:rPr>
        <w:rFonts w:hint="default" w:ascii="Wingdings" w:hAnsi="Wingdings"/>
      </w:rPr>
    </w:lvl>
  </w:abstractNum>
  <w:abstractNum w:abstractNumId="23" w15:restartNumberingAfterBreak="0">
    <w:nsid w:val="49E92E77"/>
    <w:multiLevelType w:val="hybridMultilevel"/>
    <w:tmpl w:val="F792486E"/>
    <w:lvl w:ilvl="0" w:tplc="1FE4F9FE">
      <w:start w:val="1"/>
      <w:numFmt w:val="bullet"/>
      <w:lvlText w:val=""/>
      <w:lvlJc w:val="left"/>
      <w:pPr>
        <w:ind w:left="360" w:hanging="360"/>
      </w:pPr>
      <w:rPr>
        <w:rFonts w:hint="default" w:ascii="Symbol" w:hAnsi="Symbol"/>
        <w:color w:val="auto"/>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4" w15:restartNumberingAfterBreak="0">
    <w:nsid w:val="59EA35F7"/>
    <w:multiLevelType w:val="hybridMultilevel"/>
    <w:tmpl w:val="FC04E198"/>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5" w15:restartNumberingAfterBreak="0">
    <w:nsid w:val="5BA10661"/>
    <w:multiLevelType w:val="hybridMultilevel"/>
    <w:tmpl w:val="4B985A18"/>
    <w:lvl w:ilvl="0" w:tplc="891806AC">
      <w:start w:val="19"/>
      <w:numFmt w:val="bullet"/>
      <w:lvlText w:val="-"/>
      <w:lvlJc w:val="left"/>
      <w:pPr>
        <w:ind w:left="720" w:hanging="360"/>
      </w:pPr>
      <w:rPr>
        <w:rFonts w:hint="default" w:ascii="Calibri" w:hAnsi="Calibri" w:cs="Verdana" w:eastAsiaTheme="minorEastAsia"/>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6" w15:restartNumberingAfterBreak="0">
    <w:nsid w:val="5E355C44"/>
    <w:multiLevelType w:val="hybridMultilevel"/>
    <w:tmpl w:val="ABFEBA9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27" w15:restartNumberingAfterBreak="0">
    <w:nsid w:val="62006E93"/>
    <w:multiLevelType w:val="hybridMultilevel"/>
    <w:tmpl w:val="AB2C2BBC"/>
    <w:lvl w:ilvl="0" w:tplc="04070001">
      <w:start w:val="1"/>
      <w:numFmt w:val="bullet"/>
      <w:lvlText w:val=""/>
      <w:lvlJc w:val="left"/>
      <w:pPr>
        <w:ind w:left="372" w:hanging="360"/>
      </w:pPr>
      <w:rPr>
        <w:rFonts w:hint="default" w:ascii="Symbol" w:hAnsi="Symbol"/>
      </w:rPr>
    </w:lvl>
    <w:lvl w:ilvl="1" w:tplc="04070003" w:tentative="1">
      <w:start w:val="1"/>
      <w:numFmt w:val="bullet"/>
      <w:lvlText w:val="o"/>
      <w:lvlJc w:val="left"/>
      <w:pPr>
        <w:ind w:left="1092" w:hanging="360"/>
      </w:pPr>
      <w:rPr>
        <w:rFonts w:hint="default" w:ascii="Courier New" w:hAnsi="Courier New" w:cs="Courier New"/>
      </w:rPr>
    </w:lvl>
    <w:lvl w:ilvl="2" w:tplc="04070005" w:tentative="1">
      <w:start w:val="1"/>
      <w:numFmt w:val="bullet"/>
      <w:lvlText w:val=""/>
      <w:lvlJc w:val="left"/>
      <w:pPr>
        <w:ind w:left="1812" w:hanging="360"/>
      </w:pPr>
      <w:rPr>
        <w:rFonts w:hint="default" w:ascii="Wingdings" w:hAnsi="Wingdings"/>
      </w:rPr>
    </w:lvl>
    <w:lvl w:ilvl="3" w:tplc="04070001" w:tentative="1">
      <w:start w:val="1"/>
      <w:numFmt w:val="bullet"/>
      <w:lvlText w:val=""/>
      <w:lvlJc w:val="left"/>
      <w:pPr>
        <w:ind w:left="2532" w:hanging="360"/>
      </w:pPr>
      <w:rPr>
        <w:rFonts w:hint="default" w:ascii="Symbol" w:hAnsi="Symbol"/>
      </w:rPr>
    </w:lvl>
    <w:lvl w:ilvl="4" w:tplc="04070003" w:tentative="1">
      <w:start w:val="1"/>
      <w:numFmt w:val="bullet"/>
      <w:lvlText w:val="o"/>
      <w:lvlJc w:val="left"/>
      <w:pPr>
        <w:ind w:left="3252" w:hanging="360"/>
      </w:pPr>
      <w:rPr>
        <w:rFonts w:hint="default" w:ascii="Courier New" w:hAnsi="Courier New" w:cs="Courier New"/>
      </w:rPr>
    </w:lvl>
    <w:lvl w:ilvl="5" w:tplc="04070005" w:tentative="1">
      <w:start w:val="1"/>
      <w:numFmt w:val="bullet"/>
      <w:lvlText w:val=""/>
      <w:lvlJc w:val="left"/>
      <w:pPr>
        <w:ind w:left="3972" w:hanging="360"/>
      </w:pPr>
      <w:rPr>
        <w:rFonts w:hint="default" w:ascii="Wingdings" w:hAnsi="Wingdings"/>
      </w:rPr>
    </w:lvl>
    <w:lvl w:ilvl="6" w:tplc="04070001" w:tentative="1">
      <w:start w:val="1"/>
      <w:numFmt w:val="bullet"/>
      <w:lvlText w:val=""/>
      <w:lvlJc w:val="left"/>
      <w:pPr>
        <w:ind w:left="4692" w:hanging="360"/>
      </w:pPr>
      <w:rPr>
        <w:rFonts w:hint="default" w:ascii="Symbol" w:hAnsi="Symbol"/>
      </w:rPr>
    </w:lvl>
    <w:lvl w:ilvl="7" w:tplc="04070003" w:tentative="1">
      <w:start w:val="1"/>
      <w:numFmt w:val="bullet"/>
      <w:lvlText w:val="o"/>
      <w:lvlJc w:val="left"/>
      <w:pPr>
        <w:ind w:left="5412" w:hanging="360"/>
      </w:pPr>
      <w:rPr>
        <w:rFonts w:hint="default" w:ascii="Courier New" w:hAnsi="Courier New" w:cs="Courier New"/>
      </w:rPr>
    </w:lvl>
    <w:lvl w:ilvl="8" w:tplc="04070005" w:tentative="1">
      <w:start w:val="1"/>
      <w:numFmt w:val="bullet"/>
      <w:lvlText w:val=""/>
      <w:lvlJc w:val="left"/>
      <w:pPr>
        <w:ind w:left="6132" w:hanging="360"/>
      </w:pPr>
      <w:rPr>
        <w:rFonts w:hint="default" w:ascii="Wingdings" w:hAnsi="Wingdings"/>
      </w:rPr>
    </w:lvl>
  </w:abstractNum>
  <w:abstractNum w:abstractNumId="28" w15:restartNumberingAfterBreak="0">
    <w:nsid w:val="641426A5"/>
    <w:multiLevelType w:val="multilevel"/>
    <w:tmpl w:val="A124882A"/>
    <w:lvl w:ilvl="0">
      <w:start w:val="1"/>
      <w:numFmt w:val="bullet"/>
      <w:lvlText w:val=""/>
      <w:lvlJc w:val="left"/>
      <w:pPr>
        <w:ind w:left="360" w:hanging="360"/>
      </w:pPr>
      <w:rPr>
        <w:rFonts w:hint="default" w:ascii="Symbol" w:hAnsi="Symbol"/>
        <w:b/>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29" w15:restartNumberingAfterBreak="0">
    <w:nsid w:val="66691E0D"/>
    <w:multiLevelType w:val="hybridMultilevel"/>
    <w:tmpl w:val="7298C19A"/>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0" w15:restartNumberingAfterBreak="0">
    <w:nsid w:val="67B60154"/>
    <w:multiLevelType w:val="hybridMultilevel"/>
    <w:tmpl w:val="4858D75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1" w15:restartNumberingAfterBreak="0">
    <w:nsid w:val="680566C1"/>
    <w:multiLevelType w:val="hybridMultilevel"/>
    <w:tmpl w:val="B43026C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2" w15:restartNumberingAfterBreak="0">
    <w:nsid w:val="6B75484E"/>
    <w:multiLevelType w:val="hybridMultilevel"/>
    <w:tmpl w:val="C520E7E2"/>
    <w:lvl w:ilvl="0" w:tplc="86BEB0B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D6453D5"/>
    <w:multiLevelType w:val="hybridMultilevel"/>
    <w:tmpl w:val="91722892"/>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4" w15:restartNumberingAfterBreak="0">
    <w:nsid w:val="6E174A98"/>
    <w:multiLevelType w:val="hybridMultilevel"/>
    <w:tmpl w:val="E59C42F0"/>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5" w15:restartNumberingAfterBreak="0">
    <w:nsid w:val="78F34372"/>
    <w:multiLevelType w:val="multilevel"/>
    <w:tmpl w:val="6F2422D8"/>
    <w:lvl w:ilvl="0">
      <w:start w:val="1"/>
      <w:numFmt w:val="bullet"/>
      <w:lvlText w:val=""/>
      <w:lvlJc w:val="left"/>
      <w:pPr>
        <w:ind w:left="360" w:hanging="360"/>
      </w:pPr>
      <w:rPr>
        <w:rFonts w:hint="default" w:ascii="Symbol" w:hAnsi="Symbol"/>
        <w:b/>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36" w15:restartNumberingAfterBreak="0">
    <w:nsid w:val="7A7A77F9"/>
    <w:multiLevelType w:val="hybridMultilevel"/>
    <w:tmpl w:val="A76A0F26"/>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7" w15:restartNumberingAfterBreak="0">
    <w:nsid w:val="7D491B56"/>
    <w:multiLevelType w:val="hybridMultilevel"/>
    <w:tmpl w:val="ECFC4416"/>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8" w15:restartNumberingAfterBreak="0">
    <w:nsid w:val="7D877587"/>
    <w:multiLevelType w:val="hybridMultilevel"/>
    <w:tmpl w:val="AC140360"/>
    <w:lvl w:ilvl="0" w:tplc="B754AB50">
      <w:start w:val="1"/>
      <w:numFmt w:val="bullet"/>
      <w:lvlText w:val=""/>
      <w:lvlJc w:val="left"/>
      <w:pPr>
        <w:ind w:left="360" w:hanging="360"/>
      </w:pPr>
      <w:rPr>
        <w:rFonts w:hint="default" w:ascii="Symbol" w:hAnsi="Symbol"/>
        <w:color w:val="auto"/>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num w:numId="1" w16cid:durableId="977343078">
    <w:abstractNumId w:val="6"/>
  </w:num>
  <w:num w:numId="2" w16cid:durableId="906917072">
    <w:abstractNumId w:val="3"/>
  </w:num>
  <w:num w:numId="3" w16cid:durableId="1828130756">
    <w:abstractNumId w:val="22"/>
  </w:num>
  <w:num w:numId="4" w16cid:durableId="481847933">
    <w:abstractNumId w:val="25"/>
  </w:num>
  <w:num w:numId="5" w16cid:durableId="1904870153">
    <w:abstractNumId w:val="15"/>
  </w:num>
  <w:num w:numId="6" w16cid:durableId="294986372">
    <w:abstractNumId w:val="10"/>
  </w:num>
  <w:num w:numId="7" w16cid:durableId="838693708">
    <w:abstractNumId w:val="17"/>
  </w:num>
  <w:num w:numId="8" w16cid:durableId="1478449863">
    <w:abstractNumId w:val="19"/>
  </w:num>
  <w:num w:numId="9" w16cid:durableId="2036155673">
    <w:abstractNumId w:val="9"/>
  </w:num>
  <w:num w:numId="10" w16cid:durableId="962228009">
    <w:abstractNumId w:val="32"/>
  </w:num>
  <w:num w:numId="11" w16cid:durableId="522744299">
    <w:abstractNumId w:val="11"/>
  </w:num>
  <w:num w:numId="12" w16cid:durableId="1839536938">
    <w:abstractNumId w:val="34"/>
  </w:num>
  <w:num w:numId="13" w16cid:durableId="1555968276">
    <w:abstractNumId w:val="27"/>
  </w:num>
  <w:num w:numId="14" w16cid:durableId="1881626005">
    <w:abstractNumId w:val="18"/>
  </w:num>
  <w:num w:numId="15" w16cid:durableId="652220088">
    <w:abstractNumId w:val="1"/>
  </w:num>
  <w:num w:numId="16" w16cid:durableId="534927515">
    <w:abstractNumId w:val="29"/>
  </w:num>
  <w:num w:numId="17" w16cid:durableId="1350184085">
    <w:abstractNumId w:val="30"/>
  </w:num>
  <w:num w:numId="18" w16cid:durableId="477572383">
    <w:abstractNumId w:val="7"/>
  </w:num>
  <w:num w:numId="19" w16cid:durableId="1556431305">
    <w:abstractNumId w:val="20"/>
  </w:num>
  <w:num w:numId="20" w16cid:durableId="38407758">
    <w:abstractNumId w:val="2"/>
  </w:num>
  <w:num w:numId="21" w16cid:durableId="148788058">
    <w:abstractNumId w:val="23"/>
  </w:num>
  <w:num w:numId="22" w16cid:durableId="1483044494">
    <w:abstractNumId w:val="5"/>
  </w:num>
  <w:num w:numId="23" w16cid:durableId="102769641">
    <w:abstractNumId w:val="0"/>
  </w:num>
  <w:num w:numId="24" w16cid:durableId="1627732057">
    <w:abstractNumId w:val="26"/>
  </w:num>
  <w:num w:numId="25" w16cid:durableId="1872107576">
    <w:abstractNumId w:val="37"/>
  </w:num>
  <w:num w:numId="26" w16cid:durableId="2088114401">
    <w:abstractNumId w:val="12"/>
  </w:num>
  <w:num w:numId="27" w16cid:durableId="599262636">
    <w:abstractNumId w:val="8"/>
  </w:num>
  <w:num w:numId="28" w16cid:durableId="1064067161">
    <w:abstractNumId w:val="33"/>
  </w:num>
  <w:num w:numId="29" w16cid:durableId="187645715">
    <w:abstractNumId w:val="16"/>
  </w:num>
  <w:num w:numId="30" w16cid:durableId="2033191623">
    <w:abstractNumId w:val="38"/>
  </w:num>
  <w:num w:numId="31" w16cid:durableId="542181548">
    <w:abstractNumId w:val="31"/>
  </w:num>
  <w:num w:numId="32" w16cid:durableId="1725832287">
    <w:abstractNumId w:val="28"/>
  </w:num>
  <w:num w:numId="33" w16cid:durableId="229777646">
    <w:abstractNumId w:val="35"/>
  </w:num>
  <w:num w:numId="34" w16cid:durableId="155147836">
    <w:abstractNumId w:val="13"/>
  </w:num>
  <w:num w:numId="35" w16cid:durableId="1929192164">
    <w:abstractNumId w:val="4"/>
  </w:num>
  <w:num w:numId="36" w16cid:durableId="1301230572">
    <w:abstractNumId w:val="36"/>
  </w:num>
  <w:num w:numId="37" w16cid:durableId="368073318">
    <w:abstractNumId w:val="24"/>
  </w:num>
  <w:num w:numId="38" w16cid:durableId="1324240501">
    <w:abstractNumId w:val="14"/>
  </w:num>
  <w:num w:numId="39" w16cid:durableId="385378526">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62"/>
    <w:rsid w:val="000135DA"/>
    <w:rsid w:val="00042B5A"/>
    <w:rsid w:val="00075AA6"/>
    <w:rsid w:val="000A22BF"/>
    <w:rsid w:val="000B50DB"/>
    <w:rsid w:val="000C5910"/>
    <w:rsid w:val="000F7082"/>
    <w:rsid w:val="00103EA3"/>
    <w:rsid w:val="00121DB1"/>
    <w:rsid w:val="001429C6"/>
    <w:rsid w:val="00153E46"/>
    <w:rsid w:val="001762B0"/>
    <w:rsid w:val="001A7756"/>
    <w:rsid w:val="001C18CD"/>
    <w:rsid w:val="001D314B"/>
    <w:rsid w:val="001D3F5E"/>
    <w:rsid w:val="001F5CCA"/>
    <w:rsid w:val="00224778"/>
    <w:rsid w:val="00240C29"/>
    <w:rsid w:val="00280818"/>
    <w:rsid w:val="002829E2"/>
    <w:rsid w:val="002C5506"/>
    <w:rsid w:val="002C6095"/>
    <w:rsid w:val="002E1B0C"/>
    <w:rsid w:val="00321F6C"/>
    <w:rsid w:val="00333541"/>
    <w:rsid w:val="00334B8D"/>
    <w:rsid w:val="00335CD1"/>
    <w:rsid w:val="00347385"/>
    <w:rsid w:val="003517BD"/>
    <w:rsid w:val="00352B8C"/>
    <w:rsid w:val="00355ED9"/>
    <w:rsid w:val="00363818"/>
    <w:rsid w:val="00384043"/>
    <w:rsid w:val="003901B3"/>
    <w:rsid w:val="00393A98"/>
    <w:rsid w:val="003B13BC"/>
    <w:rsid w:val="003B22CA"/>
    <w:rsid w:val="003B4C02"/>
    <w:rsid w:val="003C12CA"/>
    <w:rsid w:val="003D34A4"/>
    <w:rsid w:val="003D7AFE"/>
    <w:rsid w:val="00401E75"/>
    <w:rsid w:val="00435AA3"/>
    <w:rsid w:val="00440110"/>
    <w:rsid w:val="00441632"/>
    <w:rsid w:val="00470E02"/>
    <w:rsid w:val="00484C75"/>
    <w:rsid w:val="004D22FA"/>
    <w:rsid w:val="004D3434"/>
    <w:rsid w:val="004D423B"/>
    <w:rsid w:val="0050202E"/>
    <w:rsid w:val="00502F58"/>
    <w:rsid w:val="00513FAF"/>
    <w:rsid w:val="00532F8F"/>
    <w:rsid w:val="005405FC"/>
    <w:rsid w:val="00543412"/>
    <w:rsid w:val="00543763"/>
    <w:rsid w:val="00567ADD"/>
    <w:rsid w:val="00583643"/>
    <w:rsid w:val="00596C2D"/>
    <w:rsid w:val="005B0F28"/>
    <w:rsid w:val="005B660A"/>
    <w:rsid w:val="005D040E"/>
    <w:rsid w:val="005D27A8"/>
    <w:rsid w:val="005F2562"/>
    <w:rsid w:val="0060608D"/>
    <w:rsid w:val="00606204"/>
    <w:rsid w:val="00611BE7"/>
    <w:rsid w:val="00623CBF"/>
    <w:rsid w:val="00632C30"/>
    <w:rsid w:val="006334B3"/>
    <w:rsid w:val="006335CB"/>
    <w:rsid w:val="00643ABF"/>
    <w:rsid w:val="00686679"/>
    <w:rsid w:val="00691523"/>
    <w:rsid w:val="006E1E5D"/>
    <w:rsid w:val="006E5B7D"/>
    <w:rsid w:val="006F6609"/>
    <w:rsid w:val="00704583"/>
    <w:rsid w:val="0070586D"/>
    <w:rsid w:val="007234F7"/>
    <w:rsid w:val="00730F93"/>
    <w:rsid w:val="00740463"/>
    <w:rsid w:val="00740732"/>
    <w:rsid w:val="00742356"/>
    <w:rsid w:val="00745FA0"/>
    <w:rsid w:val="007569F3"/>
    <w:rsid w:val="007A6AA3"/>
    <w:rsid w:val="007C259D"/>
    <w:rsid w:val="007D077D"/>
    <w:rsid w:val="007D1FDB"/>
    <w:rsid w:val="007D23F5"/>
    <w:rsid w:val="007E61B5"/>
    <w:rsid w:val="007E6A21"/>
    <w:rsid w:val="00803AF2"/>
    <w:rsid w:val="00803CF4"/>
    <w:rsid w:val="008351D2"/>
    <w:rsid w:val="00835A8D"/>
    <w:rsid w:val="008558D5"/>
    <w:rsid w:val="00862ADA"/>
    <w:rsid w:val="00863BB2"/>
    <w:rsid w:val="008754FE"/>
    <w:rsid w:val="008977D4"/>
    <w:rsid w:val="008B0168"/>
    <w:rsid w:val="008C242C"/>
    <w:rsid w:val="008D3C8F"/>
    <w:rsid w:val="008F1C64"/>
    <w:rsid w:val="008F31FF"/>
    <w:rsid w:val="008F74D7"/>
    <w:rsid w:val="008F7E0E"/>
    <w:rsid w:val="00902E99"/>
    <w:rsid w:val="00905A05"/>
    <w:rsid w:val="00906E91"/>
    <w:rsid w:val="009113AF"/>
    <w:rsid w:val="00933635"/>
    <w:rsid w:val="009576BB"/>
    <w:rsid w:val="009938A1"/>
    <w:rsid w:val="009A2F98"/>
    <w:rsid w:val="009C0C04"/>
    <w:rsid w:val="009C1248"/>
    <w:rsid w:val="009D061A"/>
    <w:rsid w:val="009F599C"/>
    <w:rsid w:val="00A035CF"/>
    <w:rsid w:val="00A05599"/>
    <w:rsid w:val="00A148AE"/>
    <w:rsid w:val="00A15F58"/>
    <w:rsid w:val="00A227B5"/>
    <w:rsid w:val="00A2689F"/>
    <w:rsid w:val="00A322F6"/>
    <w:rsid w:val="00A46F9E"/>
    <w:rsid w:val="00A51555"/>
    <w:rsid w:val="00A63539"/>
    <w:rsid w:val="00A64AF9"/>
    <w:rsid w:val="00A72EB0"/>
    <w:rsid w:val="00A90A62"/>
    <w:rsid w:val="00AB3E07"/>
    <w:rsid w:val="00AC5622"/>
    <w:rsid w:val="00AD003C"/>
    <w:rsid w:val="00B03D88"/>
    <w:rsid w:val="00B1781A"/>
    <w:rsid w:val="00B21766"/>
    <w:rsid w:val="00B25FE3"/>
    <w:rsid w:val="00B403B1"/>
    <w:rsid w:val="00B406FD"/>
    <w:rsid w:val="00B6292A"/>
    <w:rsid w:val="00B66778"/>
    <w:rsid w:val="00B906B0"/>
    <w:rsid w:val="00B912A8"/>
    <w:rsid w:val="00B92302"/>
    <w:rsid w:val="00BA78AB"/>
    <w:rsid w:val="00BD309B"/>
    <w:rsid w:val="00BE7ED9"/>
    <w:rsid w:val="00C0703A"/>
    <w:rsid w:val="00C07EB5"/>
    <w:rsid w:val="00C15E9F"/>
    <w:rsid w:val="00C27517"/>
    <w:rsid w:val="00C33EF7"/>
    <w:rsid w:val="00C3740B"/>
    <w:rsid w:val="00C407D6"/>
    <w:rsid w:val="00C416EE"/>
    <w:rsid w:val="00C50A3F"/>
    <w:rsid w:val="00C55CDC"/>
    <w:rsid w:val="00C5689A"/>
    <w:rsid w:val="00C72465"/>
    <w:rsid w:val="00C8330A"/>
    <w:rsid w:val="00C86B8B"/>
    <w:rsid w:val="00C8723B"/>
    <w:rsid w:val="00CA3D3C"/>
    <w:rsid w:val="00CB7962"/>
    <w:rsid w:val="00CC7BA5"/>
    <w:rsid w:val="00CD5867"/>
    <w:rsid w:val="00CE00E0"/>
    <w:rsid w:val="00CE1258"/>
    <w:rsid w:val="00D06F0A"/>
    <w:rsid w:val="00D10C2C"/>
    <w:rsid w:val="00D237BC"/>
    <w:rsid w:val="00D42F0C"/>
    <w:rsid w:val="00D44D25"/>
    <w:rsid w:val="00D45B18"/>
    <w:rsid w:val="00D61213"/>
    <w:rsid w:val="00D6742C"/>
    <w:rsid w:val="00D80F9C"/>
    <w:rsid w:val="00DB51FF"/>
    <w:rsid w:val="00DB53DF"/>
    <w:rsid w:val="00DB7963"/>
    <w:rsid w:val="00DF38BB"/>
    <w:rsid w:val="00E05B58"/>
    <w:rsid w:val="00E15ED8"/>
    <w:rsid w:val="00E212A4"/>
    <w:rsid w:val="00E21EDA"/>
    <w:rsid w:val="00E45184"/>
    <w:rsid w:val="00E4771F"/>
    <w:rsid w:val="00E64BE6"/>
    <w:rsid w:val="00E669FB"/>
    <w:rsid w:val="00E72701"/>
    <w:rsid w:val="00E74EBB"/>
    <w:rsid w:val="00E80673"/>
    <w:rsid w:val="00E9785E"/>
    <w:rsid w:val="00E97CB2"/>
    <w:rsid w:val="00F0131C"/>
    <w:rsid w:val="00F05381"/>
    <w:rsid w:val="00F070B2"/>
    <w:rsid w:val="00F075E7"/>
    <w:rsid w:val="00F13059"/>
    <w:rsid w:val="00F25A44"/>
    <w:rsid w:val="00F366CB"/>
    <w:rsid w:val="00F44727"/>
    <w:rsid w:val="00F61E2F"/>
    <w:rsid w:val="00F64556"/>
    <w:rsid w:val="00F77E90"/>
    <w:rsid w:val="00F86B07"/>
    <w:rsid w:val="00F905AC"/>
    <w:rsid w:val="00FB6329"/>
    <w:rsid w:val="00FC3B3C"/>
    <w:rsid w:val="00FC4FF7"/>
    <w:rsid w:val="0134FD4C"/>
    <w:rsid w:val="013F75CC"/>
    <w:rsid w:val="01CFB7D5"/>
    <w:rsid w:val="026C2A01"/>
    <w:rsid w:val="02938FE3"/>
    <w:rsid w:val="02D411BF"/>
    <w:rsid w:val="02FD8867"/>
    <w:rsid w:val="04184334"/>
    <w:rsid w:val="043A539C"/>
    <w:rsid w:val="04A90DE2"/>
    <w:rsid w:val="0506CDFA"/>
    <w:rsid w:val="05380DB5"/>
    <w:rsid w:val="0548726E"/>
    <w:rsid w:val="0557884A"/>
    <w:rsid w:val="059E3D32"/>
    <w:rsid w:val="05B1E8DF"/>
    <w:rsid w:val="060EFACF"/>
    <w:rsid w:val="06365DC5"/>
    <w:rsid w:val="06AC18B5"/>
    <w:rsid w:val="06B7666E"/>
    <w:rsid w:val="06B8533A"/>
    <w:rsid w:val="06E1A1C7"/>
    <w:rsid w:val="07300EB5"/>
    <w:rsid w:val="0786FA98"/>
    <w:rsid w:val="07CDABB3"/>
    <w:rsid w:val="07F213F1"/>
    <w:rsid w:val="0821A53E"/>
    <w:rsid w:val="0877DE10"/>
    <w:rsid w:val="096B3049"/>
    <w:rsid w:val="0991044C"/>
    <w:rsid w:val="09A3100B"/>
    <w:rsid w:val="09ADA8A4"/>
    <w:rsid w:val="09B936E7"/>
    <w:rsid w:val="09C74DC2"/>
    <w:rsid w:val="09EAF857"/>
    <w:rsid w:val="09FAD1BC"/>
    <w:rsid w:val="0A2110FA"/>
    <w:rsid w:val="0A7F14B7"/>
    <w:rsid w:val="0B137B8B"/>
    <w:rsid w:val="0B2CEDA2"/>
    <w:rsid w:val="0B2DC02D"/>
    <w:rsid w:val="0B4FC436"/>
    <w:rsid w:val="0B9D8D2F"/>
    <w:rsid w:val="0BE7496E"/>
    <w:rsid w:val="0CA67875"/>
    <w:rsid w:val="0CCC2166"/>
    <w:rsid w:val="0D45028A"/>
    <w:rsid w:val="0D6F4CFE"/>
    <w:rsid w:val="0DE5BA7C"/>
    <w:rsid w:val="0E488A2A"/>
    <w:rsid w:val="0E6D3E8B"/>
    <w:rsid w:val="0F106A30"/>
    <w:rsid w:val="1003AE49"/>
    <w:rsid w:val="10231D98"/>
    <w:rsid w:val="1028C6A5"/>
    <w:rsid w:val="10D67993"/>
    <w:rsid w:val="11217E78"/>
    <w:rsid w:val="118DC0C6"/>
    <w:rsid w:val="12436361"/>
    <w:rsid w:val="124C914E"/>
    <w:rsid w:val="12709F74"/>
    <w:rsid w:val="127639FB"/>
    <w:rsid w:val="12A350BF"/>
    <w:rsid w:val="131F386B"/>
    <w:rsid w:val="13431E5A"/>
    <w:rsid w:val="136B9FC1"/>
    <w:rsid w:val="139844D5"/>
    <w:rsid w:val="13B3AE96"/>
    <w:rsid w:val="1498190E"/>
    <w:rsid w:val="14E05780"/>
    <w:rsid w:val="1540FD58"/>
    <w:rsid w:val="156E71B7"/>
    <w:rsid w:val="15FA53D1"/>
    <w:rsid w:val="162B74E9"/>
    <w:rsid w:val="1651657A"/>
    <w:rsid w:val="182BA7FB"/>
    <w:rsid w:val="1830419B"/>
    <w:rsid w:val="18652553"/>
    <w:rsid w:val="18876DD7"/>
    <w:rsid w:val="18F02992"/>
    <w:rsid w:val="18F52BB8"/>
    <w:rsid w:val="191C1307"/>
    <w:rsid w:val="19EE434E"/>
    <w:rsid w:val="1A114E49"/>
    <w:rsid w:val="1A1EB1F7"/>
    <w:rsid w:val="1A82437A"/>
    <w:rsid w:val="1AB05A21"/>
    <w:rsid w:val="1ACBE385"/>
    <w:rsid w:val="1ACF7511"/>
    <w:rsid w:val="1AD22EFD"/>
    <w:rsid w:val="1B4A4183"/>
    <w:rsid w:val="1B732709"/>
    <w:rsid w:val="1BC0C268"/>
    <w:rsid w:val="1C7EC486"/>
    <w:rsid w:val="1CBC6457"/>
    <w:rsid w:val="1D3BD419"/>
    <w:rsid w:val="1D61AB1B"/>
    <w:rsid w:val="1D641E10"/>
    <w:rsid w:val="1D8CF88F"/>
    <w:rsid w:val="1DB86B3D"/>
    <w:rsid w:val="1DC56FF1"/>
    <w:rsid w:val="1DD1FDE5"/>
    <w:rsid w:val="1E158E1E"/>
    <w:rsid w:val="1E1E4C52"/>
    <w:rsid w:val="1E7E0E73"/>
    <w:rsid w:val="1ED72BA6"/>
    <w:rsid w:val="1F2FB65C"/>
    <w:rsid w:val="1F6C7439"/>
    <w:rsid w:val="1F721321"/>
    <w:rsid w:val="201A1C19"/>
    <w:rsid w:val="207871C3"/>
    <w:rsid w:val="209B1CE2"/>
    <w:rsid w:val="20C93531"/>
    <w:rsid w:val="212F561F"/>
    <w:rsid w:val="21421580"/>
    <w:rsid w:val="21B394BD"/>
    <w:rsid w:val="21FE49CE"/>
    <w:rsid w:val="22263A9C"/>
    <w:rsid w:val="223A43FE"/>
    <w:rsid w:val="225B4AD1"/>
    <w:rsid w:val="22A7F76F"/>
    <w:rsid w:val="22D54827"/>
    <w:rsid w:val="230533B2"/>
    <w:rsid w:val="2325E432"/>
    <w:rsid w:val="232A76B3"/>
    <w:rsid w:val="2357106C"/>
    <w:rsid w:val="237636B8"/>
    <w:rsid w:val="237ED296"/>
    <w:rsid w:val="239C63F6"/>
    <w:rsid w:val="2425D1FA"/>
    <w:rsid w:val="24506A49"/>
    <w:rsid w:val="248EFB3E"/>
    <w:rsid w:val="24FA1C43"/>
    <w:rsid w:val="2514C091"/>
    <w:rsid w:val="2517624A"/>
    <w:rsid w:val="254010E3"/>
    <w:rsid w:val="254BD95A"/>
    <w:rsid w:val="258D990D"/>
    <w:rsid w:val="25A230B3"/>
    <w:rsid w:val="25D7DE91"/>
    <w:rsid w:val="2666859E"/>
    <w:rsid w:val="267D706D"/>
    <w:rsid w:val="26AA7C93"/>
    <w:rsid w:val="26D2EF1D"/>
    <w:rsid w:val="26E2E430"/>
    <w:rsid w:val="26EACDAE"/>
    <w:rsid w:val="276BBCAE"/>
    <w:rsid w:val="27EA73B8"/>
    <w:rsid w:val="281CBE70"/>
    <w:rsid w:val="28B7E158"/>
    <w:rsid w:val="28E2E36B"/>
    <w:rsid w:val="292D0AB7"/>
    <w:rsid w:val="292DF373"/>
    <w:rsid w:val="2A0A08A7"/>
    <w:rsid w:val="2A36221F"/>
    <w:rsid w:val="2A7D36AC"/>
    <w:rsid w:val="2B4D4A14"/>
    <w:rsid w:val="2BF5B36C"/>
    <w:rsid w:val="2CE4E353"/>
    <w:rsid w:val="2CF4D1FD"/>
    <w:rsid w:val="2D116ABE"/>
    <w:rsid w:val="2DC7A28E"/>
    <w:rsid w:val="2E050B13"/>
    <w:rsid w:val="2E193C1F"/>
    <w:rsid w:val="2E32E1B4"/>
    <w:rsid w:val="2EC7CF88"/>
    <w:rsid w:val="2EF682AE"/>
    <w:rsid w:val="2F0EE927"/>
    <w:rsid w:val="2F1C65C2"/>
    <w:rsid w:val="2FFF2D41"/>
    <w:rsid w:val="302A2AAB"/>
    <w:rsid w:val="3089258D"/>
    <w:rsid w:val="30C2D4E0"/>
    <w:rsid w:val="30D62832"/>
    <w:rsid w:val="30DCBEA9"/>
    <w:rsid w:val="30DE68A7"/>
    <w:rsid w:val="3114802F"/>
    <w:rsid w:val="311D8A17"/>
    <w:rsid w:val="312091AB"/>
    <w:rsid w:val="31E4A8A6"/>
    <w:rsid w:val="32474904"/>
    <w:rsid w:val="329A9A9A"/>
    <w:rsid w:val="333D19BA"/>
    <w:rsid w:val="33BC725C"/>
    <w:rsid w:val="33E4CC68"/>
    <w:rsid w:val="341601B7"/>
    <w:rsid w:val="3488E5ED"/>
    <w:rsid w:val="34F351FD"/>
    <w:rsid w:val="3532489D"/>
    <w:rsid w:val="3569337E"/>
    <w:rsid w:val="3636B20B"/>
    <w:rsid w:val="36C98B97"/>
    <w:rsid w:val="36D79F9D"/>
    <w:rsid w:val="3710DEC6"/>
    <w:rsid w:val="373D6F80"/>
    <w:rsid w:val="374A39E5"/>
    <w:rsid w:val="374CBBBA"/>
    <w:rsid w:val="37EDD175"/>
    <w:rsid w:val="38B098D7"/>
    <w:rsid w:val="399B2031"/>
    <w:rsid w:val="39D9D57D"/>
    <w:rsid w:val="39F4C092"/>
    <w:rsid w:val="3AA0742E"/>
    <w:rsid w:val="3B1E251F"/>
    <w:rsid w:val="3B9876BA"/>
    <w:rsid w:val="3BA1A781"/>
    <w:rsid w:val="3BD9E400"/>
    <w:rsid w:val="3CFA0664"/>
    <w:rsid w:val="3D33CF01"/>
    <w:rsid w:val="3D40CB0D"/>
    <w:rsid w:val="3D4278E9"/>
    <w:rsid w:val="3D7F4C88"/>
    <w:rsid w:val="3D87F94C"/>
    <w:rsid w:val="3D8B99A6"/>
    <w:rsid w:val="3E13B945"/>
    <w:rsid w:val="3E16B70B"/>
    <w:rsid w:val="3E6976E9"/>
    <w:rsid w:val="3E756C74"/>
    <w:rsid w:val="3E815C31"/>
    <w:rsid w:val="3EBF485F"/>
    <w:rsid w:val="3ED4984C"/>
    <w:rsid w:val="3EDBBB41"/>
    <w:rsid w:val="3F279E12"/>
    <w:rsid w:val="3F4842E3"/>
    <w:rsid w:val="3F547FC4"/>
    <w:rsid w:val="3FEE8DFE"/>
    <w:rsid w:val="40375618"/>
    <w:rsid w:val="407C4AA3"/>
    <w:rsid w:val="40AEF553"/>
    <w:rsid w:val="40B58E50"/>
    <w:rsid w:val="4131B793"/>
    <w:rsid w:val="4194141D"/>
    <w:rsid w:val="41BF9451"/>
    <w:rsid w:val="41E2976E"/>
    <w:rsid w:val="41EE3A2D"/>
    <w:rsid w:val="41F91346"/>
    <w:rsid w:val="4244D5CD"/>
    <w:rsid w:val="4374FE51"/>
    <w:rsid w:val="4415FAF4"/>
    <w:rsid w:val="44292E84"/>
    <w:rsid w:val="4429EA84"/>
    <w:rsid w:val="442BDCAB"/>
    <w:rsid w:val="444E9313"/>
    <w:rsid w:val="4494A58B"/>
    <w:rsid w:val="44C3CB08"/>
    <w:rsid w:val="44C50F00"/>
    <w:rsid w:val="44CD6D56"/>
    <w:rsid w:val="44D3F56F"/>
    <w:rsid w:val="44E92093"/>
    <w:rsid w:val="44F70827"/>
    <w:rsid w:val="44F92305"/>
    <w:rsid w:val="4535409F"/>
    <w:rsid w:val="45418B16"/>
    <w:rsid w:val="46474C4C"/>
    <w:rsid w:val="46721629"/>
    <w:rsid w:val="467364DF"/>
    <w:rsid w:val="46A560B7"/>
    <w:rsid w:val="46AA90B2"/>
    <w:rsid w:val="46D636A5"/>
    <w:rsid w:val="46F22432"/>
    <w:rsid w:val="470110B4"/>
    <w:rsid w:val="4739CCDE"/>
    <w:rsid w:val="473D661F"/>
    <w:rsid w:val="47AF12A9"/>
    <w:rsid w:val="47E09011"/>
    <w:rsid w:val="48598C09"/>
    <w:rsid w:val="4882C216"/>
    <w:rsid w:val="488BFBF9"/>
    <w:rsid w:val="489E7692"/>
    <w:rsid w:val="48CDE67A"/>
    <w:rsid w:val="48F3DB1E"/>
    <w:rsid w:val="491DCBD3"/>
    <w:rsid w:val="492CFA0A"/>
    <w:rsid w:val="49C5B145"/>
    <w:rsid w:val="4A3038BB"/>
    <w:rsid w:val="4AF9C968"/>
    <w:rsid w:val="4B126AB7"/>
    <w:rsid w:val="4B3DDD6A"/>
    <w:rsid w:val="4B3ECB8B"/>
    <w:rsid w:val="4B57302A"/>
    <w:rsid w:val="4C553222"/>
    <w:rsid w:val="4C992E21"/>
    <w:rsid w:val="4D02B631"/>
    <w:rsid w:val="4D1D6A5C"/>
    <w:rsid w:val="4D5B9981"/>
    <w:rsid w:val="4D616281"/>
    <w:rsid w:val="4E5D9FCF"/>
    <w:rsid w:val="4EE813FE"/>
    <w:rsid w:val="4F581E74"/>
    <w:rsid w:val="4F682237"/>
    <w:rsid w:val="4F69079F"/>
    <w:rsid w:val="4FC83DDA"/>
    <w:rsid w:val="506F7F93"/>
    <w:rsid w:val="509C949E"/>
    <w:rsid w:val="512DCF3F"/>
    <w:rsid w:val="515A52D7"/>
    <w:rsid w:val="51FCE6B2"/>
    <w:rsid w:val="52519599"/>
    <w:rsid w:val="52C18A5F"/>
    <w:rsid w:val="53373E6F"/>
    <w:rsid w:val="5349AFB8"/>
    <w:rsid w:val="536384D9"/>
    <w:rsid w:val="53C9625C"/>
    <w:rsid w:val="53F62E52"/>
    <w:rsid w:val="541A2D0A"/>
    <w:rsid w:val="54BFC496"/>
    <w:rsid w:val="54E4E03A"/>
    <w:rsid w:val="552A569C"/>
    <w:rsid w:val="558ABEEE"/>
    <w:rsid w:val="561A9B23"/>
    <w:rsid w:val="564C0611"/>
    <w:rsid w:val="56C3CA90"/>
    <w:rsid w:val="56C3E22D"/>
    <w:rsid w:val="56C5BC38"/>
    <w:rsid w:val="56E2F4AA"/>
    <w:rsid w:val="56F72B82"/>
    <w:rsid w:val="5745A18C"/>
    <w:rsid w:val="575CAD3F"/>
    <w:rsid w:val="57A14C43"/>
    <w:rsid w:val="57B3E77F"/>
    <w:rsid w:val="57E9F413"/>
    <w:rsid w:val="58979AE3"/>
    <w:rsid w:val="58BEBE9E"/>
    <w:rsid w:val="58F19464"/>
    <w:rsid w:val="58FFC000"/>
    <w:rsid w:val="594D076C"/>
    <w:rsid w:val="5968891A"/>
    <w:rsid w:val="5973DD61"/>
    <w:rsid w:val="5978D8D0"/>
    <w:rsid w:val="599F0561"/>
    <w:rsid w:val="59D59AF2"/>
    <w:rsid w:val="5A22E53F"/>
    <w:rsid w:val="5A572679"/>
    <w:rsid w:val="5A6AB625"/>
    <w:rsid w:val="5AB59227"/>
    <w:rsid w:val="5AE1983A"/>
    <w:rsid w:val="5B0C41F2"/>
    <w:rsid w:val="5B1993A1"/>
    <w:rsid w:val="5B1C7AE6"/>
    <w:rsid w:val="5C03465B"/>
    <w:rsid w:val="5CC30551"/>
    <w:rsid w:val="5D00F295"/>
    <w:rsid w:val="5D40DD4A"/>
    <w:rsid w:val="5D630A21"/>
    <w:rsid w:val="5D721DB7"/>
    <w:rsid w:val="5D7CC851"/>
    <w:rsid w:val="5D9B7DB0"/>
    <w:rsid w:val="5DD0AEA5"/>
    <w:rsid w:val="5DF0E7D2"/>
    <w:rsid w:val="5E7B1956"/>
    <w:rsid w:val="5F0C3420"/>
    <w:rsid w:val="5F699B30"/>
    <w:rsid w:val="5FB9E3C6"/>
    <w:rsid w:val="6010DBA8"/>
    <w:rsid w:val="6063B62A"/>
    <w:rsid w:val="606A38B4"/>
    <w:rsid w:val="608F1BB7"/>
    <w:rsid w:val="60BB30D4"/>
    <w:rsid w:val="60DDB978"/>
    <w:rsid w:val="614C0D78"/>
    <w:rsid w:val="617119EC"/>
    <w:rsid w:val="61B92E14"/>
    <w:rsid w:val="6248C6C8"/>
    <w:rsid w:val="626EEE29"/>
    <w:rsid w:val="62A621F1"/>
    <w:rsid w:val="62AF1C76"/>
    <w:rsid w:val="62D9DA63"/>
    <w:rsid w:val="62DD8BB8"/>
    <w:rsid w:val="62DF332A"/>
    <w:rsid w:val="63016742"/>
    <w:rsid w:val="6302D046"/>
    <w:rsid w:val="63705E9E"/>
    <w:rsid w:val="63C2A920"/>
    <w:rsid w:val="63C6E93F"/>
    <w:rsid w:val="63CE26AA"/>
    <w:rsid w:val="643C1CFE"/>
    <w:rsid w:val="6563AC4A"/>
    <w:rsid w:val="6564BD9D"/>
    <w:rsid w:val="657CB949"/>
    <w:rsid w:val="658576D4"/>
    <w:rsid w:val="65AE15D7"/>
    <w:rsid w:val="65F45596"/>
    <w:rsid w:val="660E9536"/>
    <w:rsid w:val="661D34E7"/>
    <w:rsid w:val="66612DB1"/>
    <w:rsid w:val="6683605F"/>
    <w:rsid w:val="6713D4A5"/>
    <w:rsid w:val="676223AB"/>
    <w:rsid w:val="67C6F608"/>
    <w:rsid w:val="67DF85EF"/>
    <w:rsid w:val="682B21CB"/>
    <w:rsid w:val="68AD6629"/>
    <w:rsid w:val="69F21E38"/>
    <w:rsid w:val="69F791B6"/>
    <w:rsid w:val="6A40B956"/>
    <w:rsid w:val="6A4D6B7C"/>
    <w:rsid w:val="6A9EEF1A"/>
    <w:rsid w:val="6AA6CD4D"/>
    <w:rsid w:val="6B64B97F"/>
    <w:rsid w:val="6BD11982"/>
    <w:rsid w:val="6BF6D274"/>
    <w:rsid w:val="6C0F4492"/>
    <w:rsid w:val="6CF2856C"/>
    <w:rsid w:val="6D2E6CCF"/>
    <w:rsid w:val="6D3CA096"/>
    <w:rsid w:val="6DD680F6"/>
    <w:rsid w:val="6EA5EC17"/>
    <w:rsid w:val="6EAFE01A"/>
    <w:rsid w:val="6EDB8652"/>
    <w:rsid w:val="6F242409"/>
    <w:rsid w:val="6F8D074C"/>
    <w:rsid w:val="6FBD24F8"/>
    <w:rsid w:val="70B08D02"/>
    <w:rsid w:val="70C1C2FB"/>
    <w:rsid w:val="70C5C83B"/>
    <w:rsid w:val="70D82A2F"/>
    <w:rsid w:val="7110A046"/>
    <w:rsid w:val="71693571"/>
    <w:rsid w:val="716E778B"/>
    <w:rsid w:val="71CF94C7"/>
    <w:rsid w:val="71D89668"/>
    <w:rsid w:val="7227D928"/>
    <w:rsid w:val="722D2066"/>
    <w:rsid w:val="72309BFD"/>
    <w:rsid w:val="72562760"/>
    <w:rsid w:val="72565A18"/>
    <w:rsid w:val="726E5B52"/>
    <w:rsid w:val="7284180E"/>
    <w:rsid w:val="729CC8E7"/>
    <w:rsid w:val="72C97DF8"/>
    <w:rsid w:val="72E0453E"/>
    <w:rsid w:val="72EA76CA"/>
    <w:rsid w:val="72FACE34"/>
    <w:rsid w:val="7390003F"/>
    <w:rsid w:val="73A51EE6"/>
    <w:rsid w:val="73ABE778"/>
    <w:rsid w:val="73ECA7FA"/>
    <w:rsid w:val="740104CE"/>
    <w:rsid w:val="7483F142"/>
    <w:rsid w:val="74F07052"/>
    <w:rsid w:val="74FB6D33"/>
    <w:rsid w:val="753640D0"/>
    <w:rsid w:val="7573C6CD"/>
    <w:rsid w:val="761FA6A3"/>
    <w:rsid w:val="76235721"/>
    <w:rsid w:val="76370DAA"/>
    <w:rsid w:val="76488745"/>
    <w:rsid w:val="7669D551"/>
    <w:rsid w:val="768B2C8F"/>
    <w:rsid w:val="773DFFBA"/>
    <w:rsid w:val="7784C274"/>
    <w:rsid w:val="77A48D11"/>
    <w:rsid w:val="77A53756"/>
    <w:rsid w:val="77A7467F"/>
    <w:rsid w:val="77D14640"/>
    <w:rsid w:val="7870E4A7"/>
    <w:rsid w:val="78779D70"/>
    <w:rsid w:val="789AF200"/>
    <w:rsid w:val="790D8E40"/>
    <w:rsid w:val="790EF549"/>
    <w:rsid w:val="79D3DBD7"/>
    <w:rsid w:val="7A82E1C7"/>
    <w:rsid w:val="7AB59A0D"/>
    <w:rsid w:val="7ABC628C"/>
    <w:rsid w:val="7AEABCA5"/>
    <w:rsid w:val="7BF3045E"/>
    <w:rsid w:val="7C130255"/>
    <w:rsid w:val="7C6E953B"/>
    <w:rsid w:val="7CBF2B89"/>
    <w:rsid w:val="7CFA8D3F"/>
    <w:rsid w:val="7D617F74"/>
    <w:rsid w:val="7D85563D"/>
    <w:rsid w:val="7D8A4D58"/>
    <w:rsid w:val="7E4531C3"/>
    <w:rsid w:val="7E63C915"/>
    <w:rsid w:val="7E6C26C1"/>
    <w:rsid w:val="7E83F8CF"/>
    <w:rsid w:val="7EA890D6"/>
    <w:rsid w:val="7EB0F87B"/>
    <w:rsid w:val="7EC81B9A"/>
    <w:rsid w:val="7EE05E69"/>
    <w:rsid w:val="7EE8C5B8"/>
    <w:rsid w:val="7F07E9E8"/>
    <w:rsid w:val="7F15CCFE"/>
    <w:rsid w:val="7F89F6DC"/>
    <w:rsid w:val="7FCA2EE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092D33F"/>
  <w15:docId w15:val="{4FBD1A99-2274-444A-969C-7B215BCE7C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2">
    <w:name w:val="heading 2"/>
    <w:basedOn w:val="Standard"/>
    <w:next w:val="Standard"/>
    <w:link w:val="berschrift2Zchn"/>
    <w:uiPriority w:val="9"/>
    <w:unhideWhenUsed/>
    <w:qFormat/>
    <w:rsid w:val="003C12CA"/>
    <w:pPr>
      <w:keepNext/>
      <w:keepLines/>
      <w:pageBreakBefore/>
      <w:tabs>
        <w:tab w:val="left" w:pos="426"/>
      </w:tabs>
      <w:spacing w:before="100" w:beforeAutospacing="1" w:after="240"/>
      <w:ind w:left="426" w:hanging="426"/>
      <w:outlineLvl w:val="1"/>
    </w:pPr>
    <w:rPr>
      <w:rFonts w:ascii="Arial" w:hAnsi="Arial" w:eastAsiaTheme="majorEastAsia" w:cstheme="majorBidi"/>
      <w:b/>
      <w:bCs/>
      <w:sz w:val="26"/>
      <w:szCs w:val="26"/>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table" w:styleId="Tabellenraster">
    <w:name w:val="Table Grid"/>
    <w:basedOn w:val="NormaleTabelle"/>
    <w:uiPriority w:val="59"/>
    <w:rsid w:val="00CB79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nabsatz">
    <w:name w:val="List Paragraph"/>
    <w:basedOn w:val="Standard"/>
    <w:uiPriority w:val="34"/>
    <w:qFormat/>
    <w:rsid w:val="00BD309B"/>
    <w:pPr>
      <w:ind w:left="720"/>
      <w:contextualSpacing/>
    </w:pPr>
  </w:style>
  <w:style w:type="paragraph" w:styleId="Sprechblasentext">
    <w:name w:val="Balloon Text"/>
    <w:basedOn w:val="Standard"/>
    <w:link w:val="SprechblasentextZchn"/>
    <w:uiPriority w:val="99"/>
    <w:semiHidden/>
    <w:unhideWhenUsed/>
    <w:rsid w:val="00AB3E07"/>
    <w:pPr>
      <w:spacing w:after="0" w:line="240" w:lineRule="auto"/>
    </w:pPr>
    <w:rPr>
      <w:rFonts w:ascii="Tahoma" w:hAnsi="Tahoma" w:cs="Tahoma"/>
      <w:sz w:val="16"/>
      <w:szCs w:val="16"/>
    </w:rPr>
  </w:style>
  <w:style w:type="character" w:styleId="SprechblasentextZchn" w:customStyle="1">
    <w:name w:val="Sprechblasentext Zchn"/>
    <w:basedOn w:val="Absatz-Standardschriftart"/>
    <w:link w:val="Sprechblasentext"/>
    <w:uiPriority w:val="99"/>
    <w:semiHidden/>
    <w:rsid w:val="00AB3E07"/>
    <w:rPr>
      <w:rFonts w:ascii="Tahoma" w:hAnsi="Tahoma" w:cs="Tahoma"/>
      <w:sz w:val="16"/>
      <w:szCs w:val="16"/>
    </w:rPr>
  </w:style>
  <w:style w:type="character" w:styleId="Hyperlink">
    <w:name w:val="Hyperlink"/>
    <w:basedOn w:val="Absatz-Standardschriftart"/>
    <w:uiPriority w:val="99"/>
    <w:unhideWhenUsed/>
    <w:rsid w:val="00C8330A"/>
    <w:rPr>
      <w:color w:val="0000FF"/>
      <w:u w:val="single"/>
    </w:rPr>
  </w:style>
  <w:style w:type="paragraph" w:styleId="StandardWeb">
    <w:name w:val="Normal (Web)"/>
    <w:basedOn w:val="Standard"/>
    <w:uiPriority w:val="99"/>
    <w:unhideWhenUsed/>
    <w:rsid w:val="00363818"/>
    <w:pPr>
      <w:spacing w:before="100" w:beforeAutospacing="1" w:after="100" w:afterAutospacing="1" w:line="240" w:lineRule="auto"/>
    </w:pPr>
    <w:rPr>
      <w:rFonts w:ascii="Times New Roman" w:hAnsi="Times New Roman" w:eastAsia="Times New Roman" w:cs="Times New Roman"/>
      <w:sz w:val="24"/>
      <w:szCs w:val="24"/>
      <w:lang w:eastAsia="de-DE"/>
    </w:rPr>
  </w:style>
  <w:style w:type="character" w:styleId="SchwacheHervorhebung">
    <w:name w:val="Subtle Emphasis"/>
    <w:basedOn w:val="Absatz-Standardschriftart"/>
    <w:uiPriority w:val="19"/>
    <w:qFormat/>
    <w:rsid w:val="00A2689F"/>
    <w:rPr>
      <w:i/>
      <w:iCs/>
      <w:color w:val="404040" w:themeColor="text1" w:themeTint="BF"/>
    </w:rPr>
  </w:style>
  <w:style w:type="character" w:styleId="Platzhaltertext">
    <w:name w:val="Placeholder Text"/>
    <w:basedOn w:val="Absatz-Standardschriftart"/>
    <w:uiPriority w:val="99"/>
    <w:semiHidden/>
    <w:rsid w:val="00F05381"/>
    <w:rPr>
      <w:color w:val="808080"/>
    </w:rPr>
  </w:style>
  <w:style w:type="character" w:styleId="berschrift2Zchn" w:customStyle="1">
    <w:name w:val="Überschrift 2 Zchn"/>
    <w:basedOn w:val="Absatz-Standardschriftart"/>
    <w:link w:val="berschrift2"/>
    <w:uiPriority w:val="9"/>
    <w:rsid w:val="003C12CA"/>
    <w:rPr>
      <w:rFonts w:ascii="Arial" w:hAnsi="Arial" w:eastAsiaTheme="majorEastAsia" w:cstheme="majorBidi"/>
      <w:b/>
      <w:bCs/>
      <w:sz w:val="26"/>
      <w:szCs w:val="26"/>
    </w:rPr>
  </w:style>
  <w:style w:type="paragraph" w:styleId="Textkrper">
    <w:name w:val="Body Text"/>
    <w:basedOn w:val="Standard"/>
    <w:link w:val="TextkrperZchn"/>
    <w:rsid w:val="00D44D25"/>
    <w:pPr>
      <w:spacing w:after="0" w:line="240" w:lineRule="auto"/>
    </w:pPr>
    <w:rPr>
      <w:rFonts w:ascii="Arial" w:hAnsi="Arial" w:eastAsia="Times New Roman" w:cs="Arial"/>
      <w:sz w:val="16"/>
      <w:szCs w:val="24"/>
      <w:lang w:eastAsia="de-DE"/>
    </w:rPr>
  </w:style>
  <w:style w:type="character" w:styleId="TextkrperZchn" w:customStyle="1">
    <w:name w:val="Textkörper Zchn"/>
    <w:basedOn w:val="Absatz-Standardschriftart"/>
    <w:link w:val="Textkrper"/>
    <w:rsid w:val="00D44D25"/>
    <w:rPr>
      <w:rFonts w:ascii="Arial" w:hAnsi="Arial" w:eastAsia="Times New Roman" w:cs="Arial"/>
      <w:sz w:val="16"/>
      <w:szCs w:val="24"/>
      <w:lang w:eastAsia="de-DE"/>
    </w:rPr>
  </w:style>
  <w:style w:type="paragraph" w:styleId="Kopfzeile">
    <w:name w:val="header"/>
    <w:basedOn w:val="Standard"/>
    <w:link w:val="KopfzeileZchn"/>
    <w:uiPriority w:val="99"/>
    <w:unhideWhenUsed/>
    <w:rsid w:val="008C242C"/>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8C242C"/>
  </w:style>
  <w:style w:type="paragraph" w:styleId="Fuzeile">
    <w:name w:val="footer"/>
    <w:basedOn w:val="Standard"/>
    <w:link w:val="FuzeileZchn"/>
    <w:uiPriority w:val="99"/>
    <w:unhideWhenUsed/>
    <w:rsid w:val="008C242C"/>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8C242C"/>
  </w:style>
  <w:style w:type="paragraph" w:styleId="Verzeichnis3">
    <w:name w:val="toc 3"/>
    <w:basedOn w:val="Standard"/>
    <w:next w:val="Standard"/>
    <w:uiPriority w:val="39"/>
    <w:unhideWhenUsed/>
    <w:rsid w:val="76488745"/>
    <w:pPr>
      <w:spacing w:after="100"/>
      <w:ind w:left="440"/>
    </w:pPr>
  </w:style>
  <w:style w:type="paragraph" w:styleId="Verzeichnis2">
    <w:name w:val="toc 2"/>
    <w:basedOn w:val="Standard"/>
    <w:next w:val="Standard"/>
    <w:uiPriority w:val="39"/>
    <w:unhideWhenUsed/>
    <w:rsid w:val="7648874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827">
      <w:bodyDiv w:val="1"/>
      <w:marLeft w:val="0"/>
      <w:marRight w:val="0"/>
      <w:marTop w:val="0"/>
      <w:marBottom w:val="0"/>
      <w:divBdr>
        <w:top w:val="none" w:sz="0" w:space="0" w:color="auto"/>
        <w:left w:val="none" w:sz="0" w:space="0" w:color="auto"/>
        <w:bottom w:val="none" w:sz="0" w:space="0" w:color="auto"/>
        <w:right w:val="none" w:sz="0" w:space="0" w:color="auto"/>
      </w:divBdr>
      <w:divsChild>
        <w:div w:id="104037842">
          <w:marLeft w:val="0"/>
          <w:marRight w:val="0"/>
          <w:marTop w:val="0"/>
          <w:marBottom w:val="0"/>
          <w:divBdr>
            <w:top w:val="none" w:sz="0" w:space="0" w:color="auto"/>
            <w:left w:val="none" w:sz="0" w:space="0" w:color="auto"/>
            <w:bottom w:val="none" w:sz="0" w:space="0" w:color="auto"/>
            <w:right w:val="none" w:sz="0" w:space="0" w:color="auto"/>
          </w:divBdr>
          <w:divsChild>
            <w:div w:id="1537304303">
              <w:marLeft w:val="0"/>
              <w:marRight w:val="0"/>
              <w:marTop w:val="0"/>
              <w:marBottom w:val="0"/>
              <w:divBdr>
                <w:top w:val="none" w:sz="0" w:space="0" w:color="auto"/>
                <w:left w:val="none" w:sz="0" w:space="0" w:color="auto"/>
                <w:bottom w:val="none" w:sz="0" w:space="0" w:color="auto"/>
                <w:right w:val="none" w:sz="0" w:space="0" w:color="auto"/>
              </w:divBdr>
              <w:divsChild>
                <w:div w:id="1924096900">
                  <w:marLeft w:val="0"/>
                  <w:marRight w:val="0"/>
                  <w:marTop w:val="0"/>
                  <w:marBottom w:val="0"/>
                  <w:divBdr>
                    <w:top w:val="none" w:sz="0" w:space="0" w:color="auto"/>
                    <w:left w:val="none" w:sz="0" w:space="0" w:color="auto"/>
                    <w:bottom w:val="none" w:sz="0" w:space="0" w:color="auto"/>
                    <w:right w:val="none" w:sz="0" w:space="0" w:color="auto"/>
                  </w:divBdr>
                  <w:divsChild>
                    <w:div w:id="87317049">
                      <w:marLeft w:val="0"/>
                      <w:marRight w:val="0"/>
                      <w:marTop w:val="0"/>
                      <w:marBottom w:val="0"/>
                      <w:divBdr>
                        <w:top w:val="none" w:sz="0" w:space="0" w:color="auto"/>
                        <w:left w:val="none" w:sz="0" w:space="0" w:color="auto"/>
                        <w:bottom w:val="none" w:sz="0" w:space="0" w:color="auto"/>
                        <w:right w:val="none" w:sz="0" w:space="0" w:color="auto"/>
                      </w:divBdr>
                      <w:divsChild>
                        <w:div w:id="39212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0380">
      <w:bodyDiv w:val="1"/>
      <w:marLeft w:val="0"/>
      <w:marRight w:val="0"/>
      <w:marTop w:val="0"/>
      <w:marBottom w:val="0"/>
      <w:divBdr>
        <w:top w:val="none" w:sz="0" w:space="0" w:color="auto"/>
        <w:left w:val="none" w:sz="0" w:space="0" w:color="auto"/>
        <w:bottom w:val="none" w:sz="0" w:space="0" w:color="auto"/>
        <w:right w:val="none" w:sz="0" w:space="0" w:color="auto"/>
      </w:divBdr>
      <w:divsChild>
        <w:div w:id="2069064598">
          <w:marLeft w:val="0"/>
          <w:marRight w:val="0"/>
          <w:marTop w:val="0"/>
          <w:marBottom w:val="0"/>
          <w:divBdr>
            <w:top w:val="none" w:sz="0" w:space="0" w:color="auto"/>
            <w:left w:val="none" w:sz="0" w:space="0" w:color="auto"/>
            <w:bottom w:val="none" w:sz="0" w:space="0" w:color="auto"/>
            <w:right w:val="none" w:sz="0" w:space="0" w:color="auto"/>
          </w:divBdr>
          <w:divsChild>
            <w:div w:id="273054622">
              <w:marLeft w:val="0"/>
              <w:marRight w:val="0"/>
              <w:marTop w:val="0"/>
              <w:marBottom w:val="0"/>
              <w:divBdr>
                <w:top w:val="none" w:sz="0" w:space="0" w:color="auto"/>
                <w:left w:val="none" w:sz="0" w:space="0" w:color="auto"/>
                <w:bottom w:val="none" w:sz="0" w:space="0" w:color="auto"/>
                <w:right w:val="none" w:sz="0" w:space="0" w:color="auto"/>
              </w:divBdr>
              <w:divsChild>
                <w:div w:id="1050688880">
                  <w:marLeft w:val="0"/>
                  <w:marRight w:val="0"/>
                  <w:marTop w:val="0"/>
                  <w:marBottom w:val="0"/>
                  <w:divBdr>
                    <w:top w:val="none" w:sz="0" w:space="0" w:color="auto"/>
                    <w:left w:val="none" w:sz="0" w:space="0" w:color="auto"/>
                    <w:bottom w:val="none" w:sz="0" w:space="0" w:color="auto"/>
                    <w:right w:val="none" w:sz="0" w:space="0" w:color="auto"/>
                  </w:divBdr>
                  <w:divsChild>
                    <w:div w:id="843743092">
                      <w:marLeft w:val="0"/>
                      <w:marRight w:val="0"/>
                      <w:marTop w:val="0"/>
                      <w:marBottom w:val="0"/>
                      <w:divBdr>
                        <w:top w:val="none" w:sz="0" w:space="0" w:color="auto"/>
                        <w:left w:val="none" w:sz="0" w:space="0" w:color="auto"/>
                        <w:bottom w:val="none" w:sz="0" w:space="0" w:color="auto"/>
                        <w:right w:val="none" w:sz="0" w:space="0" w:color="auto"/>
                      </w:divBdr>
                      <w:divsChild>
                        <w:div w:id="189334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25636">
      <w:bodyDiv w:val="1"/>
      <w:marLeft w:val="0"/>
      <w:marRight w:val="0"/>
      <w:marTop w:val="0"/>
      <w:marBottom w:val="0"/>
      <w:divBdr>
        <w:top w:val="none" w:sz="0" w:space="0" w:color="auto"/>
        <w:left w:val="none" w:sz="0" w:space="0" w:color="auto"/>
        <w:bottom w:val="none" w:sz="0" w:space="0" w:color="auto"/>
        <w:right w:val="none" w:sz="0" w:space="0" w:color="auto"/>
      </w:divBdr>
      <w:divsChild>
        <w:div w:id="1108702396">
          <w:marLeft w:val="0"/>
          <w:marRight w:val="0"/>
          <w:marTop w:val="0"/>
          <w:marBottom w:val="0"/>
          <w:divBdr>
            <w:top w:val="none" w:sz="0" w:space="0" w:color="auto"/>
            <w:left w:val="none" w:sz="0" w:space="0" w:color="auto"/>
            <w:bottom w:val="none" w:sz="0" w:space="0" w:color="auto"/>
            <w:right w:val="none" w:sz="0" w:space="0" w:color="auto"/>
          </w:divBdr>
          <w:divsChild>
            <w:div w:id="1868132225">
              <w:marLeft w:val="0"/>
              <w:marRight w:val="0"/>
              <w:marTop w:val="0"/>
              <w:marBottom w:val="0"/>
              <w:divBdr>
                <w:top w:val="none" w:sz="0" w:space="0" w:color="auto"/>
                <w:left w:val="none" w:sz="0" w:space="0" w:color="auto"/>
                <w:bottom w:val="none" w:sz="0" w:space="0" w:color="auto"/>
                <w:right w:val="none" w:sz="0" w:space="0" w:color="auto"/>
              </w:divBdr>
              <w:divsChild>
                <w:div w:id="1721510454">
                  <w:marLeft w:val="0"/>
                  <w:marRight w:val="0"/>
                  <w:marTop w:val="0"/>
                  <w:marBottom w:val="0"/>
                  <w:divBdr>
                    <w:top w:val="none" w:sz="0" w:space="0" w:color="auto"/>
                    <w:left w:val="none" w:sz="0" w:space="0" w:color="auto"/>
                    <w:bottom w:val="none" w:sz="0" w:space="0" w:color="auto"/>
                    <w:right w:val="none" w:sz="0" w:space="0" w:color="auto"/>
                  </w:divBdr>
                  <w:divsChild>
                    <w:div w:id="1899824097">
                      <w:marLeft w:val="0"/>
                      <w:marRight w:val="0"/>
                      <w:marTop w:val="0"/>
                      <w:marBottom w:val="0"/>
                      <w:divBdr>
                        <w:top w:val="none" w:sz="0" w:space="0" w:color="auto"/>
                        <w:left w:val="none" w:sz="0" w:space="0" w:color="auto"/>
                        <w:bottom w:val="none" w:sz="0" w:space="0" w:color="auto"/>
                        <w:right w:val="none" w:sz="0" w:space="0" w:color="auto"/>
                      </w:divBdr>
                      <w:divsChild>
                        <w:div w:id="3373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08821">
      <w:bodyDiv w:val="1"/>
      <w:marLeft w:val="0"/>
      <w:marRight w:val="0"/>
      <w:marTop w:val="0"/>
      <w:marBottom w:val="0"/>
      <w:divBdr>
        <w:top w:val="none" w:sz="0" w:space="0" w:color="auto"/>
        <w:left w:val="none" w:sz="0" w:space="0" w:color="auto"/>
        <w:bottom w:val="none" w:sz="0" w:space="0" w:color="auto"/>
        <w:right w:val="none" w:sz="0" w:space="0" w:color="auto"/>
      </w:divBdr>
    </w:div>
    <w:div w:id="251008278">
      <w:bodyDiv w:val="1"/>
      <w:marLeft w:val="0"/>
      <w:marRight w:val="0"/>
      <w:marTop w:val="0"/>
      <w:marBottom w:val="0"/>
      <w:divBdr>
        <w:top w:val="none" w:sz="0" w:space="0" w:color="auto"/>
        <w:left w:val="none" w:sz="0" w:space="0" w:color="auto"/>
        <w:bottom w:val="none" w:sz="0" w:space="0" w:color="auto"/>
        <w:right w:val="none" w:sz="0" w:space="0" w:color="auto"/>
      </w:divBdr>
      <w:divsChild>
        <w:div w:id="506332591">
          <w:marLeft w:val="0"/>
          <w:marRight w:val="0"/>
          <w:marTop w:val="0"/>
          <w:marBottom w:val="0"/>
          <w:divBdr>
            <w:top w:val="none" w:sz="0" w:space="0" w:color="auto"/>
            <w:left w:val="none" w:sz="0" w:space="0" w:color="auto"/>
            <w:bottom w:val="none" w:sz="0" w:space="0" w:color="auto"/>
            <w:right w:val="none" w:sz="0" w:space="0" w:color="auto"/>
          </w:divBdr>
          <w:divsChild>
            <w:div w:id="1259408299">
              <w:marLeft w:val="0"/>
              <w:marRight w:val="0"/>
              <w:marTop w:val="0"/>
              <w:marBottom w:val="0"/>
              <w:divBdr>
                <w:top w:val="none" w:sz="0" w:space="0" w:color="auto"/>
                <w:left w:val="none" w:sz="0" w:space="0" w:color="auto"/>
                <w:bottom w:val="none" w:sz="0" w:space="0" w:color="auto"/>
                <w:right w:val="none" w:sz="0" w:space="0" w:color="auto"/>
              </w:divBdr>
              <w:divsChild>
                <w:div w:id="1405879221">
                  <w:marLeft w:val="0"/>
                  <w:marRight w:val="0"/>
                  <w:marTop w:val="0"/>
                  <w:marBottom w:val="0"/>
                  <w:divBdr>
                    <w:top w:val="none" w:sz="0" w:space="0" w:color="auto"/>
                    <w:left w:val="none" w:sz="0" w:space="0" w:color="auto"/>
                    <w:bottom w:val="none" w:sz="0" w:space="0" w:color="auto"/>
                    <w:right w:val="none" w:sz="0" w:space="0" w:color="auto"/>
                  </w:divBdr>
                  <w:divsChild>
                    <w:div w:id="193005674">
                      <w:marLeft w:val="0"/>
                      <w:marRight w:val="0"/>
                      <w:marTop w:val="0"/>
                      <w:marBottom w:val="0"/>
                      <w:divBdr>
                        <w:top w:val="none" w:sz="0" w:space="0" w:color="auto"/>
                        <w:left w:val="none" w:sz="0" w:space="0" w:color="auto"/>
                        <w:bottom w:val="none" w:sz="0" w:space="0" w:color="auto"/>
                        <w:right w:val="none" w:sz="0" w:space="0" w:color="auto"/>
                      </w:divBdr>
                      <w:divsChild>
                        <w:div w:id="197259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391504">
      <w:bodyDiv w:val="1"/>
      <w:marLeft w:val="0"/>
      <w:marRight w:val="0"/>
      <w:marTop w:val="0"/>
      <w:marBottom w:val="0"/>
      <w:divBdr>
        <w:top w:val="none" w:sz="0" w:space="0" w:color="auto"/>
        <w:left w:val="none" w:sz="0" w:space="0" w:color="auto"/>
        <w:bottom w:val="none" w:sz="0" w:space="0" w:color="auto"/>
        <w:right w:val="none" w:sz="0" w:space="0" w:color="auto"/>
      </w:divBdr>
      <w:divsChild>
        <w:div w:id="1709986365">
          <w:marLeft w:val="0"/>
          <w:marRight w:val="0"/>
          <w:marTop w:val="0"/>
          <w:marBottom w:val="0"/>
          <w:divBdr>
            <w:top w:val="none" w:sz="0" w:space="0" w:color="auto"/>
            <w:left w:val="none" w:sz="0" w:space="0" w:color="auto"/>
            <w:bottom w:val="none" w:sz="0" w:space="0" w:color="auto"/>
            <w:right w:val="none" w:sz="0" w:space="0" w:color="auto"/>
          </w:divBdr>
          <w:divsChild>
            <w:div w:id="1885365868">
              <w:marLeft w:val="0"/>
              <w:marRight w:val="0"/>
              <w:marTop w:val="0"/>
              <w:marBottom w:val="0"/>
              <w:divBdr>
                <w:top w:val="none" w:sz="0" w:space="0" w:color="auto"/>
                <w:left w:val="none" w:sz="0" w:space="0" w:color="auto"/>
                <w:bottom w:val="none" w:sz="0" w:space="0" w:color="auto"/>
                <w:right w:val="none" w:sz="0" w:space="0" w:color="auto"/>
              </w:divBdr>
              <w:divsChild>
                <w:div w:id="1432706511">
                  <w:marLeft w:val="0"/>
                  <w:marRight w:val="0"/>
                  <w:marTop w:val="0"/>
                  <w:marBottom w:val="0"/>
                  <w:divBdr>
                    <w:top w:val="none" w:sz="0" w:space="0" w:color="auto"/>
                    <w:left w:val="none" w:sz="0" w:space="0" w:color="auto"/>
                    <w:bottom w:val="none" w:sz="0" w:space="0" w:color="auto"/>
                    <w:right w:val="none" w:sz="0" w:space="0" w:color="auto"/>
                  </w:divBdr>
                  <w:divsChild>
                    <w:div w:id="819926016">
                      <w:marLeft w:val="0"/>
                      <w:marRight w:val="0"/>
                      <w:marTop w:val="0"/>
                      <w:marBottom w:val="0"/>
                      <w:divBdr>
                        <w:top w:val="none" w:sz="0" w:space="0" w:color="auto"/>
                        <w:left w:val="none" w:sz="0" w:space="0" w:color="auto"/>
                        <w:bottom w:val="none" w:sz="0" w:space="0" w:color="auto"/>
                        <w:right w:val="none" w:sz="0" w:space="0" w:color="auto"/>
                      </w:divBdr>
                      <w:divsChild>
                        <w:div w:id="45607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455444">
      <w:bodyDiv w:val="1"/>
      <w:marLeft w:val="0"/>
      <w:marRight w:val="0"/>
      <w:marTop w:val="0"/>
      <w:marBottom w:val="0"/>
      <w:divBdr>
        <w:top w:val="none" w:sz="0" w:space="0" w:color="auto"/>
        <w:left w:val="none" w:sz="0" w:space="0" w:color="auto"/>
        <w:bottom w:val="none" w:sz="0" w:space="0" w:color="auto"/>
        <w:right w:val="none" w:sz="0" w:space="0" w:color="auto"/>
      </w:divBdr>
      <w:divsChild>
        <w:div w:id="168831109">
          <w:marLeft w:val="0"/>
          <w:marRight w:val="0"/>
          <w:marTop w:val="0"/>
          <w:marBottom w:val="0"/>
          <w:divBdr>
            <w:top w:val="none" w:sz="0" w:space="0" w:color="auto"/>
            <w:left w:val="none" w:sz="0" w:space="0" w:color="auto"/>
            <w:bottom w:val="none" w:sz="0" w:space="0" w:color="auto"/>
            <w:right w:val="none" w:sz="0" w:space="0" w:color="auto"/>
          </w:divBdr>
          <w:divsChild>
            <w:div w:id="242496639">
              <w:marLeft w:val="0"/>
              <w:marRight w:val="0"/>
              <w:marTop w:val="0"/>
              <w:marBottom w:val="0"/>
              <w:divBdr>
                <w:top w:val="none" w:sz="0" w:space="0" w:color="auto"/>
                <w:left w:val="none" w:sz="0" w:space="0" w:color="auto"/>
                <w:bottom w:val="none" w:sz="0" w:space="0" w:color="auto"/>
                <w:right w:val="none" w:sz="0" w:space="0" w:color="auto"/>
              </w:divBdr>
              <w:divsChild>
                <w:div w:id="53891758">
                  <w:marLeft w:val="0"/>
                  <w:marRight w:val="0"/>
                  <w:marTop w:val="0"/>
                  <w:marBottom w:val="0"/>
                  <w:divBdr>
                    <w:top w:val="none" w:sz="0" w:space="0" w:color="auto"/>
                    <w:left w:val="none" w:sz="0" w:space="0" w:color="auto"/>
                    <w:bottom w:val="none" w:sz="0" w:space="0" w:color="auto"/>
                    <w:right w:val="none" w:sz="0" w:space="0" w:color="auto"/>
                  </w:divBdr>
                  <w:divsChild>
                    <w:div w:id="1576353786">
                      <w:marLeft w:val="0"/>
                      <w:marRight w:val="0"/>
                      <w:marTop w:val="0"/>
                      <w:marBottom w:val="0"/>
                      <w:divBdr>
                        <w:top w:val="none" w:sz="0" w:space="0" w:color="auto"/>
                        <w:left w:val="none" w:sz="0" w:space="0" w:color="auto"/>
                        <w:bottom w:val="none" w:sz="0" w:space="0" w:color="auto"/>
                        <w:right w:val="none" w:sz="0" w:space="0" w:color="auto"/>
                      </w:divBdr>
                      <w:divsChild>
                        <w:div w:id="3805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392469">
      <w:bodyDiv w:val="1"/>
      <w:marLeft w:val="0"/>
      <w:marRight w:val="0"/>
      <w:marTop w:val="0"/>
      <w:marBottom w:val="0"/>
      <w:divBdr>
        <w:top w:val="none" w:sz="0" w:space="0" w:color="auto"/>
        <w:left w:val="none" w:sz="0" w:space="0" w:color="auto"/>
        <w:bottom w:val="none" w:sz="0" w:space="0" w:color="auto"/>
        <w:right w:val="none" w:sz="0" w:space="0" w:color="auto"/>
      </w:divBdr>
      <w:divsChild>
        <w:div w:id="1841969643">
          <w:marLeft w:val="0"/>
          <w:marRight w:val="0"/>
          <w:marTop w:val="0"/>
          <w:marBottom w:val="0"/>
          <w:divBdr>
            <w:top w:val="none" w:sz="0" w:space="0" w:color="auto"/>
            <w:left w:val="none" w:sz="0" w:space="0" w:color="auto"/>
            <w:bottom w:val="none" w:sz="0" w:space="0" w:color="auto"/>
            <w:right w:val="none" w:sz="0" w:space="0" w:color="auto"/>
          </w:divBdr>
          <w:divsChild>
            <w:div w:id="1576890339">
              <w:marLeft w:val="0"/>
              <w:marRight w:val="0"/>
              <w:marTop w:val="0"/>
              <w:marBottom w:val="0"/>
              <w:divBdr>
                <w:top w:val="none" w:sz="0" w:space="0" w:color="auto"/>
                <w:left w:val="none" w:sz="0" w:space="0" w:color="auto"/>
                <w:bottom w:val="none" w:sz="0" w:space="0" w:color="auto"/>
                <w:right w:val="none" w:sz="0" w:space="0" w:color="auto"/>
              </w:divBdr>
              <w:divsChild>
                <w:div w:id="482812826">
                  <w:marLeft w:val="0"/>
                  <w:marRight w:val="0"/>
                  <w:marTop w:val="0"/>
                  <w:marBottom w:val="0"/>
                  <w:divBdr>
                    <w:top w:val="none" w:sz="0" w:space="0" w:color="auto"/>
                    <w:left w:val="none" w:sz="0" w:space="0" w:color="auto"/>
                    <w:bottom w:val="none" w:sz="0" w:space="0" w:color="auto"/>
                    <w:right w:val="none" w:sz="0" w:space="0" w:color="auto"/>
                  </w:divBdr>
                  <w:divsChild>
                    <w:div w:id="892739210">
                      <w:marLeft w:val="0"/>
                      <w:marRight w:val="0"/>
                      <w:marTop w:val="0"/>
                      <w:marBottom w:val="0"/>
                      <w:divBdr>
                        <w:top w:val="none" w:sz="0" w:space="0" w:color="auto"/>
                        <w:left w:val="none" w:sz="0" w:space="0" w:color="auto"/>
                        <w:bottom w:val="none" w:sz="0" w:space="0" w:color="auto"/>
                        <w:right w:val="none" w:sz="0" w:space="0" w:color="auto"/>
                      </w:divBdr>
                      <w:divsChild>
                        <w:div w:id="10468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559755">
      <w:bodyDiv w:val="1"/>
      <w:marLeft w:val="0"/>
      <w:marRight w:val="0"/>
      <w:marTop w:val="0"/>
      <w:marBottom w:val="0"/>
      <w:divBdr>
        <w:top w:val="none" w:sz="0" w:space="0" w:color="auto"/>
        <w:left w:val="none" w:sz="0" w:space="0" w:color="auto"/>
        <w:bottom w:val="none" w:sz="0" w:space="0" w:color="auto"/>
        <w:right w:val="none" w:sz="0" w:space="0" w:color="auto"/>
      </w:divBdr>
      <w:divsChild>
        <w:div w:id="242565002">
          <w:marLeft w:val="0"/>
          <w:marRight w:val="0"/>
          <w:marTop w:val="0"/>
          <w:marBottom w:val="0"/>
          <w:divBdr>
            <w:top w:val="none" w:sz="0" w:space="0" w:color="auto"/>
            <w:left w:val="none" w:sz="0" w:space="0" w:color="auto"/>
            <w:bottom w:val="none" w:sz="0" w:space="0" w:color="auto"/>
            <w:right w:val="none" w:sz="0" w:space="0" w:color="auto"/>
          </w:divBdr>
          <w:divsChild>
            <w:div w:id="1933931845">
              <w:marLeft w:val="0"/>
              <w:marRight w:val="0"/>
              <w:marTop w:val="0"/>
              <w:marBottom w:val="0"/>
              <w:divBdr>
                <w:top w:val="none" w:sz="0" w:space="0" w:color="auto"/>
                <w:left w:val="none" w:sz="0" w:space="0" w:color="auto"/>
                <w:bottom w:val="none" w:sz="0" w:space="0" w:color="auto"/>
                <w:right w:val="none" w:sz="0" w:space="0" w:color="auto"/>
              </w:divBdr>
              <w:divsChild>
                <w:div w:id="260379739">
                  <w:marLeft w:val="0"/>
                  <w:marRight w:val="0"/>
                  <w:marTop w:val="0"/>
                  <w:marBottom w:val="0"/>
                  <w:divBdr>
                    <w:top w:val="none" w:sz="0" w:space="0" w:color="auto"/>
                    <w:left w:val="none" w:sz="0" w:space="0" w:color="auto"/>
                    <w:bottom w:val="none" w:sz="0" w:space="0" w:color="auto"/>
                    <w:right w:val="none" w:sz="0" w:space="0" w:color="auto"/>
                  </w:divBdr>
                  <w:divsChild>
                    <w:div w:id="2121295319">
                      <w:marLeft w:val="0"/>
                      <w:marRight w:val="0"/>
                      <w:marTop w:val="0"/>
                      <w:marBottom w:val="0"/>
                      <w:divBdr>
                        <w:top w:val="none" w:sz="0" w:space="0" w:color="auto"/>
                        <w:left w:val="none" w:sz="0" w:space="0" w:color="auto"/>
                        <w:bottom w:val="none" w:sz="0" w:space="0" w:color="auto"/>
                        <w:right w:val="none" w:sz="0" w:space="0" w:color="auto"/>
                      </w:divBdr>
                      <w:divsChild>
                        <w:div w:id="66512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914563">
      <w:bodyDiv w:val="1"/>
      <w:marLeft w:val="0"/>
      <w:marRight w:val="0"/>
      <w:marTop w:val="0"/>
      <w:marBottom w:val="0"/>
      <w:divBdr>
        <w:top w:val="none" w:sz="0" w:space="0" w:color="auto"/>
        <w:left w:val="none" w:sz="0" w:space="0" w:color="auto"/>
        <w:bottom w:val="none" w:sz="0" w:space="0" w:color="auto"/>
        <w:right w:val="none" w:sz="0" w:space="0" w:color="auto"/>
      </w:divBdr>
      <w:divsChild>
        <w:div w:id="1232736058">
          <w:marLeft w:val="0"/>
          <w:marRight w:val="0"/>
          <w:marTop w:val="0"/>
          <w:marBottom w:val="0"/>
          <w:divBdr>
            <w:top w:val="none" w:sz="0" w:space="0" w:color="auto"/>
            <w:left w:val="none" w:sz="0" w:space="0" w:color="auto"/>
            <w:bottom w:val="none" w:sz="0" w:space="0" w:color="auto"/>
            <w:right w:val="none" w:sz="0" w:space="0" w:color="auto"/>
          </w:divBdr>
          <w:divsChild>
            <w:div w:id="1448889615">
              <w:marLeft w:val="0"/>
              <w:marRight w:val="0"/>
              <w:marTop w:val="0"/>
              <w:marBottom w:val="0"/>
              <w:divBdr>
                <w:top w:val="none" w:sz="0" w:space="0" w:color="auto"/>
                <w:left w:val="none" w:sz="0" w:space="0" w:color="auto"/>
                <w:bottom w:val="none" w:sz="0" w:space="0" w:color="auto"/>
                <w:right w:val="none" w:sz="0" w:space="0" w:color="auto"/>
              </w:divBdr>
              <w:divsChild>
                <w:div w:id="1563446303">
                  <w:marLeft w:val="0"/>
                  <w:marRight w:val="0"/>
                  <w:marTop w:val="0"/>
                  <w:marBottom w:val="0"/>
                  <w:divBdr>
                    <w:top w:val="none" w:sz="0" w:space="0" w:color="auto"/>
                    <w:left w:val="none" w:sz="0" w:space="0" w:color="auto"/>
                    <w:bottom w:val="none" w:sz="0" w:space="0" w:color="auto"/>
                    <w:right w:val="none" w:sz="0" w:space="0" w:color="auto"/>
                  </w:divBdr>
                  <w:divsChild>
                    <w:div w:id="349070602">
                      <w:marLeft w:val="0"/>
                      <w:marRight w:val="0"/>
                      <w:marTop w:val="0"/>
                      <w:marBottom w:val="0"/>
                      <w:divBdr>
                        <w:top w:val="none" w:sz="0" w:space="0" w:color="auto"/>
                        <w:left w:val="none" w:sz="0" w:space="0" w:color="auto"/>
                        <w:bottom w:val="none" w:sz="0" w:space="0" w:color="auto"/>
                        <w:right w:val="none" w:sz="0" w:space="0" w:color="auto"/>
                      </w:divBdr>
                      <w:divsChild>
                        <w:div w:id="6400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562896">
      <w:bodyDiv w:val="1"/>
      <w:marLeft w:val="0"/>
      <w:marRight w:val="0"/>
      <w:marTop w:val="0"/>
      <w:marBottom w:val="0"/>
      <w:divBdr>
        <w:top w:val="none" w:sz="0" w:space="0" w:color="auto"/>
        <w:left w:val="none" w:sz="0" w:space="0" w:color="auto"/>
        <w:bottom w:val="none" w:sz="0" w:space="0" w:color="auto"/>
        <w:right w:val="none" w:sz="0" w:space="0" w:color="auto"/>
      </w:divBdr>
      <w:divsChild>
        <w:div w:id="1134906988">
          <w:marLeft w:val="0"/>
          <w:marRight w:val="0"/>
          <w:marTop w:val="0"/>
          <w:marBottom w:val="0"/>
          <w:divBdr>
            <w:top w:val="none" w:sz="0" w:space="0" w:color="auto"/>
            <w:left w:val="none" w:sz="0" w:space="0" w:color="auto"/>
            <w:bottom w:val="none" w:sz="0" w:space="0" w:color="auto"/>
            <w:right w:val="none" w:sz="0" w:space="0" w:color="auto"/>
          </w:divBdr>
          <w:divsChild>
            <w:div w:id="1686201236">
              <w:marLeft w:val="0"/>
              <w:marRight w:val="0"/>
              <w:marTop w:val="0"/>
              <w:marBottom w:val="0"/>
              <w:divBdr>
                <w:top w:val="none" w:sz="0" w:space="0" w:color="auto"/>
                <w:left w:val="none" w:sz="0" w:space="0" w:color="auto"/>
                <w:bottom w:val="none" w:sz="0" w:space="0" w:color="auto"/>
                <w:right w:val="none" w:sz="0" w:space="0" w:color="auto"/>
              </w:divBdr>
              <w:divsChild>
                <w:div w:id="1956401957">
                  <w:marLeft w:val="0"/>
                  <w:marRight w:val="0"/>
                  <w:marTop w:val="0"/>
                  <w:marBottom w:val="0"/>
                  <w:divBdr>
                    <w:top w:val="none" w:sz="0" w:space="0" w:color="auto"/>
                    <w:left w:val="none" w:sz="0" w:space="0" w:color="auto"/>
                    <w:bottom w:val="none" w:sz="0" w:space="0" w:color="auto"/>
                    <w:right w:val="none" w:sz="0" w:space="0" w:color="auto"/>
                  </w:divBdr>
                  <w:divsChild>
                    <w:div w:id="88891665">
                      <w:marLeft w:val="0"/>
                      <w:marRight w:val="0"/>
                      <w:marTop w:val="0"/>
                      <w:marBottom w:val="0"/>
                      <w:divBdr>
                        <w:top w:val="none" w:sz="0" w:space="0" w:color="auto"/>
                        <w:left w:val="none" w:sz="0" w:space="0" w:color="auto"/>
                        <w:bottom w:val="none" w:sz="0" w:space="0" w:color="auto"/>
                        <w:right w:val="none" w:sz="0" w:space="0" w:color="auto"/>
                      </w:divBdr>
                      <w:divsChild>
                        <w:div w:id="21169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63908">
      <w:bodyDiv w:val="1"/>
      <w:marLeft w:val="0"/>
      <w:marRight w:val="0"/>
      <w:marTop w:val="0"/>
      <w:marBottom w:val="0"/>
      <w:divBdr>
        <w:top w:val="none" w:sz="0" w:space="0" w:color="auto"/>
        <w:left w:val="none" w:sz="0" w:space="0" w:color="auto"/>
        <w:bottom w:val="none" w:sz="0" w:space="0" w:color="auto"/>
        <w:right w:val="none" w:sz="0" w:space="0" w:color="auto"/>
      </w:divBdr>
      <w:divsChild>
        <w:div w:id="1083801423">
          <w:marLeft w:val="0"/>
          <w:marRight w:val="0"/>
          <w:marTop w:val="0"/>
          <w:marBottom w:val="0"/>
          <w:divBdr>
            <w:top w:val="none" w:sz="0" w:space="0" w:color="auto"/>
            <w:left w:val="none" w:sz="0" w:space="0" w:color="auto"/>
            <w:bottom w:val="none" w:sz="0" w:space="0" w:color="auto"/>
            <w:right w:val="none" w:sz="0" w:space="0" w:color="auto"/>
          </w:divBdr>
          <w:divsChild>
            <w:div w:id="1308171354">
              <w:marLeft w:val="0"/>
              <w:marRight w:val="0"/>
              <w:marTop w:val="0"/>
              <w:marBottom w:val="0"/>
              <w:divBdr>
                <w:top w:val="none" w:sz="0" w:space="0" w:color="auto"/>
                <w:left w:val="none" w:sz="0" w:space="0" w:color="auto"/>
                <w:bottom w:val="none" w:sz="0" w:space="0" w:color="auto"/>
                <w:right w:val="none" w:sz="0" w:space="0" w:color="auto"/>
              </w:divBdr>
              <w:divsChild>
                <w:div w:id="1319473">
                  <w:marLeft w:val="0"/>
                  <w:marRight w:val="0"/>
                  <w:marTop w:val="0"/>
                  <w:marBottom w:val="0"/>
                  <w:divBdr>
                    <w:top w:val="none" w:sz="0" w:space="0" w:color="auto"/>
                    <w:left w:val="none" w:sz="0" w:space="0" w:color="auto"/>
                    <w:bottom w:val="none" w:sz="0" w:space="0" w:color="auto"/>
                    <w:right w:val="none" w:sz="0" w:space="0" w:color="auto"/>
                  </w:divBdr>
                  <w:divsChild>
                    <w:div w:id="1602251426">
                      <w:marLeft w:val="0"/>
                      <w:marRight w:val="0"/>
                      <w:marTop w:val="0"/>
                      <w:marBottom w:val="0"/>
                      <w:divBdr>
                        <w:top w:val="none" w:sz="0" w:space="0" w:color="auto"/>
                        <w:left w:val="none" w:sz="0" w:space="0" w:color="auto"/>
                        <w:bottom w:val="none" w:sz="0" w:space="0" w:color="auto"/>
                        <w:right w:val="none" w:sz="0" w:space="0" w:color="auto"/>
                      </w:divBdr>
                      <w:divsChild>
                        <w:div w:id="159285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495868">
      <w:bodyDiv w:val="1"/>
      <w:marLeft w:val="0"/>
      <w:marRight w:val="0"/>
      <w:marTop w:val="0"/>
      <w:marBottom w:val="0"/>
      <w:divBdr>
        <w:top w:val="none" w:sz="0" w:space="0" w:color="auto"/>
        <w:left w:val="none" w:sz="0" w:space="0" w:color="auto"/>
        <w:bottom w:val="none" w:sz="0" w:space="0" w:color="auto"/>
        <w:right w:val="none" w:sz="0" w:space="0" w:color="auto"/>
      </w:divBdr>
      <w:divsChild>
        <w:div w:id="1744790953">
          <w:marLeft w:val="0"/>
          <w:marRight w:val="0"/>
          <w:marTop w:val="0"/>
          <w:marBottom w:val="0"/>
          <w:divBdr>
            <w:top w:val="none" w:sz="0" w:space="0" w:color="auto"/>
            <w:left w:val="none" w:sz="0" w:space="0" w:color="auto"/>
            <w:bottom w:val="none" w:sz="0" w:space="0" w:color="auto"/>
            <w:right w:val="none" w:sz="0" w:space="0" w:color="auto"/>
          </w:divBdr>
          <w:divsChild>
            <w:div w:id="1441486189">
              <w:marLeft w:val="0"/>
              <w:marRight w:val="0"/>
              <w:marTop w:val="0"/>
              <w:marBottom w:val="0"/>
              <w:divBdr>
                <w:top w:val="none" w:sz="0" w:space="0" w:color="auto"/>
                <w:left w:val="none" w:sz="0" w:space="0" w:color="auto"/>
                <w:bottom w:val="none" w:sz="0" w:space="0" w:color="auto"/>
                <w:right w:val="none" w:sz="0" w:space="0" w:color="auto"/>
              </w:divBdr>
              <w:divsChild>
                <w:div w:id="1386023779">
                  <w:marLeft w:val="0"/>
                  <w:marRight w:val="0"/>
                  <w:marTop w:val="0"/>
                  <w:marBottom w:val="0"/>
                  <w:divBdr>
                    <w:top w:val="none" w:sz="0" w:space="0" w:color="auto"/>
                    <w:left w:val="none" w:sz="0" w:space="0" w:color="auto"/>
                    <w:bottom w:val="none" w:sz="0" w:space="0" w:color="auto"/>
                    <w:right w:val="none" w:sz="0" w:space="0" w:color="auto"/>
                  </w:divBdr>
                  <w:divsChild>
                    <w:div w:id="1664771968">
                      <w:marLeft w:val="0"/>
                      <w:marRight w:val="0"/>
                      <w:marTop w:val="0"/>
                      <w:marBottom w:val="0"/>
                      <w:divBdr>
                        <w:top w:val="none" w:sz="0" w:space="0" w:color="auto"/>
                        <w:left w:val="none" w:sz="0" w:space="0" w:color="auto"/>
                        <w:bottom w:val="none" w:sz="0" w:space="0" w:color="auto"/>
                        <w:right w:val="none" w:sz="0" w:space="0" w:color="auto"/>
                      </w:divBdr>
                      <w:divsChild>
                        <w:div w:id="5398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368065">
      <w:bodyDiv w:val="1"/>
      <w:marLeft w:val="0"/>
      <w:marRight w:val="0"/>
      <w:marTop w:val="0"/>
      <w:marBottom w:val="0"/>
      <w:divBdr>
        <w:top w:val="none" w:sz="0" w:space="0" w:color="auto"/>
        <w:left w:val="none" w:sz="0" w:space="0" w:color="auto"/>
        <w:bottom w:val="none" w:sz="0" w:space="0" w:color="auto"/>
        <w:right w:val="none" w:sz="0" w:space="0" w:color="auto"/>
      </w:divBdr>
      <w:divsChild>
        <w:div w:id="1074085273">
          <w:marLeft w:val="0"/>
          <w:marRight w:val="0"/>
          <w:marTop w:val="0"/>
          <w:marBottom w:val="0"/>
          <w:divBdr>
            <w:top w:val="none" w:sz="0" w:space="0" w:color="auto"/>
            <w:left w:val="none" w:sz="0" w:space="0" w:color="auto"/>
            <w:bottom w:val="none" w:sz="0" w:space="0" w:color="auto"/>
            <w:right w:val="none" w:sz="0" w:space="0" w:color="auto"/>
          </w:divBdr>
          <w:divsChild>
            <w:div w:id="1435326775">
              <w:marLeft w:val="0"/>
              <w:marRight w:val="0"/>
              <w:marTop w:val="0"/>
              <w:marBottom w:val="0"/>
              <w:divBdr>
                <w:top w:val="none" w:sz="0" w:space="0" w:color="auto"/>
                <w:left w:val="none" w:sz="0" w:space="0" w:color="auto"/>
                <w:bottom w:val="none" w:sz="0" w:space="0" w:color="auto"/>
                <w:right w:val="none" w:sz="0" w:space="0" w:color="auto"/>
              </w:divBdr>
              <w:divsChild>
                <w:div w:id="344553216">
                  <w:marLeft w:val="0"/>
                  <w:marRight w:val="0"/>
                  <w:marTop w:val="0"/>
                  <w:marBottom w:val="0"/>
                  <w:divBdr>
                    <w:top w:val="none" w:sz="0" w:space="0" w:color="auto"/>
                    <w:left w:val="none" w:sz="0" w:space="0" w:color="auto"/>
                    <w:bottom w:val="none" w:sz="0" w:space="0" w:color="auto"/>
                    <w:right w:val="none" w:sz="0" w:space="0" w:color="auto"/>
                  </w:divBdr>
                  <w:divsChild>
                    <w:div w:id="1000548759">
                      <w:marLeft w:val="0"/>
                      <w:marRight w:val="0"/>
                      <w:marTop w:val="0"/>
                      <w:marBottom w:val="0"/>
                      <w:divBdr>
                        <w:top w:val="none" w:sz="0" w:space="0" w:color="auto"/>
                        <w:left w:val="none" w:sz="0" w:space="0" w:color="auto"/>
                        <w:bottom w:val="none" w:sz="0" w:space="0" w:color="auto"/>
                        <w:right w:val="none" w:sz="0" w:space="0" w:color="auto"/>
                      </w:divBdr>
                      <w:divsChild>
                        <w:div w:id="159011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350980">
      <w:bodyDiv w:val="1"/>
      <w:marLeft w:val="0"/>
      <w:marRight w:val="0"/>
      <w:marTop w:val="0"/>
      <w:marBottom w:val="0"/>
      <w:divBdr>
        <w:top w:val="none" w:sz="0" w:space="0" w:color="auto"/>
        <w:left w:val="none" w:sz="0" w:space="0" w:color="auto"/>
        <w:bottom w:val="none" w:sz="0" w:space="0" w:color="auto"/>
        <w:right w:val="none" w:sz="0" w:space="0" w:color="auto"/>
      </w:divBdr>
      <w:divsChild>
        <w:div w:id="663554914">
          <w:marLeft w:val="0"/>
          <w:marRight w:val="0"/>
          <w:marTop w:val="0"/>
          <w:marBottom w:val="0"/>
          <w:divBdr>
            <w:top w:val="none" w:sz="0" w:space="0" w:color="auto"/>
            <w:left w:val="none" w:sz="0" w:space="0" w:color="auto"/>
            <w:bottom w:val="none" w:sz="0" w:space="0" w:color="auto"/>
            <w:right w:val="none" w:sz="0" w:space="0" w:color="auto"/>
          </w:divBdr>
          <w:divsChild>
            <w:div w:id="1908496995">
              <w:marLeft w:val="0"/>
              <w:marRight w:val="0"/>
              <w:marTop w:val="0"/>
              <w:marBottom w:val="0"/>
              <w:divBdr>
                <w:top w:val="none" w:sz="0" w:space="0" w:color="auto"/>
                <w:left w:val="none" w:sz="0" w:space="0" w:color="auto"/>
                <w:bottom w:val="none" w:sz="0" w:space="0" w:color="auto"/>
                <w:right w:val="none" w:sz="0" w:space="0" w:color="auto"/>
              </w:divBdr>
              <w:divsChild>
                <w:div w:id="401097779">
                  <w:marLeft w:val="0"/>
                  <w:marRight w:val="0"/>
                  <w:marTop w:val="0"/>
                  <w:marBottom w:val="0"/>
                  <w:divBdr>
                    <w:top w:val="none" w:sz="0" w:space="0" w:color="auto"/>
                    <w:left w:val="none" w:sz="0" w:space="0" w:color="auto"/>
                    <w:bottom w:val="none" w:sz="0" w:space="0" w:color="auto"/>
                    <w:right w:val="none" w:sz="0" w:space="0" w:color="auto"/>
                  </w:divBdr>
                  <w:divsChild>
                    <w:div w:id="843327064">
                      <w:marLeft w:val="0"/>
                      <w:marRight w:val="0"/>
                      <w:marTop w:val="0"/>
                      <w:marBottom w:val="0"/>
                      <w:divBdr>
                        <w:top w:val="none" w:sz="0" w:space="0" w:color="auto"/>
                        <w:left w:val="none" w:sz="0" w:space="0" w:color="auto"/>
                        <w:bottom w:val="none" w:sz="0" w:space="0" w:color="auto"/>
                        <w:right w:val="none" w:sz="0" w:space="0" w:color="auto"/>
                      </w:divBdr>
                      <w:divsChild>
                        <w:div w:id="1234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598616">
      <w:bodyDiv w:val="1"/>
      <w:marLeft w:val="0"/>
      <w:marRight w:val="0"/>
      <w:marTop w:val="0"/>
      <w:marBottom w:val="0"/>
      <w:divBdr>
        <w:top w:val="none" w:sz="0" w:space="0" w:color="auto"/>
        <w:left w:val="none" w:sz="0" w:space="0" w:color="auto"/>
        <w:bottom w:val="none" w:sz="0" w:space="0" w:color="auto"/>
        <w:right w:val="none" w:sz="0" w:space="0" w:color="auto"/>
      </w:divBdr>
      <w:divsChild>
        <w:div w:id="825438213">
          <w:marLeft w:val="0"/>
          <w:marRight w:val="0"/>
          <w:marTop w:val="0"/>
          <w:marBottom w:val="0"/>
          <w:divBdr>
            <w:top w:val="none" w:sz="0" w:space="0" w:color="auto"/>
            <w:left w:val="none" w:sz="0" w:space="0" w:color="auto"/>
            <w:bottom w:val="none" w:sz="0" w:space="0" w:color="auto"/>
            <w:right w:val="none" w:sz="0" w:space="0" w:color="auto"/>
          </w:divBdr>
          <w:divsChild>
            <w:div w:id="1618871211">
              <w:marLeft w:val="0"/>
              <w:marRight w:val="0"/>
              <w:marTop w:val="0"/>
              <w:marBottom w:val="0"/>
              <w:divBdr>
                <w:top w:val="none" w:sz="0" w:space="0" w:color="auto"/>
                <w:left w:val="none" w:sz="0" w:space="0" w:color="auto"/>
                <w:bottom w:val="none" w:sz="0" w:space="0" w:color="auto"/>
                <w:right w:val="none" w:sz="0" w:space="0" w:color="auto"/>
              </w:divBdr>
              <w:divsChild>
                <w:div w:id="1492867020">
                  <w:marLeft w:val="0"/>
                  <w:marRight w:val="0"/>
                  <w:marTop w:val="0"/>
                  <w:marBottom w:val="0"/>
                  <w:divBdr>
                    <w:top w:val="none" w:sz="0" w:space="0" w:color="auto"/>
                    <w:left w:val="none" w:sz="0" w:space="0" w:color="auto"/>
                    <w:bottom w:val="none" w:sz="0" w:space="0" w:color="auto"/>
                    <w:right w:val="none" w:sz="0" w:space="0" w:color="auto"/>
                  </w:divBdr>
                  <w:divsChild>
                    <w:div w:id="1794982055">
                      <w:marLeft w:val="0"/>
                      <w:marRight w:val="0"/>
                      <w:marTop w:val="0"/>
                      <w:marBottom w:val="0"/>
                      <w:divBdr>
                        <w:top w:val="none" w:sz="0" w:space="0" w:color="auto"/>
                        <w:left w:val="none" w:sz="0" w:space="0" w:color="auto"/>
                        <w:bottom w:val="none" w:sz="0" w:space="0" w:color="auto"/>
                        <w:right w:val="none" w:sz="0" w:space="0" w:color="auto"/>
                      </w:divBdr>
                      <w:divsChild>
                        <w:div w:id="1677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682551">
      <w:bodyDiv w:val="1"/>
      <w:marLeft w:val="0"/>
      <w:marRight w:val="0"/>
      <w:marTop w:val="0"/>
      <w:marBottom w:val="0"/>
      <w:divBdr>
        <w:top w:val="none" w:sz="0" w:space="0" w:color="auto"/>
        <w:left w:val="none" w:sz="0" w:space="0" w:color="auto"/>
        <w:bottom w:val="none" w:sz="0" w:space="0" w:color="auto"/>
        <w:right w:val="none" w:sz="0" w:space="0" w:color="auto"/>
      </w:divBdr>
      <w:divsChild>
        <w:div w:id="1097793707">
          <w:marLeft w:val="0"/>
          <w:marRight w:val="0"/>
          <w:marTop w:val="0"/>
          <w:marBottom w:val="0"/>
          <w:divBdr>
            <w:top w:val="none" w:sz="0" w:space="0" w:color="auto"/>
            <w:left w:val="none" w:sz="0" w:space="0" w:color="auto"/>
            <w:bottom w:val="none" w:sz="0" w:space="0" w:color="auto"/>
            <w:right w:val="none" w:sz="0" w:space="0" w:color="auto"/>
          </w:divBdr>
          <w:divsChild>
            <w:div w:id="2106463235">
              <w:marLeft w:val="0"/>
              <w:marRight w:val="0"/>
              <w:marTop w:val="0"/>
              <w:marBottom w:val="0"/>
              <w:divBdr>
                <w:top w:val="none" w:sz="0" w:space="0" w:color="auto"/>
                <w:left w:val="none" w:sz="0" w:space="0" w:color="auto"/>
                <w:bottom w:val="none" w:sz="0" w:space="0" w:color="auto"/>
                <w:right w:val="none" w:sz="0" w:space="0" w:color="auto"/>
              </w:divBdr>
              <w:divsChild>
                <w:div w:id="1607427583">
                  <w:marLeft w:val="0"/>
                  <w:marRight w:val="0"/>
                  <w:marTop w:val="0"/>
                  <w:marBottom w:val="0"/>
                  <w:divBdr>
                    <w:top w:val="none" w:sz="0" w:space="0" w:color="auto"/>
                    <w:left w:val="none" w:sz="0" w:space="0" w:color="auto"/>
                    <w:bottom w:val="none" w:sz="0" w:space="0" w:color="auto"/>
                    <w:right w:val="none" w:sz="0" w:space="0" w:color="auto"/>
                  </w:divBdr>
                  <w:divsChild>
                    <w:div w:id="1438717342">
                      <w:marLeft w:val="0"/>
                      <w:marRight w:val="0"/>
                      <w:marTop w:val="0"/>
                      <w:marBottom w:val="0"/>
                      <w:divBdr>
                        <w:top w:val="none" w:sz="0" w:space="0" w:color="auto"/>
                        <w:left w:val="none" w:sz="0" w:space="0" w:color="auto"/>
                        <w:bottom w:val="none" w:sz="0" w:space="0" w:color="auto"/>
                        <w:right w:val="none" w:sz="0" w:space="0" w:color="auto"/>
                      </w:divBdr>
                      <w:divsChild>
                        <w:div w:id="9693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691652">
      <w:bodyDiv w:val="1"/>
      <w:marLeft w:val="0"/>
      <w:marRight w:val="0"/>
      <w:marTop w:val="0"/>
      <w:marBottom w:val="0"/>
      <w:divBdr>
        <w:top w:val="none" w:sz="0" w:space="0" w:color="auto"/>
        <w:left w:val="none" w:sz="0" w:space="0" w:color="auto"/>
        <w:bottom w:val="none" w:sz="0" w:space="0" w:color="auto"/>
        <w:right w:val="none" w:sz="0" w:space="0" w:color="auto"/>
      </w:divBdr>
      <w:divsChild>
        <w:div w:id="744647045">
          <w:marLeft w:val="0"/>
          <w:marRight w:val="0"/>
          <w:marTop w:val="0"/>
          <w:marBottom w:val="0"/>
          <w:divBdr>
            <w:top w:val="none" w:sz="0" w:space="0" w:color="auto"/>
            <w:left w:val="none" w:sz="0" w:space="0" w:color="auto"/>
            <w:bottom w:val="none" w:sz="0" w:space="0" w:color="auto"/>
            <w:right w:val="none" w:sz="0" w:space="0" w:color="auto"/>
          </w:divBdr>
          <w:divsChild>
            <w:div w:id="1881746496">
              <w:marLeft w:val="0"/>
              <w:marRight w:val="0"/>
              <w:marTop w:val="0"/>
              <w:marBottom w:val="0"/>
              <w:divBdr>
                <w:top w:val="none" w:sz="0" w:space="0" w:color="auto"/>
                <w:left w:val="none" w:sz="0" w:space="0" w:color="auto"/>
                <w:bottom w:val="none" w:sz="0" w:space="0" w:color="auto"/>
                <w:right w:val="none" w:sz="0" w:space="0" w:color="auto"/>
              </w:divBdr>
              <w:divsChild>
                <w:div w:id="1794981882">
                  <w:marLeft w:val="0"/>
                  <w:marRight w:val="0"/>
                  <w:marTop w:val="0"/>
                  <w:marBottom w:val="0"/>
                  <w:divBdr>
                    <w:top w:val="none" w:sz="0" w:space="0" w:color="auto"/>
                    <w:left w:val="none" w:sz="0" w:space="0" w:color="auto"/>
                    <w:bottom w:val="none" w:sz="0" w:space="0" w:color="auto"/>
                    <w:right w:val="none" w:sz="0" w:space="0" w:color="auto"/>
                  </w:divBdr>
                  <w:divsChild>
                    <w:div w:id="1596011573">
                      <w:marLeft w:val="0"/>
                      <w:marRight w:val="0"/>
                      <w:marTop w:val="0"/>
                      <w:marBottom w:val="0"/>
                      <w:divBdr>
                        <w:top w:val="none" w:sz="0" w:space="0" w:color="auto"/>
                        <w:left w:val="none" w:sz="0" w:space="0" w:color="auto"/>
                        <w:bottom w:val="none" w:sz="0" w:space="0" w:color="auto"/>
                        <w:right w:val="none" w:sz="0" w:space="0" w:color="auto"/>
                      </w:divBdr>
                      <w:divsChild>
                        <w:div w:id="8171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276997">
      <w:bodyDiv w:val="1"/>
      <w:marLeft w:val="0"/>
      <w:marRight w:val="0"/>
      <w:marTop w:val="0"/>
      <w:marBottom w:val="0"/>
      <w:divBdr>
        <w:top w:val="none" w:sz="0" w:space="0" w:color="auto"/>
        <w:left w:val="none" w:sz="0" w:space="0" w:color="auto"/>
        <w:bottom w:val="none" w:sz="0" w:space="0" w:color="auto"/>
        <w:right w:val="none" w:sz="0" w:space="0" w:color="auto"/>
      </w:divBdr>
      <w:divsChild>
        <w:div w:id="2091274267">
          <w:marLeft w:val="0"/>
          <w:marRight w:val="0"/>
          <w:marTop w:val="0"/>
          <w:marBottom w:val="0"/>
          <w:divBdr>
            <w:top w:val="none" w:sz="0" w:space="0" w:color="auto"/>
            <w:left w:val="none" w:sz="0" w:space="0" w:color="auto"/>
            <w:bottom w:val="none" w:sz="0" w:space="0" w:color="auto"/>
            <w:right w:val="none" w:sz="0" w:space="0" w:color="auto"/>
          </w:divBdr>
          <w:divsChild>
            <w:div w:id="808790142">
              <w:marLeft w:val="0"/>
              <w:marRight w:val="0"/>
              <w:marTop w:val="0"/>
              <w:marBottom w:val="0"/>
              <w:divBdr>
                <w:top w:val="none" w:sz="0" w:space="0" w:color="auto"/>
                <w:left w:val="none" w:sz="0" w:space="0" w:color="auto"/>
                <w:bottom w:val="none" w:sz="0" w:space="0" w:color="auto"/>
                <w:right w:val="none" w:sz="0" w:space="0" w:color="auto"/>
              </w:divBdr>
              <w:divsChild>
                <w:div w:id="244265862">
                  <w:marLeft w:val="0"/>
                  <w:marRight w:val="0"/>
                  <w:marTop w:val="0"/>
                  <w:marBottom w:val="0"/>
                  <w:divBdr>
                    <w:top w:val="none" w:sz="0" w:space="0" w:color="auto"/>
                    <w:left w:val="none" w:sz="0" w:space="0" w:color="auto"/>
                    <w:bottom w:val="none" w:sz="0" w:space="0" w:color="auto"/>
                    <w:right w:val="none" w:sz="0" w:space="0" w:color="auto"/>
                  </w:divBdr>
                  <w:divsChild>
                    <w:div w:id="764500738">
                      <w:marLeft w:val="0"/>
                      <w:marRight w:val="0"/>
                      <w:marTop w:val="0"/>
                      <w:marBottom w:val="0"/>
                      <w:divBdr>
                        <w:top w:val="none" w:sz="0" w:space="0" w:color="auto"/>
                        <w:left w:val="none" w:sz="0" w:space="0" w:color="auto"/>
                        <w:bottom w:val="none" w:sz="0" w:space="0" w:color="auto"/>
                        <w:right w:val="none" w:sz="0" w:space="0" w:color="auto"/>
                      </w:divBdr>
                      <w:divsChild>
                        <w:div w:id="211026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117065">
      <w:bodyDiv w:val="1"/>
      <w:marLeft w:val="0"/>
      <w:marRight w:val="0"/>
      <w:marTop w:val="0"/>
      <w:marBottom w:val="0"/>
      <w:divBdr>
        <w:top w:val="none" w:sz="0" w:space="0" w:color="auto"/>
        <w:left w:val="none" w:sz="0" w:space="0" w:color="auto"/>
        <w:bottom w:val="none" w:sz="0" w:space="0" w:color="auto"/>
        <w:right w:val="none" w:sz="0" w:space="0" w:color="auto"/>
      </w:divBdr>
      <w:divsChild>
        <w:div w:id="862667739">
          <w:marLeft w:val="0"/>
          <w:marRight w:val="0"/>
          <w:marTop w:val="0"/>
          <w:marBottom w:val="0"/>
          <w:divBdr>
            <w:top w:val="none" w:sz="0" w:space="0" w:color="auto"/>
            <w:left w:val="none" w:sz="0" w:space="0" w:color="auto"/>
            <w:bottom w:val="none" w:sz="0" w:space="0" w:color="auto"/>
            <w:right w:val="none" w:sz="0" w:space="0" w:color="auto"/>
          </w:divBdr>
          <w:divsChild>
            <w:div w:id="880089681">
              <w:marLeft w:val="0"/>
              <w:marRight w:val="0"/>
              <w:marTop w:val="0"/>
              <w:marBottom w:val="0"/>
              <w:divBdr>
                <w:top w:val="none" w:sz="0" w:space="0" w:color="auto"/>
                <w:left w:val="none" w:sz="0" w:space="0" w:color="auto"/>
                <w:bottom w:val="none" w:sz="0" w:space="0" w:color="auto"/>
                <w:right w:val="none" w:sz="0" w:space="0" w:color="auto"/>
              </w:divBdr>
              <w:divsChild>
                <w:div w:id="388379830">
                  <w:marLeft w:val="0"/>
                  <w:marRight w:val="0"/>
                  <w:marTop w:val="0"/>
                  <w:marBottom w:val="0"/>
                  <w:divBdr>
                    <w:top w:val="none" w:sz="0" w:space="0" w:color="auto"/>
                    <w:left w:val="none" w:sz="0" w:space="0" w:color="auto"/>
                    <w:bottom w:val="none" w:sz="0" w:space="0" w:color="auto"/>
                    <w:right w:val="none" w:sz="0" w:space="0" w:color="auto"/>
                  </w:divBdr>
                  <w:divsChild>
                    <w:div w:id="1259874701">
                      <w:marLeft w:val="0"/>
                      <w:marRight w:val="0"/>
                      <w:marTop w:val="0"/>
                      <w:marBottom w:val="0"/>
                      <w:divBdr>
                        <w:top w:val="none" w:sz="0" w:space="0" w:color="auto"/>
                        <w:left w:val="none" w:sz="0" w:space="0" w:color="auto"/>
                        <w:bottom w:val="none" w:sz="0" w:space="0" w:color="auto"/>
                        <w:right w:val="none" w:sz="0" w:space="0" w:color="auto"/>
                      </w:divBdr>
                      <w:divsChild>
                        <w:div w:id="146172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146931">
      <w:bodyDiv w:val="1"/>
      <w:marLeft w:val="0"/>
      <w:marRight w:val="0"/>
      <w:marTop w:val="0"/>
      <w:marBottom w:val="0"/>
      <w:divBdr>
        <w:top w:val="none" w:sz="0" w:space="0" w:color="auto"/>
        <w:left w:val="none" w:sz="0" w:space="0" w:color="auto"/>
        <w:bottom w:val="none" w:sz="0" w:space="0" w:color="auto"/>
        <w:right w:val="none" w:sz="0" w:space="0" w:color="auto"/>
      </w:divBdr>
      <w:divsChild>
        <w:div w:id="21789530">
          <w:marLeft w:val="0"/>
          <w:marRight w:val="0"/>
          <w:marTop w:val="0"/>
          <w:marBottom w:val="0"/>
          <w:divBdr>
            <w:top w:val="none" w:sz="0" w:space="0" w:color="auto"/>
            <w:left w:val="none" w:sz="0" w:space="0" w:color="auto"/>
            <w:bottom w:val="none" w:sz="0" w:space="0" w:color="auto"/>
            <w:right w:val="none" w:sz="0" w:space="0" w:color="auto"/>
          </w:divBdr>
          <w:divsChild>
            <w:div w:id="390543724">
              <w:marLeft w:val="0"/>
              <w:marRight w:val="0"/>
              <w:marTop w:val="0"/>
              <w:marBottom w:val="0"/>
              <w:divBdr>
                <w:top w:val="none" w:sz="0" w:space="0" w:color="auto"/>
                <w:left w:val="none" w:sz="0" w:space="0" w:color="auto"/>
                <w:bottom w:val="none" w:sz="0" w:space="0" w:color="auto"/>
                <w:right w:val="none" w:sz="0" w:space="0" w:color="auto"/>
              </w:divBdr>
              <w:divsChild>
                <w:div w:id="1248265887">
                  <w:marLeft w:val="0"/>
                  <w:marRight w:val="0"/>
                  <w:marTop w:val="0"/>
                  <w:marBottom w:val="0"/>
                  <w:divBdr>
                    <w:top w:val="none" w:sz="0" w:space="0" w:color="auto"/>
                    <w:left w:val="none" w:sz="0" w:space="0" w:color="auto"/>
                    <w:bottom w:val="none" w:sz="0" w:space="0" w:color="auto"/>
                    <w:right w:val="none" w:sz="0" w:space="0" w:color="auto"/>
                  </w:divBdr>
                  <w:divsChild>
                    <w:div w:id="412631717">
                      <w:marLeft w:val="0"/>
                      <w:marRight w:val="0"/>
                      <w:marTop w:val="0"/>
                      <w:marBottom w:val="0"/>
                      <w:divBdr>
                        <w:top w:val="none" w:sz="0" w:space="0" w:color="auto"/>
                        <w:left w:val="none" w:sz="0" w:space="0" w:color="auto"/>
                        <w:bottom w:val="none" w:sz="0" w:space="0" w:color="auto"/>
                        <w:right w:val="none" w:sz="0" w:space="0" w:color="auto"/>
                      </w:divBdr>
                      <w:divsChild>
                        <w:div w:id="77890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82786">
      <w:bodyDiv w:val="1"/>
      <w:marLeft w:val="0"/>
      <w:marRight w:val="0"/>
      <w:marTop w:val="0"/>
      <w:marBottom w:val="0"/>
      <w:divBdr>
        <w:top w:val="none" w:sz="0" w:space="0" w:color="auto"/>
        <w:left w:val="none" w:sz="0" w:space="0" w:color="auto"/>
        <w:bottom w:val="none" w:sz="0" w:space="0" w:color="auto"/>
        <w:right w:val="none" w:sz="0" w:space="0" w:color="auto"/>
      </w:divBdr>
      <w:divsChild>
        <w:div w:id="1467773778">
          <w:marLeft w:val="0"/>
          <w:marRight w:val="0"/>
          <w:marTop w:val="0"/>
          <w:marBottom w:val="0"/>
          <w:divBdr>
            <w:top w:val="none" w:sz="0" w:space="0" w:color="auto"/>
            <w:left w:val="none" w:sz="0" w:space="0" w:color="auto"/>
            <w:bottom w:val="none" w:sz="0" w:space="0" w:color="auto"/>
            <w:right w:val="none" w:sz="0" w:space="0" w:color="auto"/>
          </w:divBdr>
          <w:divsChild>
            <w:div w:id="1038819543">
              <w:marLeft w:val="0"/>
              <w:marRight w:val="0"/>
              <w:marTop w:val="0"/>
              <w:marBottom w:val="0"/>
              <w:divBdr>
                <w:top w:val="none" w:sz="0" w:space="0" w:color="auto"/>
                <w:left w:val="none" w:sz="0" w:space="0" w:color="auto"/>
                <w:bottom w:val="none" w:sz="0" w:space="0" w:color="auto"/>
                <w:right w:val="none" w:sz="0" w:space="0" w:color="auto"/>
              </w:divBdr>
              <w:divsChild>
                <w:div w:id="593132337">
                  <w:marLeft w:val="0"/>
                  <w:marRight w:val="0"/>
                  <w:marTop w:val="0"/>
                  <w:marBottom w:val="0"/>
                  <w:divBdr>
                    <w:top w:val="none" w:sz="0" w:space="0" w:color="auto"/>
                    <w:left w:val="none" w:sz="0" w:space="0" w:color="auto"/>
                    <w:bottom w:val="none" w:sz="0" w:space="0" w:color="auto"/>
                    <w:right w:val="none" w:sz="0" w:space="0" w:color="auto"/>
                  </w:divBdr>
                  <w:divsChild>
                    <w:div w:id="1345941559">
                      <w:marLeft w:val="0"/>
                      <w:marRight w:val="0"/>
                      <w:marTop w:val="0"/>
                      <w:marBottom w:val="0"/>
                      <w:divBdr>
                        <w:top w:val="none" w:sz="0" w:space="0" w:color="auto"/>
                        <w:left w:val="none" w:sz="0" w:space="0" w:color="auto"/>
                        <w:bottom w:val="none" w:sz="0" w:space="0" w:color="auto"/>
                        <w:right w:val="none" w:sz="0" w:space="0" w:color="auto"/>
                      </w:divBdr>
                      <w:divsChild>
                        <w:div w:id="14474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711354">
      <w:bodyDiv w:val="1"/>
      <w:marLeft w:val="0"/>
      <w:marRight w:val="0"/>
      <w:marTop w:val="0"/>
      <w:marBottom w:val="0"/>
      <w:divBdr>
        <w:top w:val="none" w:sz="0" w:space="0" w:color="auto"/>
        <w:left w:val="none" w:sz="0" w:space="0" w:color="auto"/>
        <w:bottom w:val="none" w:sz="0" w:space="0" w:color="auto"/>
        <w:right w:val="none" w:sz="0" w:space="0" w:color="auto"/>
      </w:divBdr>
      <w:divsChild>
        <w:div w:id="2093356612">
          <w:marLeft w:val="0"/>
          <w:marRight w:val="0"/>
          <w:marTop w:val="0"/>
          <w:marBottom w:val="0"/>
          <w:divBdr>
            <w:top w:val="none" w:sz="0" w:space="0" w:color="auto"/>
            <w:left w:val="none" w:sz="0" w:space="0" w:color="auto"/>
            <w:bottom w:val="none" w:sz="0" w:space="0" w:color="auto"/>
            <w:right w:val="none" w:sz="0" w:space="0" w:color="auto"/>
          </w:divBdr>
          <w:divsChild>
            <w:div w:id="99180671">
              <w:marLeft w:val="0"/>
              <w:marRight w:val="0"/>
              <w:marTop w:val="0"/>
              <w:marBottom w:val="0"/>
              <w:divBdr>
                <w:top w:val="none" w:sz="0" w:space="0" w:color="auto"/>
                <w:left w:val="none" w:sz="0" w:space="0" w:color="auto"/>
                <w:bottom w:val="none" w:sz="0" w:space="0" w:color="auto"/>
                <w:right w:val="none" w:sz="0" w:space="0" w:color="auto"/>
              </w:divBdr>
              <w:divsChild>
                <w:div w:id="988482194">
                  <w:marLeft w:val="0"/>
                  <w:marRight w:val="0"/>
                  <w:marTop w:val="0"/>
                  <w:marBottom w:val="0"/>
                  <w:divBdr>
                    <w:top w:val="none" w:sz="0" w:space="0" w:color="auto"/>
                    <w:left w:val="none" w:sz="0" w:space="0" w:color="auto"/>
                    <w:bottom w:val="none" w:sz="0" w:space="0" w:color="auto"/>
                    <w:right w:val="none" w:sz="0" w:space="0" w:color="auto"/>
                  </w:divBdr>
                  <w:divsChild>
                    <w:div w:id="1364403144">
                      <w:marLeft w:val="0"/>
                      <w:marRight w:val="0"/>
                      <w:marTop w:val="0"/>
                      <w:marBottom w:val="0"/>
                      <w:divBdr>
                        <w:top w:val="none" w:sz="0" w:space="0" w:color="auto"/>
                        <w:left w:val="none" w:sz="0" w:space="0" w:color="auto"/>
                        <w:bottom w:val="none" w:sz="0" w:space="0" w:color="auto"/>
                        <w:right w:val="none" w:sz="0" w:space="0" w:color="auto"/>
                      </w:divBdr>
                      <w:divsChild>
                        <w:div w:id="138197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530313">
      <w:bodyDiv w:val="1"/>
      <w:marLeft w:val="0"/>
      <w:marRight w:val="0"/>
      <w:marTop w:val="0"/>
      <w:marBottom w:val="0"/>
      <w:divBdr>
        <w:top w:val="none" w:sz="0" w:space="0" w:color="auto"/>
        <w:left w:val="none" w:sz="0" w:space="0" w:color="auto"/>
        <w:bottom w:val="none" w:sz="0" w:space="0" w:color="auto"/>
        <w:right w:val="none" w:sz="0" w:space="0" w:color="auto"/>
      </w:divBdr>
    </w:div>
    <w:div w:id="1473281711">
      <w:bodyDiv w:val="1"/>
      <w:marLeft w:val="0"/>
      <w:marRight w:val="0"/>
      <w:marTop w:val="0"/>
      <w:marBottom w:val="0"/>
      <w:divBdr>
        <w:top w:val="none" w:sz="0" w:space="0" w:color="auto"/>
        <w:left w:val="none" w:sz="0" w:space="0" w:color="auto"/>
        <w:bottom w:val="none" w:sz="0" w:space="0" w:color="auto"/>
        <w:right w:val="none" w:sz="0" w:space="0" w:color="auto"/>
      </w:divBdr>
      <w:divsChild>
        <w:div w:id="63653044">
          <w:marLeft w:val="0"/>
          <w:marRight w:val="0"/>
          <w:marTop w:val="0"/>
          <w:marBottom w:val="0"/>
          <w:divBdr>
            <w:top w:val="none" w:sz="0" w:space="0" w:color="auto"/>
            <w:left w:val="none" w:sz="0" w:space="0" w:color="auto"/>
            <w:bottom w:val="none" w:sz="0" w:space="0" w:color="auto"/>
            <w:right w:val="none" w:sz="0" w:space="0" w:color="auto"/>
          </w:divBdr>
          <w:divsChild>
            <w:div w:id="551307229">
              <w:marLeft w:val="0"/>
              <w:marRight w:val="0"/>
              <w:marTop w:val="0"/>
              <w:marBottom w:val="0"/>
              <w:divBdr>
                <w:top w:val="none" w:sz="0" w:space="0" w:color="auto"/>
                <w:left w:val="none" w:sz="0" w:space="0" w:color="auto"/>
                <w:bottom w:val="none" w:sz="0" w:space="0" w:color="auto"/>
                <w:right w:val="none" w:sz="0" w:space="0" w:color="auto"/>
              </w:divBdr>
              <w:divsChild>
                <w:div w:id="856698497">
                  <w:marLeft w:val="0"/>
                  <w:marRight w:val="0"/>
                  <w:marTop w:val="0"/>
                  <w:marBottom w:val="0"/>
                  <w:divBdr>
                    <w:top w:val="none" w:sz="0" w:space="0" w:color="auto"/>
                    <w:left w:val="none" w:sz="0" w:space="0" w:color="auto"/>
                    <w:bottom w:val="none" w:sz="0" w:space="0" w:color="auto"/>
                    <w:right w:val="none" w:sz="0" w:space="0" w:color="auto"/>
                  </w:divBdr>
                  <w:divsChild>
                    <w:div w:id="94523602">
                      <w:marLeft w:val="0"/>
                      <w:marRight w:val="0"/>
                      <w:marTop w:val="0"/>
                      <w:marBottom w:val="0"/>
                      <w:divBdr>
                        <w:top w:val="none" w:sz="0" w:space="0" w:color="auto"/>
                        <w:left w:val="none" w:sz="0" w:space="0" w:color="auto"/>
                        <w:bottom w:val="none" w:sz="0" w:space="0" w:color="auto"/>
                        <w:right w:val="none" w:sz="0" w:space="0" w:color="auto"/>
                      </w:divBdr>
                      <w:divsChild>
                        <w:div w:id="11244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798127">
      <w:bodyDiv w:val="1"/>
      <w:marLeft w:val="0"/>
      <w:marRight w:val="0"/>
      <w:marTop w:val="0"/>
      <w:marBottom w:val="0"/>
      <w:divBdr>
        <w:top w:val="none" w:sz="0" w:space="0" w:color="auto"/>
        <w:left w:val="none" w:sz="0" w:space="0" w:color="auto"/>
        <w:bottom w:val="none" w:sz="0" w:space="0" w:color="auto"/>
        <w:right w:val="none" w:sz="0" w:space="0" w:color="auto"/>
      </w:divBdr>
      <w:divsChild>
        <w:div w:id="784497585">
          <w:marLeft w:val="0"/>
          <w:marRight w:val="0"/>
          <w:marTop w:val="0"/>
          <w:marBottom w:val="0"/>
          <w:divBdr>
            <w:top w:val="none" w:sz="0" w:space="0" w:color="auto"/>
            <w:left w:val="none" w:sz="0" w:space="0" w:color="auto"/>
            <w:bottom w:val="none" w:sz="0" w:space="0" w:color="auto"/>
            <w:right w:val="none" w:sz="0" w:space="0" w:color="auto"/>
          </w:divBdr>
          <w:divsChild>
            <w:div w:id="921373004">
              <w:marLeft w:val="0"/>
              <w:marRight w:val="0"/>
              <w:marTop w:val="0"/>
              <w:marBottom w:val="0"/>
              <w:divBdr>
                <w:top w:val="none" w:sz="0" w:space="0" w:color="auto"/>
                <w:left w:val="none" w:sz="0" w:space="0" w:color="auto"/>
                <w:bottom w:val="none" w:sz="0" w:space="0" w:color="auto"/>
                <w:right w:val="none" w:sz="0" w:space="0" w:color="auto"/>
              </w:divBdr>
              <w:divsChild>
                <w:div w:id="1711539025">
                  <w:marLeft w:val="0"/>
                  <w:marRight w:val="0"/>
                  <w:marTop w:val="0"/>
                  <w:marBottom w:val="0"/>
                  <w:divBdr>
                    <w:top w:val="none" w:sz="0" w:space="0" w:color="auto"/>
                    <w:left w:val="none" w:sz="0" w:space="0" w:color="auto"/>
                    <w:bottom w:val="none" w:sz="0" w:space="0" w:color="auto"/>
                    <w:right w:val="none" w:sz="0" w:space="0" w:color="auto"/>
                  </w:divBdr>
                  <w:divsChild>
                    <w:div w:id="874463686">
                      <w:marLeft w:val="0"/>
                      <w:marRight w:val="0"/>
                      <w:marTop w:val="0"/>
                      <w:marBottom w:val="0"/>
                      <w:divBdr>
                        <w:top w:val="none" w:sz="0" w:space="0" w:color="auto"/>
                        <w:left w:val="none" w:sz="0" w:space="0" w:color="auto"/>
                        <w:bottom w:val="none" w:sz="0" w:space="0" w:color="auto"/>
                        <w:right w:val="none" w:sz="0" w:space="0" w:color="auto"/>
                      </w:divBdr>
                      <w:divsChild>
                        <w:div w:id="12663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170020">
      <w:bodyDiv w:val="1"/>
      <w:marLeft w:val="0"/>
      <w:marRight w:val="0"/>
      <w:marTop w:val="0"/>
      <w:marBottom w:val="0"/>
      <w:divBdr>
        <w:top w:val="none" w:sz="0" w:space="0" w:color="auto"/>
        <w:left w:val="none" w:sz="0" w:space="0" w:color="auto"/>
        <w:bottom w:val="none" w:sz="0" w:space="0" w:color="auto"/>
        <w:right w:val="none" w:sz="0" w:space="0" w:color="auto"/>
      </w:divBdr>
      <w:divsChild>
        <w:div w:id="362559765">
          <w:marLeft w:val="0"/>
          <w:marRight w:val="0"/>
          <w:marTop w:val="0"/>
          <w:marBottom w:val="0"/>
          <w:divBdr>
            <w:top w:val="none" w:sz="0" w:space="0" w:color="auto"/>
            <w:left w:val="none" w:sz="0" w:space="0" w:color="auto"/>
            <w:bottom w:val="none" w:sz="0" w:space="0" w:color="auto"/>
            <w:right w:val="none" w:sz="0" w:space="0" w:color="auto"/>
          </w:divBdr>
          <w:divsChild>
            <w:div w:id="150758381">
              <w:marLeft w:val="0"/>
              <w:marRight w:val="0"/>
              <w:marTop w:val="0"/>
              <w:marBottom w:val="0"/>
              <w:divBdr>
                <w:top w:val="none" w:sz="0" w:space="0" w:color="auto"/>
                <w:left w:val="none" w:sz="0" w:space="0" w:color="auto"/>
                <w:bottom w:val="none" w:sz="0" w:space="0" w:color="auto"/>
                <w:right w:val="none" w:sz="0" w:space="0" w:color="auto"/>
              </w:divBdr>
              <w:divsChild>
                <w:div w:id="1693723985">
                  <w:marLeft w:val="0"/>
                  <w:marRight w:val="0"/>
                  <w:marTop w:val="0"/>
                  <w:marBottom w:val="0"/>
                  <w:divBdr>
                    <w:top w:val="none" w:sz="0" w:space="0" w:color="auto"/>
                    <w:left w:val="none" w:sz="0" w:space="0" w:color="auto"/>
                    <w:bottom w:val="none" w:sz="0" w:space="0" w:color="auto"/>
                    <w:right w:val="none" w:sz="0" w:space="0" w:color="auto"/>
                  </w:divBdr>
                  <w:divsChild>
                    <w:div w:id="282007369">
                      <w:marLeft w:val="0"/>
                      <w:marRight w:val="0"/>
                      <w:marTop w:val="0"/>
                      <w:marBottom w:val="0"/>
                      <w:divBdr>
                        <w:top w:val="none" w:sz="0" w:space="0" w:color="auto"/>
                        <w:left w:val="none" w:sz="0" w:space="0" w:color="auto"/>
                        <w:bottom w:val="none" w:sz="0" w:space="0" w:color="auto"/>
                        <w:right w:val="none" w:sz="0" w:space="0" w:color="auto"/>
                      </w:divBdr>
                      <w:divsChild>
                        <w:div w:id="94812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20580">
      <w:bodyDiv w:val="1"/>
      <w:marLeft w:val="0"/>
      <w:marRight w:val="0"/>
      <w:marTop w:val="0"/>
      <w:marBottom w:val="0"/>
      <w:divBdr>
        <w:top w:val="none" w:sz="0" w:space="0" w:color="auto"/>
        <w:left w:val="none" w:sz="0" w:space="0" w:color="auto"/>
        <w:bottom w:val="none" w:sz="0" w:space="0" w:color="auto"/>
        <w:right w:val="none" w:sz="0" w:space="0" w:color="auto"/>
      </w:divBdr>
      <w:divsChild>
        <w:div w:id="1838961239">
          <w:marLeft w:val="0"/>
          <w:marRight w:val="0"/>
          <w:marTop w:val="0"/>
          <w:marBottom w:val="0"/>
          <w:divBdr>
            <w:top w:val="none" w:sz="0" w:space="0" w:color="auto"/>
            <w:left w:val="none" w:sz="0" w:space="0" w:color="auto"/>
            <w:bottom w:val="none" w:sz="0" w:space="0" w:color="auto"/>
            <w:right w:val="none" w:sz="0" w:space="0" w:color="auto"/>
          </w:divBdr>
          <w:divsChild>
            <w:div w:id="1359576693">
              <w:marLeft w:val="0"/>
              <w:marRight w:val="0"/>
              <w:marTop w:val="0"/>
              <w:marBottom w:val="0"/>
              <w:divBdr>
                <w:top w:val="none" w:sz="0" w:space="0" w:color="auto"/>
                <w:left w:val="none" w:sz="0" w:space="0" w:color="auto"/>
                <w:bottom w:val="none" w:sz="0" w:space="0" w:color="auto"/>
                <w:right w:val="none" w:sz="0" w:space="0" w:color="auto"/>
              </w:divBdr>
              <w:divsChild>
                <w:div w:id="2078238222">
                  <w:marLeft w:val="0"/>
                  <w:marRight w:val="0"/>
                  <w:marTop w:val="0"/>
                  <w:marBottom w:val="0"/>
                  <w:divBdr>
                    <w:top w:val="none" w:sz="0" w:space="0" w:color="auto"/>
                    <w:left w:val="none" w:sz="0" w:space="0" w:color="auto"/>
                    <w:bottom w:val="none" w:sz="0" w:space="0" w:color="auto"/>
                    <w:right w:val="none" w:sz="0" w:space="0" w:color="auto"/>
                  </w:divBdr>
                  <w:divsChild>
                    <w:div w:id="838232058">
                      <w:marLeft w:val="0"/>
                      <w:marRight w:val="0"/>
                      <w:marTop w:val="0"/>
                      <w:marBottom w:val="0"/>
                      <w:divBdr>
                        <w:top w:val="none" w:sz="0" w:space="0" w:color="auto"/>
                        <w:left w:val="none" w:sz="0" w:space="0" w:color="auto"/>
                        <w:bottom w:val="none" w:sz="0" w:space="0" w:color="auto"/>
                        <w:right w:val="none" w:sz="0" w:space="0" w:color="auto"/>
                      </w:divBdr>
                      <w:divsChild>
                        <w:div w:id="109867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305540">
      <w:bodyDiv w:val="1"/>
      <w:marLeft w:val="0"/>
      <w:marRight w:val="0"/>
      <w:marTop w:val="0"/>
      <w:marBottom w:val="0"/>
      <w:divBdr>
        <w:top w:val="none" w:sz="0" w:space="0" w:color="auto"/>
        <w:left w:val="none" w:sz="0" w:space="0" w:color="auto"/>
        <w:bottom w:val="none" w:sz="0" w:space="0" w:color="auto"/>
        <w:right w:val="none" w:sz="0" w:space="0" w:color="auto"/>
      </w:divBdr>
      <w:divsChild>
        <w:div w:id="1636910191">
          <w:marLeft w:val="0"/>
          <w:marRight w:val="0"/>
          <w:marTop w:val="0"/>
          <w:marBottom w:val="0"/>
          <w:divBdr>
            <w:top w:val="none" w:sz="0" w:space="0" w:color="auto"/>
            <w:left w:val="none" w:sz="0" w:space="0" w:color="auto"/>
            <w:bottom w:val="none" w:sz="0" w:space="0" w:color="auto"/>
            <w:right w:val="none" w:sz="0" w:space="0" w:color="auto"/>
          </w:divBdr>
          <w:divsChild>
            <w:div w:id="432090314">
              <w:marLeft w:val="0"/>
              <w:marRight w:val="0"/>
              <w:marTop w:val="0"/>
              <w:marBottom w:val="0"/>
              <w:divBdr>
                <w:top w:val="none" w:sz="0" w:space="0" w:color="auto"/>
                <w:left w:val="none" w:sz="0" w:space="0" w:color="auto"/>
                <w:bottom w:val="none" w:sz="0" w:space="0" w:color="auto"/>
                <w:right w:val="none" w:sz="0" w:space="0" w:color="auto"/>
              </w:divBdr>
              <w:divsChild>
                <w:div w:id="1935438016">
                  <w:marLeft w:val="0"/>
                  <w:marRight w:val="0"/>
                  <w:marTop w:val="0"/>
                  <w:marBottom w:val="0"/>
                  <w:divBdr>
                    <w:top w:val="none" w:sz="0" w:space="0" w:color="auto"/>
                    <w:left w:val="none" w:sz="0" w:space="0" w:color="auto"/>
                    <w:bottom w:val="none" w:sz="0" w:space="0" w:color="auto"/>
                    <w:right w:val="none" w:sz="0" w:space="0" w:color="auto"/>
                  </w:divBdr>
                  <w:divsChild>
                    <w:div w:id="480579928">
                      <w:marLeft w:val="0"/>
                      <w:marRight w:val="0"/>
                      <w:marTop w:val="0"/>
                      <w:marBottom w:val="0"/>
                      <w:divBdr>
                        <w:top w:val="none" w:sz="0" w:space="0" w:color="auto"/>
                        <w:left w:val="none" w:sz="0" w:space="0" w:color="auto"/>
                        <w:bottom w:val="none" w:sz="0" w:space="0" w:color="auto"/>
                        <w:right w:val="none" w:sz="0" w:space="0" w:color="auto"/>
                      </w:divBdr>
                      <w:divsChild>
                        <w:div w:id="110083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457899">
      <w:bodyDiv w:val="1"/>
      <w:marLeft w:val="0"/>
      <w:marRight w:val="0"/>
      <w:marTop w:val="0"/>
      <w:marBottom w:val="0"/>
      <w:divBdr>
        <w:top w:val="none" w:sz="0" w:space="0" w:color="auto"/>
        <w:left w:val="none" w:sz="0" w:space="0" w:color="auto"/>
        <w:bottom w:val="none" w:sz="0" w:space="0" w:color="auto"/>
        <w:right w:val="none" w:sz="0" w:space="0" w:color="auto"/>
      </w:divBdr>
      <w:divsChild>
        <w:div w:id="219367472">
          <w:marLeft w:val="0"/>
          <w:marRight w:val="0"/>
          <w:marTop w:val="0"/>
          <w:marBottom w:val="0"/>
          <w:divBdr>
            <w:top w:val="none" w:sz="0" w:space="0" w:color="auto"/>
            <w:left w:val="none" w:sz="0" w:space="0" w:color="auto"/>
            <w:bottom w:val="none" w:sz="0" w:space="0" w:color="auto"/>
            <w:right w:val="none" w:sz="0" w:space="0" w:color="auto"/>
          </w:divBdr>
          <w:divsChild>
            <w:div w:id="835610341">
              <w:marLeft w:val="0"/>
              <w:marRight w:val="0"/>
              <w:marTop w:val="0"/>
              <w:marBottom w:val="0"/>
              <w:divBdr>
                <w:top w:val="none" w:sz="0" w:space="0" w:color="auto"/>
                <w:left w:val="none" w:sz="0" w:space="0" w:color="auto"/>
                <w:bottom w:val="none" w:sz="0" w:space="0" w:color="auto"/>
                <w:right w:val="none" w:sz="0" w:space="0" w:color="auto"/>
              </w:divBdr>
              <w:divsChild>
                <w:div w:id="351417035">
                  <w:marLeft w:val="0"/>
                  <w:marRight w:val="0"/>
                  <w:marTop w:val="0"/>
                  <w:marBottom w:val="0"/>
                  <w:divBdr>
                    <w:top w:val="none" w:sz="0" w:space="0" w:color="auto"/>
                    <w:left w:val="none" w:sz="0" w:space="0" w:color="auto"/>
                    <w:bottom w:val="none" w:sz="0" w:space="0" w:color="auto"/>
                    <w:right w:val="none" w:sz="0" w:space="0" w:color="auto"/>
                  </w:divBdr>
                  <w:divsChild>
                    <w:div w:id="999193682">
                      <w:marLeft w:val="0"/>
                      <w:marRight w:val="0"/>
                      <w:marTop w:val="0"/>
                      <w:marBottom w:val="0"/>
                      <w:divBdr>
                        <w:top w:val="none" w:sz="0" w:space="0" w:color="auto"/>
                        <w:left w:val="none" w:sz="0" w:space="0" w:color="auto"/>
                        <w:bottom w:val="none" w:sz="0" w:space="0" w:color="auto"/>
                        <w:right w:val="none" w:sz="0" w:space="0" w:color="auto"/>
                      </w:divBdr>
                      <w:divsChild>
                        <w:div w:id="18139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925824">
      <w:bodyDiv w:val="1"/>
      <w:marLeft w:val="0"/>
      <w:marRight w:val="0"/>
      <w:marTop w:val="0"/>
      <w:marBottom w:val="0"/>
      <w:divBdr>
        <w:top w:val="none" w:sz="0" w:space="0" w:color="auto"/>
        <w:left w:val="none" w:sz="0" w:space="0" w:color="auto"/>
        <w:bottom w:val="none" w:sz="0" w:space="0" w:color="auto"/>
        <w:right w:val="none" w:sz="0" w:space="0" w:color="auto"/>
      </w:divBdr>
      <w:divsChild>
        <w:div w:id="1466386079">
          <w:marLeft w:val="0"/>
          <w:marRight w:val="0"/>
          <w:marTop w:val="0"/>
          <w:marBottom w:val="0"/>
          <w:divBdr>
            <w:top w:val="none" w:sz="0" w:space="0" w:color="auto"/>
            <w:left w:val="none" w:sz="0" w:space="0" w:color="auto"/>
            <w:bottom w:val="none" w:sz="0" w:space="0" w:color="auto"/>
            <w:right w:val="none" w:sz="0" w:space="0" w:color="auto"/>
          </w:divBdr>
          <w:divsChild>
            <w:div w:id="1584140581">
              <w:marLeft w:val="0"/>
              <w:marRight w:val="0"/>
              <w:marTop w:val="0"/>
              <w:marBottom w:val="0"/>
              <w:divBdr>
                <w:top w:val="none" w:sz="0" w:space="0" w:color="auto"/>
                <w:left w:val="none" w:sz="0" w:space="0" w:color="auto"/>
                <w:bottom w:val="none" w:sz="0" w:space="0" w:color="auto"/>
                <w:right w:val="none" w:sz="0" w:space="0" w:color="auto"/>
              </w:divBdr>
              <w:divsChild>
                <w:div w:id="1778328040">
                  <w:marLeft w:val="0"/>
                  <w:marRight w:val="0"/>
                  <w:marTop w:val="0"/>
                  <w:marBottom w:val="0"/>
                  <w:divBdr>
                    <w:top w:val="none" w:sz="0" w:space="0" w:color="auto"/>
                    <w:left w:val="none" w:sz="0" w:space="0" w:color="auto"/>
                    <w:bottom w:val="none" w:sz="0" w:space="0" w:color="auto"/>
                    <w:right w:val="none" w:sz="0" w:space="0" w:color="auto"/>
                  </w:divBdr>
                  <w:divsChild>
                    <w:div w:id="337776240">
                      <w:marLeft w:val="0"/>
                      <w:marRight w:val="0"/>
                      <w:marTop w:val="0"/>
                      <w:marBottom w:val="0"/>
                      <w:divBdr>
                        <w:top w:val="none" w:sz="0" w:space="0" w:color="auto"/>
                        <w:left w:val="none" w:sz="0" w:space="0" w:color="auto"/>
                        <w:bottom w:val="none" w:sz="0" w:space="0" w:color="auto"/>
                        <w:right w:val="none" w:sz="0" w:space="0" w:color="auto"/>
                      </w:divBdr>
                      <w:divsChild>
                        <w:div w:id="207411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18272">
      <w:bodyDiv w:val="1"/>
      <w:marLeft w:val="0"/>
      <w:marRight w:val="0"/>
      <w:marTop w:val="0"/>
      <w:marBottom w:val="0"/>
      <w:divBdr>
        <w:top w:val="none" w:sz="0" w:space="0" w:color="auto"/>
        <w:left w:val="none" w:sz="0" w:space="0" w:color="auto"/>
        <w:bottom w:val="none" w:sz="0" w:space="0" w:color="auto"/>
        <w:right w:val="none" w:sz="0" w:space="0" w:color="auto"/>
      </w:divBdr>
      <w:divsChild>
        <w:div w:id="2125492485">
          <w:marLeft w:val="0"/>
          <w:marRight w:val="0"/>
          <w:marTop w:val="0"/>
          <w:marBottom w:val="0"/>
          <w:divBdr>
            <w:top w:val="none" w:sz="0" w:space="0" w:color="auto"/>
            <w:left w:val="none" w:sz="0" w:space="0" w:color="auto"/>
            <w:bottom w:val="none" w:sz="0" w:space="0" w:color="auto"/>
            <w:right w:val="none" w:sz="0" w:space="0" w:color="auto"/>
          </w:divBdr>
          <w:divsChild>
            <w:div w:id="128671003">
              <w:marLeft w:val="0"/>
              <w:marRight w:val="0"/>
              <w:marTop w:val="0"/>
              <w:marBottom w:val="0"/>
              <w:divBdr>
                <w:top w:val="none" w:sz="0" w:space="0" w:color="auto"/>
                <w:left w:val="none" w:sz="0" w:space="0" w:color="auto"/>
                <w:bottom w:val="none" w:sz="0" w:space="0" w:color="auto"/>
                <w:right w:val="none" w:sz="0" w:space="0" w:color="auto"/>
              </w:divBdr>
              <w:divsChild>
                <w:div w:id="421143661">
                  <w:marLeft w:val="0"/>
                  <w:marRight w:val="0"/>
                  <w:marTop w:val="0"/>
                  <w:marBottom w:val="0"/>
                  <w:divBdr>
                    <w:top w:val="none" w:sz="0" w:space="0" w:color="auto"/>
                    <w:left w:val="none" w:sz="0" w:space="0" w:color="auto"/>
                    <w:bottom w:val="none" w:sz="0" w:space="0" w:color="auto"/>
                    <w:right w:val="none" w:sz="0" w:space="0" w:color="auto"/>
                  </w:divBdr>
                  <w:divsChild>
                    <w:div w:id="363873148">
                      <w:marLeft w:val="0"/>
                      <w:marRight w:val="0"/>
                      <w:marTop w:val="0"/>
                      <w:marBottom w:val="0"/>
                      <w:divBdr>
                        <w:top w:val="none" w:sz="0" w:space="0" w:color="auto"/>
                        <w:left w:val="none" w:sz="0" w:space="0" w:color="auto"/>
                        <w:bottom w:val="none" w:sz="0" w:space="0" w:color="auto"/>
                        <w:right w:val="none" w:sz="0" w:space="0" w:color="auto"/>
                      </w:divBdr>
                      <w:divsChild>
                        <w:div w:id="19730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181332">
      <w:bodyDiv w:val="1"/>
      <w:marLeft w:val="0"/>
      <w:marRight w:val="0"/>
      <w:marTop w:val="0"/>
      <w:marBottom w:val="0"/>
      <w:divBdr>
        <w:top w:val="none" w:sz="0" w:space="0" w:color="auto"/>
        <w:left w:val="none" w:sz="0" w:space="0" w:color="auto"/>
        <w:bottom w:val="none" w:sz="0" w:space="0" w:color="auto"/>
        <w:right w:val="none" w:sz="0" w:space="0" w:color="auto"/>
      </w:divBdr>
    </w:div>
    <w:div w:id="2030642496">
      <w:bodyDiv w:val="1"/>
      <w:marLeft w:val="0"/>
      <w:marRight w:val="0"/>
      <w:marTop w:val="0"/>
      <w:marBottom w:val="0"/>
      <w:divBdr>
        <w:top w:val="none" w:sz="0" w:space="0" w:color="auto"/>
        <w:left w:val="none" w:sz="0" w:space="0" w:color="auto"/>
        <w:bottom w:val="none" w:sz="0" w:space="0" w:color="auto"/>
        <w:right w:val="none" w:sz="0" w:space="0" w:color="auto"/>
      </w:divBdr>
      <w:divsChild>
        <w:div w:id="1663194021">
          <w:marLeft w:val="0"/>
          <w:marRight w:val="0"/>
          <w:marTop w:val="0"/>
          <w:marBottom w:val="0"/>
          <w:divBdr>
            <w:top w:val="none" w:sz="0" w:space="0" w:color="auto"/>
            <w:left w:val="none" w:sz="0" w:space="0" w:color="auto"/>
            <w:bottom w:val="none" w:sz="0" w:space="0" w:color="auto"/>
            <w:right w:val="none" w:sz="0" w:space="0" w:color="auto"/>
          </w:divBdr>
          <w:divsChild>
            <w:div w:id="805586321">
              <w:marLeft w:val="0"/>
              <w:marRight w:val="0"/>
              <w:marTop w:val="0"/>
              <w:marBottom w:val="0"/>
              <w:divBdr>
                <w:top w:val="none" w:sz="0" w:space="0" w:color="auto"/>
                <w:left w:val="none" w:sz="0" w:space="0" w:color="auto"/>
                <w:bottom w:val="none" w:sz="0" w:space="0" w:color="auto"/>
                <w:right w:val="none" w:sz="0" w:space="0" w:color="auto"/>
              </w:divBdr>
              <w:divsChild>
                <w:div w:id="2044280557">
                  <w:marLeft w:val="0"/>
                  <w:marRight w:val="0"/>
                  <w:marTop w:val="0"/>
                  <w:marBottom w:val="0"/>
                  <w:divBdr>
                    <w:top w:val="none" w:sz="0" w:space="0" w:color="auto"/>
                    <w:left w:val="none" w:sz="0" w:space="0" w:color="auto"/>
                    <w:bottom w:val="none" w:sz="0" w:space="0" w:color="auto"/>
                    <w:right w:val="none" w:sz="0" w:space="0" w:color="auto"/>
                  </w:divBdr>
                  <w:divsChild>
                    <w:div w:id="2128546363">
                      <w:marLeft w:val="0"/>
                      <w:marRight w:val="0"/>
                      <w:marTop w:val="0"/>
                      <w:marBottom w:val="0"/>
                      <w:divBdr>
                        <w:top w:val="none" w:sz="0" w:space="0" w:color="auto"/>
                        <w:left w:val="none" w:sz="0" w:space="0" w:color="auto"/>
                        <w:bottom w:val="none" w:sz="0" w:space="0" w:color="auto"/>
                        <w:right w:val="none" w:sz="0" w:space="0" w:color="auto"/>
                      </w:divBdr>
                      <w:divsChild>
                        <w:div w:id="18095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774396">
      <w:bodyDiv w:val="1"/>
      <w:marLeft w:val="0"/>
      <w:marRight w:val="0"/>
      <w:marTop w:val="0"/>
      <w:marBottom w:val="0"/>
      <w:divBdr>
        <w:top w:val="none" w:sz="0" w:space="0" w:color="auto"/>
        <w:left w:val="none" w:sz="0" w:space="0" w:color="auto"/>
        <w:bottom w:val="none" w:sz="0" w:space="0" w:color="auto"/>
        <w:right w:val="none" w:sz="0" w:space="0" w:color="auto"/>
      </w:divBdr>
      <w:divsChild>
        <w:div w:id="1509098126">
          <w:marLeft w:val="0"/>
          <w:marRight w:val="0"/>
          <w:marTop w:val="0"/>
          <w:marBottom w:val="0"/>
          <w:divBdr>
            <w:top w:val="none" w:sz="0" w:space="0" w:color="auto"/>
            <w:left w:val="none" w:sz="0" w:space="0" w:color="auto"/>
            <w:bottom w:val="none" w:sz="0" w:space="0" w:color="auto"/>
            <w:right w:val="none" w:sz="0" w:space="0" w:color="auto"/>
          </w:divBdr>
          <w:divsChild>
            <w:div w:id="521551889">
              <w:marLeft w:val="0"/>
              <w:marRight w:val="0"/>
              <w:marTop w:val="0"/>
              <w:marBottom w:val="0"/>
              <w:divBdr>
                <w:top w:val="none" w:sz="0" w:space="0" w:color="auto"/>
                <w:left w:val="none" w:sz="0" w:space="0" w:color="auto"/>
                <w:bottom w:val="none" w:sz="0" w:space="0" w:color="auto"/>
                <w:right w:val="none" w:sz="0" w:space="0" w:color="auto"/>
              </w:divBdr>
              <w:divsChild>
                <w:div w:id="881671133">
                  <w:marLeft w:val="0"/>
                  <w:marRight w:val="0"/>
                  <w:marTop w:val="0"/>
                  <w:marBottom w:val="0"/>
                  <w:divBdr>
                    <w:top w:val="none" w:sz="0" w:space="0" w:color="auto"/>
                    <w:left w:val="none" w:sz="0" w:space="0" w:color="auto"/>
                    <w:bottom w:val="none" w:sz="0" w:space="0" w:color="auto"/>
                    <w:right w:val="none" w:sz="0" w:space="0" w:color="auto"/>
                  </w:divBdr>
                  <w:divsChild>
                    <w:div w:id="1723796222">
                      <w:marLeft w:val="0"/>
                      <w:marRight w:val="0"/>
                      <w:marTop w:val="0"/>
                      <w:marBottom w:val="0"/>
                      <w:divBdr>
                        <w:top w:val="none" w:sz="0" w:space="0" w:color="auto"/>
                        <w:left w:val="none" w:sz="0" w:space="0" w:color="auto"/>
                        <w:bottom w:val="none" w:sz="0" w:space="0" w:color="auto"/>
                        <w:right w:val="none" w:sz="0" w:space="0" w:color="auto"/>
                      </w:divBdr>
                      <w:divsChild>
                        <w:div w:id="156941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130163">
      <w:bodyDiv w:val="1"/>
      <w:marLeft w:val="0"/>
      <w:marRight w:val="0"/>
      <w:marTop w:val="0"/>
      <w:marBottom w:val="0"/>
      <w:divBdr>
        <w:top w:val="none" w:sz="0" w:space="0" w:color="auto"/>
        <w:left w:val="none" w:sz="0" w:space="0" w:color="auto"/>
        <w:bottom w:val="none" w:sz="0" w:space="0" w:color="auto"/>
        <w:right w:val="none" w:sz="0" w:space="0" w:color="auto"/>
      </w:divBdr>
      <w:divsChild>
        <w:div w:id="663318983">
          <w:marLeft w:val="0"/>
          <w:marRight w:val="0"/>
          <w:marTop w:val="0"/>
          <w:marBottom w:val="0"/>
          <w:divBdr>
            <w:top w:val="none" w:sz="0" w:space="0" w:color="auto"/>
            <w:left w:val="none" w:sz="0" w:space="0" w:color="auto"/>
            <w:bottom w:val="none" w:sz="0" w:space="0" w:color="auto"/>
            <w:right w:val="none" w:sz="0" w:space="0" w:color="auto"/>
          </w:divBdr>
          <w:divsChild>
            <w:div w:id="131363038">
              <w:marLeft w:val="0"/>
              <w:marRight w:val="0"/>
              <w:marTop w:val="0"/>
              <w:marBottom w:val="0"/>
              <w:divBdr>
                <w:top w:val="none" w:sz="0" w:space="0" w:color="auto"/>
                <w:left w:val="none" w:sz="0" w:space="0" w:color="auto"/>
                <w:bottom w:val="none" w:sz="0" w:space="0" w:color="auto"/>
                <w:right w:val="none" w:sz="0" w:space="0" w:color="auto"/>
              </w:divBdr>
              <w:divsChild>
                <w:div w:id="136998636">
                  <w:marLeft w:val="0"/>
                  <w:marRight w:val="0"/>
                  <w:marTop w:val="0"/>
                  <w:marBottom w:val="0"/>
                  <w:divBdr>
                    <w:top w:val="none" w:sz="0" w:space="0" w:color="auto"/>
                    <w:left w:val="none" w:sz="0" w:space="0" w:color="auto"/>
                    <w:bottom w:val="none" w:sz="0" w:space="0" w:color="auto"/>
                    <w:right w:val="none" w:sz="0" w:space="0" w:color="auto"/>
                  </w:divBdr>
                  <w:divsChild>
                    <w:div w:id="530345071">
                      <w:marLeft w:val="0"/>
                      <w:marRight w:val="0"/>
                      <w:marTop w:val="0"/>
                      <w:marBottom w:val="0"/>
                      <w:divBdr>
                        <w:top w:val="none" w:sz="0" w:space="0" w:color="auto"/>
                        <w:left w:val="none" w:sz="0" w:space="0" w:color="auto"/>
                        <w:bottom w:val="none" w:sz="0" w:space="0" w:color="auto"/>
                        <w:right w:val="none" w:sz="0" w:space="0" w:color="auto"/>
                      </w:divBdr>
                      <w:divsChild>
                        <w:div w:id="184512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3" /><Relationship Type="http://schemas.openxmlformats.org/officeDocument/2006/relationships/hyperlink" Target="http://www.physik-box.de/radon/radonseite.html"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project-physicsteaching.web.cern.ch/project-physicsteaching/german/" TargetMode="External" Id="rId21"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hyperlink" Target="http://www.schulphysik.de/java/physlet/applets/rutherford.html"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rcl-munich.informatik.unibw-muenchen.de/" TargetMode="External" Id="rId16" /><Relationship Type="http://schemas.openxmlformats.org/officeDocument/2006/relationships/hyperlink" Target="http://www.sn.schule.de/~sud/methodenkompendium/module/2/1.ht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footer" Target="footer4.xml" Id="rId24" /><Relationship Type="http://schemas.openxmlformats.org/officeDocument/2006/relationships/styles" Target="styles.xml" Id="rId5" /><Relationship Type="http://schemas.openxmlformats.org/officeDocument/2006/relationships/hyperlink" Target="http://www.uni-due.de/physik/ap/iabe/roentgen_b10/roentgen_b10_uebersicht.html" TargetMode="External" Id="rId15" /><Relationship Type="http://schemas.openxmlformats.org/officeDocument/2006/relationships/hyperlink" Target="http://www.youtube.com/watch?v=7VshToyoGl8" TargetMode="External" Id="rId23" /><Relationship Type="http://schemas.openxmlformats.org/officeDocument/2006/relationships/image" Target="media/image2.emf" Id="rId10" /><Relationship Type="http://schemas.openxmlformats.org/officeDocument/2006/relationships/hyperlink" Target="http://www.leifiphysik.de/"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mackspace.de/unterricht/simulationen_physik/quantenphysik/sv/roentgen.php" TargetMode="External" Id="rId14" /><Relationship Type="http://schemas.openxmlformats.org/officeDocument/2006/relationships/hyperlink" Target="http://www.youtube.com/watch?v=7VshToyoGl8" TargetMode="External" Id="rId22" /><Relationship Type="http://schemas.microsoft.com/office/2020/10/relationships/intelligence" Target="intelligence2.xml" Id="Rc134e96bf0de48c5" /></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DBA62B92BDAA8428B4D17066497C36E" ma:contentTypeVersion="16" ma:contentTypeDescription="Ein neues Dokument erstellen." ma:contentTypeScope="" ma:versionID="28aaa6611ba190c0a687cab48a4ee483">
  <xsd:schema xmlns:xsd="http://www.w3.org/2001/XMLSchema" xmlns:xs="http://www.w3.org/2001/XMLSchema" xmlns:p="http://schemas.microsoft.com/office/2006/metadata/properties" xmlns:ns2="9547902f-dda8-44e3-853f-bd2ab58ee8ea" xmlns:ns3="e7dc98dd-3a54-4b25-aec6-2f66e0f91fe7" targetNamespace="http://schemas.microsoft.com/office/2006/metadata/properties" ma:root="true" ma:fieldsID="a58c10558760159f4afba80c36be57ec" ns2:_="" ns3:_="">
    <xsd:import namespace="9547902f-dda8-44e3-853f-bd2ab58ee8ea"/>
    <xsd:import namespace="e7dc98dd-3a54-4b25-aec6-2f66e0f91f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902f-dda8-44e3-853f-bd2ab58ee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14aa9c-de9d-4ea9-9f69-0806ed93e6da"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c98dd-3a54-4b25-aec6-2f66e0f91f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179e86-c2f5-4ae7-b404-d4504c5f7e36}" ma:internalName="TaxCatchAll" ma:showField="CatchAllData" ma:web="e7dc98dd-3a54-4b25-aec6-2f66e0f91fe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dc98dd-3a54-4b25-aec6-2f66e0f91fe7" xsi:nil="true"/>
    <lcf76f155ced4ddcb4097134ff3c332f xmlns="9547902f-dda8-44e3-853f-bd2ab58ee8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DED2CE-D48E-480E-8F1E-40C78CBFA1DF}">
  <ds:schemaRefs>
    <ds:schemaRef ds:uri="http://schemas.microsoft.com/office/2006/metadata/contentType"/>
    <ds:schemaRef ds:uri="http://schemas.microsoft.com/office/2006/metadata/properties/metaAttributes"/>
    <ds:schemaRef ds:uri="http://www.w3.org/2000/xmlns/"/>
    <ds:schemaRef ds:uri="http://www.w3.org/2001/XMLSchema"/>
    <ds:schemaRef ds:uri="9547902f-dda8-44e3-853f-bd2ab58ee8ea"/>
    <ds:schemaRef ds:uri="e7dc98dd-3a54-4b25-aec6-2f66e0f91fe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DD1A9F-6A25-4788-AE0D-F3E883E4459B}">
  <ds:schemaRefs>
    <ds:schemaRef ds:uri="http://schemas.microsoft.com/sharepoint/v3/contenttype/forms"/>
  </ds:schemaRefs>
</ds:datastoreItem>
</file>

<file path=customXml/itemProps3.xml><?xml version="1.0" encoding="utf-8"?>
<ds:datastoreItem xmlns:ds="http://schemas.openxmlformats.org/officeDocument/2006/customXml" ds:itemID="{E50B39EE-D1CF-4C1E-B2B4-386FC137722B}">
  <ds:schemaRefs>
    <ds:schemaRef ds:uri="http://schemas.microsoft.com/office/2006/metadata/properties"/>
    <ds:schemaRef ds:uri="http://www.w3.org/2000/xmlns/"/>
    <ds:schemaRef ds:uri="e7dc98dd-3a54-4b25-aec6-2f66e0f91fe7"/>
    <ds:schemaRef ds:uri="http://www.w3.org/2001/XMLSchema-instance"/>
    <ds:schemaRef ds:uri="9547902f-dda8-44e3-853f-bd2ab58ee8ea"/>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alphapi</dc:creator>
  <lastModifiedBy>Blum Johannes</lastModifiedBy>
  <revision>45</revision>
  <lastPrinted>2015-11-23T15:52:00.0000000Z</lastPrinted>
  <dcterms:created xsi:type="dcterms:W3CDTF">2025-08-31T17:17:00.0000000Z</dcterms:created>
  <dcterms:modified xsi:type="dcterms:W3CDTF">2025-09-22T16:31:19.9434480Z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0x010100BDBA62B92BDAA8428B4D17066497C36E</vt:lpwstr>
  </property>
  <property fmtid="{D5CDD505-2E9C-101B-9397-08002B2CF9AE}" pid="3" name="MediaServiceImageTags">
    <vt:lpwstr/>
  </property>
</Properties>
</file>